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C94" w:rsidRPr="00180EAB" w:rsidRDefault="00556D07" w:rsidP="00A16E08">
      <w:pPr>
        <w:jc w:val="center"/>
        <w:rPr>
          <w:rFonts w:ascii="FrankRuehl" w:hAnsi="FrankRuehl" w:cs="FrankRuehl"/>
          <w:b/>
          <w:sz w:val="44"/>
          <w:szCs w:val="44"/>
          <w:u w:val="single"/>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180EAB">
        <w:rPr>
          <w:rFonts w:ascii="FrankRuehl" w:hAnsi="FrankRuehl" w:cs="FrankRuehl" w:hint="cs"/>
          <w:b/>
          <w:sz w:val="44"/>
          <w:szCs w:val="44"/>
          <w:u w:val="single"/>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r>
      <w:r w:rsidR="00A16E08" w:rsidRPr="00180EAB">
        <w:rPr>
          <w:rFonts w:ascii="FrankRuehl" w:hAnsi="FrankRuehl" w:cs="FrankRuehl"/>
          <w:b/>
          <w:sz w:val="44"/>
          <w:szCs w:val="44"/>
          <w:u w:val="single"/>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ניסוי – מציאת נפח מולרי של גז המימן והקשר לכדור פורח</w:t>
      </w:r>
      <w:r w:rsidRPr="00180EAB">
        <w:rPr>
          <w:rFonts w:ascii="FrankRuehl" w:hAnsi="FrankRuehl" w:cs="FrankRuehl" w:hint="cs"/>
          <w:b/>
          <w:sz w:val="44"/>
          <w:szCs w:val="44"/>
          <w:u w:val="single"/>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r>
    </w:p>
    <w:p w:rsidR="00A16E08" w:rsidRPr="00A16E08" w:rsidRDefault="00A16E08" w:rsidP="00A16E08">
      <w:pPr>
        <w:spacing w:after="0" w:line="240" w:lineRule="auto"/>
        <w:rPr>
          <w:rFonts w:ascii="FrankRuehl" w:hAnsi="FrankRuehl" w:cs="FrankRuehl"/>
          <w:sz w:val="28"/>
          <w:szCs w:val="28"/>
          <w:rtl/>
        </w:rPr>
      </w:pPr>
      <w:r w:rsidRPr="00A16E08">
        <w:rPr>
          <w:rFonts w:ascii="FrankRuehl" w:hAnsi="FrankRuehl" w:cs="FrankRuehl"/>
          <w:b/>
          <w:bCs/>
          <w:sz w:val="32"/>
          <w:szCs w:val="32"/>
          <w:u w:val="single"/>
          <w:rtl/>
        </w:rPr>
        <w:t>מטרת הניסוי:</w:t>
      </w:r>
      <w:r w:rsidRPr="00A16E08">
        <w:rPr>
          <w:rFonts w:ascii="FrankRuehl" w:hAnsi="FrankRuehl" w:cs="FrankRuehl"/>
          <w:sz w:val="28"/>
          <w:szCs w:val="28"/>
          <w:rtl/>
        </w:rPr>
        <w:t xml:space="preserve"> מטרת הניסוי היא לקבוע את הנפח המולרי של גז מימן בתנאי החדר. </w:t>
      </w:r>
    </w:p>
    <w:p w:rsidR="00A16E08" w:rsidRPr="00A16E08" w:rsidRDefault="00A16E08" w:rsidP="00A16E08">
      <w:pPr>
        <w:spacing w:after="0" w:line="240" w:lineRule="auto"/>
        <w:rPr>
          <w:rFonts w:ascii="FrankRuehl" w:eastAsia="Times New Roman" w:hAnsi="FrankRuehl" w:cs="FrankRuehl"/>
          <w:noProof/>
          <w:sz w:val="28"/>
          <w:szCs w:val="28"/>
          <w:u w:val="single"/>
          <w:rtl/>
          <w:lang w:eastAsia="he-IL"/>
        </w:rPr>
      </w:pPr>
    </w:p>
    <w:p w:rsidR="00A16E08" w:rsidRPr="00A16E08" w:rsidRDefault="00A16E08" w:rsidP="00A16E08">
      <w:pPr>
        <w:spacing w:after="0" w:line="240" w:lineRule="auto"/>
        <w:rPr>
          <w:rFonts w:ascii="FrankRuehl" w:hAnsi="FrankRuehl" w:cs="FrankRuehl"/>
          <w:sz w:val="28"/>
          <w:szCs w:val="28"/>
          <w:rtl/>
        </w:rPr>
      </w:pPr>
      <w:r w:rsidRPr="00A16E08">
        <w:rPr>
          <w:rFonts w:ascii="FrankRuehl" w:eastAsia="Times New Roman" w:hAnsi="FrankRuehl" w:cs="FrankRuehl"/>
          <w:noProof/>
          <w:sz w:val="28"/>
          <w:szCs w:val="28"/>
          <w:u w:val="single"/>
          <w:rtl/>
          <w:lang w:eastAsia="he-IL"/>
        </w:rPr>
        <w:t>נפח מולארי הוא הנפח של מול אחד של גז .</w:t>
      </w:r>
      <w:r w:rsidRPr="00A16E08">
        <w:rPr>
          <w:rFonts w:ascii="FrankRuehl" w:hAnsi="FrankRuehl" w:cs="FrankRuehl"/>
          <w:sz w:val="28"/>
          <w:szCs w:val="28"/>
          <w:rtl/>
        </w:rPr>
        <w:t xml:space="preserve"> </w:t>
      </w:r>
    </w:p>
    <w:p w:rsidR="00A16E08" w:rsidRPr="00A16E08" w:rsidRDefault="00A16E08" w:rsidP="00A16E08">
      <w:pPr>
        <w:spacing w:after="0" w:line="240" w:lineRule="auto"/>
        <w:rPr>
          <w:rFonts w:ascii="FrankRuehl" w:hAnsi="FrankRuehl" w:cs="FrankRuehl"/>
          <w:sz w:val="28"/>
          <w:szCs w:val="28"/>
          <w:rtl/>
        </w:rPr>
      </w:pPr>
      <w:r w:rsidRPr="00A16E08">
        <w:rPr>
          <w:rFonts w:ascii="FrankRuehl" w:eastAsia="Times New Roman" w:hAnsi="FrankRuehl" w:cs="FrankRuehl"/>
          <w:sz w:val="28"/>
          <w:szCs w:val="28"/>
          <w:rtl/>
          <w:lang w:eastAsia="he-IL"/>
        </w:rPr>
        <w:t>גודלו של הנפח המולרי תלוי בתנאי הטמפרטורה והלחץ של הגז.</w:t>
      </w:r>
    </w:p>
    <w:p w:rsidR="00A16E08" w:rsidRPr="00A16E08" w:rsidRDefault="00A16E08" w:rsidP="00A16E08">
      <w:pPr>
        <w:spacing w:after="0" w:line="240" w:lineRule="auto"/>
        <w:rPr>
          <w:rFonts w:ascii="FrankRuehl" w:eastAsia="Times New Roman" w:hAnsi="FrankRuehl" w:cs="FrankRuehl"/>
          <w:sz w:val="28"/>
          <w:szCs w:val="28"/>
          <w:rtl/>
          <w:lang w:eastAsia="he-IL"/>
        </w:rPr>
      </w:pPr>
      <w:r w:rsidRPr="00A16E08">
        <w:rPr>
          <w:rFonts w:ascii="FrankRuehl" w:eastAsia="Times New Roman" w:hAnsi="FrankRuehl" w:cs="FrankRuehl"/>
          <w:sz w:val="28"/>
          <w:szCs w:val="28"/>
          <w:rtl/>
          <w:lang w:eastAsia="he-IL"/>
        </w:rPr>
        <w:t>באותם תנאי לחץ וטמפרטורה הנפחים המולרים של כל הגזים שווים. (השערת אבוגדרו)</w:t>
      </w:r>
    </w:p>
    <w:p w:rsidR="00A16E08" w:rsidRPr="00A16E08" w:rsidRDefault="00A16E08" w:rsidP="00A16E08">
      <w:pPr>
        <w:spacing w:after="0" w:line="240" w:lineRule="auto"/>
        <w:rPr>
          <w:rFonts w:ascii="FrankRuehl" w:eastAsia="Times New Roman" w:hAnsi="FrankRuehl" w:cs="FrankRuehl"/>
          <w:sz w:val="28"/>
          <w:szCs w:val="28"/>
          <w:rtl/>
          <w:lang w:eastAsia="he-IL"/>
        </w:rPr>
      </w:pPr>
    </w:p>
    <w:p w:rsidR="00A16E08" w:rsidRPr="00A16E08" w:rsidRDefault="00A16E08" w:rsidP="00A16E08">
      <w:pPr>
        <w:spacing w:after="0" w:line="240" w:lineRule="auto"/>
        <w:rPr>
          <w:rFonts w:ascii="FrankRuehl" w:eastAsia="Times New Roman" w:hAnsi="FrankRuehl" w:cs="FrankRuehl"/>
          <w:sz w:val="28"/>
          <w:szCs w:val="28"/>
          <w:rtl/>
          <w:lang w:eastAsia="he-IL"/>
        </w:rPr>
      </w:pPr>
    </w:p>
    <w:p w:rsidR="00A16E08" w:rsidRDefault="00A16E08" w:rsidP="00A16E08">
      <w:pPr>
        <w:spacing w:after="0" w:line="240" w:lineRule="auto"/>
        <w:ind w:right="360"/>
        <w:jc w:val="both"/>
        <w:rPr>
          <w:rFonts w:ascii="FrankRuehl" w:eastAsia="Times New Roman" w:hAnsi="FrankRuehl" w:cs="FrankRuehl"/>
          <w:b/>
          <w:bCs/>
          <w:noProof/>
          <w:sz w:val="28"/>
          <w:szCs w:val="28"/>
          <w:u w:val="single"/>
          <w:rtl/>
          <w:lang w:eastAsia="he-IL"/>
        </w:rPr>
      </w:pPr>
      <w:r>
        <w:rPr>
          <w:rFonts w:ascii="FrankRuehl" w:eastAsia="Times New Roman" w:hAnsi="FrankRuehl" w:cs="FrankRuehl" w:hint="cs"/>
          <w:b/>
          <w:bCs/>
          <w:noProof/>
          <w:sz w:val="28"/>
          <w:szCs w:val="28"/>
          <w:u w:val="single"/>
          <w:rtl/>
          <w:lang w:eastAsia="he-IL"/>
        </w:rPr>
        <w:t>מבוא:</w:t>
      </w:r>
    </w:p>
    <w:p w:rsidR="00A16E08" w:rsidRPr="00A16E08" w:rsidRDefault="00A16E08" w:rsidP="00A16E08">
      <w:pPr>
        <w:spacing w:after="0" w:line="240" w:lineRule="auto"/>
        <w:ind w:right="360"/>
        <w:jc w:val="both"/>
        <w:rPr>
          <w:rFonts w:ascii="FrankRuehl" w:eastAsia="Times New Roman" w:hAnsi="FrankRuehl" w:cs="FrankRuehl"/>
          <w:sz w:val="32"/>
          <w:szCs w:val="32"/>
          <w:u w:val="single"/>
          <w:rtl/>
          <w:lang w:eastAsia="he-IL"/>
        </w:rPr>
      </w:pPr>
    </w:p>
    <w:p w:rsidR="00A16E08" w:rsidRPr="00A16E08" w:rsidRDefault="00A16E08" w:rsidP="00A16E08">
      <w:pPr>
        <w:tabs>
          <w:tab w:val="left" w:pos="4800"/>
        </w:tabs>
        <w:spacing w:after="0" w:line="240" w:lineRule="atLeast"/>
        <w:jc w:val="both"/>
        <w:rPr>
          <w:rFonts w:ascii="FrankRuehl" w:eastAsia="Times New Roman" w:hAnsi="FrankRuehl" w:cs="FrankRuehl"/>
          <w:sz w:val="28"/>
          <w:szCs w:val="28"/>
          <w:rtl/>
          <w:lang w:eastAsia="he-IL"/>
        </w:rPr>
      </w:pPr>
      <w:r w:rsidRPr="00A16E08">
        <w:rPr>
          <w:rFonts w:ascii="FrankRuehl" w:eastAsia="Times New Roman" w:hAnsi="FrankRuehl" w:cs="FrankRuehl"/>
          <w:sz w:val="28"/>
          <w:szCs w:val="28"/>
          <w:rtl/>
          <w:lang w:eastAsia="he-IL"/>
        </w:rPr>
        <w:t>בניסוי זה קובעים את הנפח המולרי של גז מימן בתנאי החדר (וממילא של כל גז אחר, על פי השערת אבוגדרו).</w:t>
      </w:r>
    </w:p>
    <w:p w:rsidR="00A16E08" w:rsidRPr="00A16E08" w:rsidRDefault="00A16E08" w:rsidP="00A16E08">
      <w:pPr>
        <w:tabs>
          <w:tab w:val="left" w:pos="4800"/>
        </w:tabs>
        <w:spacing w:after="0" w:line="240" w:lineRule="atLeast"/>
        <w:jc w:val="both"/>
        <w:rPr>
          <w:rFonts w:ascii="FrankRuehl" w:eastAsia="Times New Roman" w:hAnsi="FrankRuehl" w:cs="FrankRuehl"/>
          <w:sz w:val="28"/>
          <w:szCs w:val="28"/>
          <w:rtl/>
          <w:lang w:eastAsia="he-IL"/>
        </w:rPr>
      </w:pPr>
      <w:r w:rsidRPr="00A16E08">
        <w:rPr>
          <w:rFonts w:ascii="FrankRuehl" w:eastAsia="Times New Roman" w:hAnsi="FrankRuehl" w:cs="FrankRuehl"/>
          <w:sz w:val="28"/>
          <w:szCs w:val="28"/>
          <w:rtl/>
          <w:lang w:eastAsia="he-IL"/>
        </w:rPr>
        <w:t xml:space="preserve"> </w:t>
      </w:r>
    </w:p>
    <w:p w:rsidR="00A16E08" w:rsidRPr="00A16E08" w:rsidRDefault="00A16E08" w:rsidP="00A16E08">
      <w:pPr>
        <w:tabs>
          <w:tab w:val="left" w:pos="4800"/>
        </w:tabs>
        <w:spacing w:after="0" w:line="240" w:lineRule="atLeast"/>
        <w:jc w:val="both"/>
        <w:rPr>
          <w:rFonts w:ascii="FrankRuehl" w:eastAsia="Times New Roman" w:hAnsi="FrankRuehl" w:cs="FrankRuehl"/>
          <w:sz w:val="28"/>
          <w:szCs w:val="28"/>
          <w:rtl/>
          <w:lang w:eastAsia="he-IL"/>
        </w:rPr>
      </w:pPr>
      <w:r w:rsidRPr="00A16E08">
        <w:rPr>
          <w:rFonts w:ascii="FrankRuehl" w:eastAsia="Times New Roman" w:hAnsi="FrankRuehl" w:cs="FrankRuehl"/>
          <w:sz w:val="28"/>
          <w:szCs w:val="28"/>
          <w:rtl/>
          <w:lang w:eastAsia="he-IL"/>
        </w:rPr>
        <w:t xml:space="preserve">מתכות מסוימות מגיבות עם חומצה תוך שחרור גז מימן. אחת המתכות הפעילות ביותר בתגובה עם חומצת מלח, </w:t>
      </w:r>
      <w:proofErr w:type="spellStart"/>
      <w:r w:rsidRPr="00A16E08">
        <w:rPr>
          <w:rFonts w:ascii="FrankRuehl" w:eastAsia="Times New Roman" w:hAnsi="FrankRuehl" w:cs="FrankRuehl"/>
          <w:sz w:val="24"/>
          <w:szCs w:val="24"/>
          <w:lang w:eastAsia="he-IL"/>
        </w:rPr>
        <w:t>HCl</w:t>
      </w:r>
      <w:proofErr w:type="spellEnd"/>
      <w:r w:rsidRPr="00A16E08">
        <w:rPr>
          <w:rFonts w:ascii="FrankRuehl" w:eastAsia="Times New Roman" w:hAnsi="FrankRuehl" w:cs="FrankRuehl"/>
          <w:sz w:val="28"/>
          <w:szCs w:val="28"/>
          <w:rtl/>
          <w:lang w:eastAsia="he-IL"/>
        </w:rPr>
        <w:t xml:space="preserve">, היא מגנזיום, </w:t>
      </w:r>
      <w:r w:rsidRPr="00A16E08">
        <w:rPr>
          <w:rFonts w:ascii="FrankRuehl" w:eastAsia="Times New Roman" w:hAnsi="FrankRuehl" w:cs="FrankRuehl"/>
          <w:sz w:val="24"/>
          <w:szCs w:val="24"/>
          <w:lang w:eastAsia="he-IL"/>
        </w:rPr>
        <w:t>Mg</w:t>
      </w:r>
      <w:r w:rsidRPr="00A16E08">
        <w:rPr>
          <w:rFonts w:ascii="FrankRuehl" w:eastAsia="Times New Roman" w:hAnsi="FrankRuehl" w:cs="FrankRuehl"/>
          <w:sz w:val="28"/>
          <w:szCs w:val="28"/>
          <w:rtl/>
          <w:lang w:eastAsia="he-IL"/>
        </w:rPr>
        <w:t>. התגובה מתוארת בניסוח הבא:</w:t>
      </w:r>
    </w:p>
    <w:p w:rsidR="00A16E08" w:rsidRPr="00A16E08" w:rsidRDefault="00A16E08" w:rsidP="00A16E08">
      <w:pPr>
        <w:tabs>
          <w:tab w:val="left" w:pos="4800"/>
        </w:tabs>
        <w:spacing w:after="0" w:line="240" w:lineRule="atLeast"/>
        <w:jc w:val="both"/>
        <w:rPr>
          <w:rFonts w:ascii="FrankRuehl" w:eastAsia="Times New Roman" w:hAnsi="FrankRuehl" w:cs="FrankRuehl"/>
          <w:sz w:val="28"/>
          <w:szCs w:val="28"/>
          <w:rtl/>
          <w:lang w:eastAsia="he-IL"/>
        </w:rPr>
      </w:pPr>
    </w:p>
    <w:p w:rsidR="00A16E08" w:rsidRPr="00A16E08" w:rsidRDefault="00A16E08" w:rsidP="00A16E08">
      <w:pPr>
        <w:tabs>
          <w:tab w:val="left" w:pos="2280"/>
          <w:tab w:val="left" w:pos="3120"/>
          <w:tab w:val="left" w:pos="3480"/>
          <w:tab w:val="left" w:pos="4680"/>
          <w:tab w:val="left" w:pos="5640"/>
          <w:tab w:val="left" w:pos="6960"/>
          <w:tab w:val="left" w:pos="7320"/>
        </w:tabs>
        <w:spacing w:after="0" w:line="240" w:lineRule="atLeast"/>
        <w:jc w:val="center"/>
        <w:rPr>
          <w:rFonts w:ascii="FrankRuehl" w:eastAsia="Times New Roman" w:hAnsi="FrankRuehl" w:cs="FrankRuehl"/>
          <w:color w:val="C00000"/>
          <w:sz w:val="28"/>
          <w:szCs w:val="28"/>
          <w:rtl/>
          <w:lang w:eastAsia="he-IL"/>
        </w:rPr>
      </w:pPr>
      <w:r w:rsidRPr="00A16E08">
        <w:rPr>
          <w:rFonts w:ascii="FrankRuehl" w:eastAsia="Times New Roman" w:hAnsi="FrankRuehl" w:cs="FrankRuehl"/>
          <w:noProof/>
          <w:color w:val="C00000"/>
          <w:sz w:val="28"/>
          <w:szCs w:val="28"/>
          <w:rtl/>
        </w:rPr>
        <mc:AlternateContent>
          <mc:Choice Requires="wps">
            <w:drawing>
              <wp:anchor distT="0" distB="0" distL="114300" distR="114300" simplePos="0" relativeHeight="251659264" behindDoc="0" locked="0" layoutInCell="1" allowOverlap="1" wp14:anchorId="7867D3DC" wp14:editId="4237A1E6">
                <wp:simplePos x="0" y="0"/>
                <wp:positionH relativeFrom="column">
                  <wp:posOffset>2221230</wp:posOffset>
                </wp:positionH>
                <wp:positionV relativeFrom="paragraph">
                  <wp:posOffset>110490</wp:posOffset>
                </wp:positionV>
                <wp:extent cx="685800" cy="0"/>
                <wp:effectExtent l="0" t="76200" r="19050" b="952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C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9pt,8.7pt" to="228.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" strokecolor="#c00000">
                <v:stroke endarrow="block"/>
              </v:line>
            </w:pict>
          </mc:Fallback>
        </mc:AlternateContent>
      </w:r>
      <w:r w:rsidRPr="00A16E08">
        <w:rPr>
          <w:rFonts w:ascii="FrankRuehl" w:eastAsia="Times New Roman" w:hAnsi="FrankRuehl" w:cs="FrankRuehl"/>
          <w:color w:val="C00000"/>
          <w:sz w:val="28"/>
          <w:szCs w:val="28"/>
          <w:lang w:eastAsia="he-IL"/>
        </w:rPr>
        <w:t>Mg</w:t>
      </w:r>
      <w:r w:rsidRPr="00A16E08">
        <w:rPr>
          <w:rFonts w:ascii="FrankRuehl" w:eastAsia="Times New Roman" w:hAnsi="FrankRuehl" w:cs="FrankRuehl"/>
          <w:color w:val="C00000"/>
          <w:sz w:val="28"/>
          <w:szCs w:val="28"/>
          <w:vertAlign w:val="subscript"/>
          <w:lang w:eastAsia="he-IL"/>
        </w:rPr>
        <w:t>(s</w:t>
      </w:r>
      <w:proofErr w:type="gramStart"/>
      <w:r w:rsidRPr="00A16E08">
        <w:rPr>
          <w:rFonts w:ascii="FrankRuehl" w:eastAsia="Times New Roman" w:hAnsi="FrankRuehl" w:cs="FrankRuehl"/>
          <w:color w:val="C00000"/>
          <w:sz w:val="28"/>
          <w:szCs w:val="28"/>
          <w:vertAlign w:val="subscript"/>
          <w:lang w:eastAsia="he-IL"/>
        </w:rPr>
        <w:t>)</w:t>
      </w:r>
      <w:r w:rsidRPr="00A16E08">
        <w:rPr>
          <w:rFonts w:ascii="FrankRuehl" w:eastAsia="Times New Roman" w:hAnsi="FrankRuehl" w:cs="FrankRuehl"/>
          <w:color w:val="C00000"/>
          <w:sz w:val="28"/>
          <w:szCs w:val="28"/>
          <w:lang w:eastAsia="he-IL"/>
        </w:rPr>
        <w:t xml:space="preserve">  +</w:t>
      </w:r>
      <w:proofErr w:type="gramEnd"/>
      <w:r w:rsidRPr="00A16E08">
        <w:rPr>
          <w:rFonts w:ascii="FrankRuehl" w:eastAsia="Times New Roman" w:hAnsi="FrankRuehl" w:cs="FrankRuehl"/>
          <w:color w:val="C00000"/>
          <w:sz w:val="28"/>
          <w:szCs w:val="28"/>
          <w:lang w:eastAsia="he-IL"/>
        </w:rPr>
        <w:t xml:space="preserve">  2HCl</w:t>
      </w:r>
      <w:r w:rsidRPr="00A16E08">
        <w:rPr>
          <w:rFonts w:ascii="FrankRuehl" w:eastAsia="Times New Roman" w:hAnsi="FrankRuehl" w:cs="FrankRuehl"/>
          <w:color w:val="C00000"/>
          <w:sz w:val="28"/>
          <w:szCs w:val="28"/>
          <w:vertAlign w:val="subscript"/>
          <w:lang w:eastAsia="he-IL"/>
        </w:rPr>
        <w:t>(</w:t>
      </w:r>
      <w:proofErr w:type="spellStart"/>
      <w:r w:rsidRPr="00A16E08">
        <w:rPr>
          <w:rFonts w:ascii="FrankRuehl" w:eastAsia="Times New Roman" w:hAnsi="FrankRuehl" w:cs="FrankRuehl"/>
          <w:color w:val="C00000"/>
          <w:sz w:val="28"/>
          <w:szCs w:val="28"/>
          <w:vertAlign w:val="subscript"/>
          <w:lang w:eastAsia="he-IL"/>
        </w:rPr>
        <w:t>aq</w:t>
      </w:r>
      <w:proofErr w:type="spellEnd"/>
      <w:r w:rsidRPr="00A16E08">
        <w:rPr>
          <w:rFonts w:ascii="FrankRuehl" w:eastAsia="Times New Roman" w:hAnsi="FrankRuehl" w:cs="FrankRuehl"/>
          <w:color w:val="C00000"/>
          <w:sz w:val="28"/>
          <w:szCs w:val="28"/>
          <w:vertAlign w:val="subscript"/>
          <w:lang w:eastAsia="he-IL"/>
        </w:rPr>
        <w:t>)</w:t>
      </w:r>
      <w:r w:rsidRPr="00A16E08">
        <w:rPr>
          <w:rFonts w:ascii="FrankRuehl" w:eastAsia="Times New Roman" w:hAnsi="FrankRuehl" w:cs="FrankRuehl"/>
          <w:color w:val="C00000"/>
          <w:sz w:val="28"/>
          <w:szCs w:val="28"/>
          <w:lang w:eastAsia="he-IL"/>
        </w:rPr>
        <w:t xml:space="preserve">                         </w:t>
      </w:r>
      <w:proofErr w:type="spellStart"/>
      <w:r w:rsidRPr="00A16E08">
        <w:rPr>
          <w:rFonts w:ascii="FrankRuehl" w:eastAsia="Times New Roman" w:hAnsi="FrankRuehl" w:cs="FrankRuehl"/>
          <w:color w:val="C00000"/>
          <w:sz w:val="28"/>
          <w:szCs w:val="28"/>
          <w:lang w:eastAsia="he-IL"/>
        </w:rPr>
        <w:t>MgCl</w:t>
      </w:r>
      <w:proofErr w:type="spellEnd"/>
      <w:r w:rsidRPr="00A16E08">
        <w:rPr>
          <w:rFonts w:ascii="FrankRuehl" w:eastAsia="Times New Roman" w:hAnsi="FrankRuehl" w:cs="FrankRuehl"/>
          <w:color w:val="C00000"/>
          <w:position w:val="-6"/>
          <w:sz w:val="28"/>
          <w:szCs w:val="28"/>
          <w:lang w:eastAsia="he-IL"/>
        </w:rPr>
        <w:t>2</w:t>
      </w:r>
      <w:r w:rsidRPr="00A16E08">
        <w:rPr>
          <w:rFonts w:ascii="FrankRuehl" w:eastAsia="Times New Roman" w:hAnsi="FrankRuehl" w:cs="FrankRuehl"/>
          <w:color w:val="C00000"/>
          <w:sz w:val="28"/>
          <w:szCs w:val="28"/>
          <w:vertAlign w:val="subscript"/>
          <w:lang w:eastAsia="he-IL"/>
        </w:rPr>
        <w:t>(</w:t>
      </w:r>
      <w:proofErr w:type="spellStart"/>
      <w:r w:rsidRPr="00A16E08">
        <w:rPr>
          <w:rFonts w:ascii="FrankRuehl" w:eastAsia="Times New Roman" w:hAnsi="FrankRuehl" w:cs="FrankRuehl"/>
          <w:color w:val="C00000"/>
          <w:sz w:val="28"/>
          <w:szCs w:val="28"/>
          <w:vertAlign w:val="subscript"/>
          <w:lang w:eastAsia="he-IL"/>
        </w:rPr>
        <w:t>aq</w:t>
      </w:r>
      <w:proofErr w:type="spellEnd"/>
      <w:r w:rsidRPr="00A16E08">
        <w:rPr>
          <w:rFonts w:ascii="FrankRuehl" w:eastAsia="Times New Roman" w:hAnsi="FrankRuehl" w:cs="FrankRuehl"/>
          <w:color w:val="C00000"/>
          <w:sz w:val="28"/>
          <w:szCs w:val="28"/>
          <w:vertAlign w:val="subscript"/>
          <w:lang w:eastAsia="he-IL"/>
        </w:rPr>
        <w:t>)</w:t>
      </w:r>
      <w:r w:rsidRPr="00A16E08">
        <w:rPr>
          <w:rFonts w:ascii="FrankRuehl" w:eastAsia="Times New Roman" w:hAnsi="FrankRuehl" w:cs="FrankRuehl"/>
          <w:color w:val="C00000"/>
          <w:sz w:val="28"/>
          <w:szCs w:val="28"/>
          <w:lang w:eastAsia="he-IL"/>
        </w:rPr>
        <w:t xml:space="preserve">  +  H</w:t>
      </w:r>
      <w:r w:rsidRPr="00A16E08">
        <w:rPr>
          <w:rFonts w:ascii="FrankRuehl" w:eastAsia="Times New Roman" w:hAnsi="FrankRuehl" w:cs="FrankRuehl"/>
          <w:color w:val="C00000"/>
          <w:position w:val="-6"/>
          <w:sz w:val="28"/>
          <w:szCs w:val="28"/>
          <w:lang w:eastAsia="he-IL"/>
        </w:rPr>
        <w:t>2</w:t>
      </w:r>
      <w:r w:rsidRPr="00A16E08">
        <w:rPr>
          <w:rFonts w:ascii="FrankRuehl" w:eastAsia="Times New Roman" w:hAnsi="FrankRuehl" w:cs="FrankRuehl"/>
          <w:color w:val="C00000"/>
          <w:position w:val="-6"/>
          <w:sz w:val="28"/>
          <w:szCs w:val="28"/>
          <w:vertAlign w:val="subscript"/>
          <w:lang w:eastAsia="he-IL"/>
        </w:rPr>
        <w:t>(g)</w:t>
      </w:r>
    </w:p>
    <w:p w:rsidR="00A16E08" w:rsidRPr="00A16E08" w:rsidRDefault="00A16E08" w:rsidP="00A16E08">
      <w:pPr>
        <w:tabs>
          <w:tab w:val="left" w:pos="2280"/>
          <w:tab w:val="left" w:pos="3120"/>
          <w:tab w:val="left" w:pos="3480"/>
          <w:tab w:val="left" w:pos="4680"/>
          <w:tab w:val="left" w:pos="5640"/>
          <w:tab w:val="left" w:pos="6960"/>
          <w:tab w:val="left" w:pos="7320"/>
        </w:tabs>
        <w:spacing w:after="0" w:line="240" w:lineRule="atLeast"/>
        <w:ind w:left="-58"/>
        <w:jc w:val="both"/>
        <w:rPr>
          <w:rFonts w:ascii="FrankRuehl" w:eastAsia="Times New Roman" w:hAnsi="FrankRuehl" w:cs="FrankRuehl"/>
          <w:sz w:val="28"/>
          <w:szCs w:val="28"/>
          <w:rtl/>
          <w:lang w:eastAsia="he-IL"/>
        </w:rPr>
      </w:pPr>
    </w:p>
    <w:p w:rsidR="00A16E08" w:rsidRPr="00A16E08" w:rsidRDefault="00A16E08" w:rsidP="00556D07">
      <w:pPr>
        <w:tabs>
          <w:tab w:val="left" w:pos="2280"/>
          <w:tab w:val="left" w:pos="3120"/>
          <w:tab w:val="left" w:pos="3480"/>
          <w:tab w:val="left" w:pos="4680"/>
          <w:tab w:val="left" w:pos="5640"/>
          <w:tab w:val="left" w:pos="6960"/>
          <w:tab w:val="left" w:pos="7320"/>
        </w:tabs>
        <w:spacing w:after="0" w:line="240" w:lineRule="atLeast"/>
        <w:ind w:left="-58"/>
        <w:jc w:val="both"/>
        <w:rPr>
          <w:rFonts w:ascii="FrankRuehl" w:eastAsia="Times New Roman" w:hAnsi="FrankRuehl" w:cs="FrankRuehl"/>
          <w:sz w:val="28"/>
          <w:szCs w:val="28"/>
          <w:rtl/>
          <w:lang w:eastAsia="he-IL"/>
        </w:rPr>
      </w:pPr>
      <w:r w:rsidRPr="00A16E08">
        <w:rPr>
          <w:rFonts w:ascii="FrankRuehl" w:eastAsia="Times New Roman" w:hAnsi="FrankRuehl" w:cs="FrankRuehl"/>
          <w:sz w:val="28"/>
          <w:szCs w:val="28"/>
          <w:rtl/>
          <w:lang w:eastAsia="he-IL"/>
        </w:rPr>
        <w:t>הניסוי מתבצע באופן כזה שגז המימן המשתחרר מתגובת מסה נתונה של מגנזיום, נשאר כלוא בתוך מזרק וכך ניתן למדוד את ניפחו. בעזרת חישובים  פשוטים ניתן לקבוע את הנפח המולרי.</w:t>
      </w:r>
    </w:p>
    <w:p w:rsidR="00A16E08" w:rsidRPr="00A16E08" w:rsidRDefault="00556D07" w:rsidP="00556D07">
      <w:pPr>
        <w:spacing w:after="0" w:line="240" w:lineRule="auto"/>
        <w:jc w:val="both"/>
        <w:rPr>
          <w:rFonts w:ascii="FrankRuehl" w:eastAsia="Times New Roman" w:hAnsi="FrankRuehl" w:cs="FrankRuehl"/>
          <w:sz w:val="28"/>
          <w:szCs w:val="28"/>
          <w:u w:val="single"/>
          <w:rtl/>
          <w:lang w:eastAsia="he-IL"/>
        </w:rPr>
      </w:pPr>
      <w:r>
        <w:rPr>
          <w:rFonts w:ascii="FrankRuehl" w:eastAsia="Times New Roman" w:hAnsi="FrankRuehl" w:cs="FrankRuehl" w:hint="cs"/>
          <w:sz w:val="28"/>
          <w:szCs w:val="28"/>
          <w:u w:val="single"/>
          <w:rtl/>
          <w:lang w:eastAsia="he-IL"/>
        </w:rPr>
        <w:br/>
      </w:r>
      <w:r>
        <w:rPr>
          <w:rFonts w:ascii="FrankRuehl" w:eastAsia="Times New Roman" w:hAnsi="FrankRuehl" w:cs="FrankRuehl" w:hint="cs"/>
          <w:sz w:val="28"/>
          <w:szCs w:val="28"/>
          <w:u w:val="single"/>
          <w:rtl/>
          <w:lang w:eastAsia="he-IL"/>
        </w:rPr>
        <w:br/>
      </w:r>
    </w:p>
    <w:p w:rsidR="00A16E08" w:rsidRPr="00A16E08" w:rsidRDefault="00A16E08" w:rsidP="00556D07">
      <w:pPr>
        <w:spacing w:after="0" w:line="240" w:lineRule="auto"/>
        <w:jc w:val="both"/>
        <w:rPr>
          <w:rFonts w:ascii="FrankRuehl" w:eastAsia="Times New Roman" w:hAnsi="FrankRuehl" w:cs="FrankRuehl"/>
          <w:sz w:val="28"/>
          <w:szCs w:val="28"/>
          <w:u w:val="single"/>
          <w:rtl/>
        </w:rPr>
      </w:pPr>
      <w:r w:rsidRPr="00A16E08">
        <w:rPr>
          <w:rFonts w:ascii="FrankRuehl" w:eastAsia="Times New Roman" w:hAnsi="FrankRuehl" w:cs="FrankRuehl"/>
          <w:sz w:val="32"/>
          <w:szCs w:val="32"/>
          <w:u w:val="single"/>
          <w:lang w:eastAsia="he-IL"/>
        </w:rPr>
        <w:sym w:font="Wingdings 2" w:char="F025"/>
      </w:r>
      <w:r w:rsidRPr="00A16E08">
        <w:rPr>
          <w:rFonts w:ascii="FrankRuehl" w:eastAsia="Times New Roman" w:hAnsi="FrankRuehl" w:cs="FrankRuehl"/>
          <w:sz w:val="28"/>
          <w:szCs w:val="28"/>
          <w:u w:val="single"/>
          <w:rtl/>
        </w:rPr>
        <w:t xml:space="preserve"> חומרים וציוד</w:t>
      </w:r>
      <w:r>
        <w:rPr>
          <w:rFonts w:ascii="FrankRuehl" w:eastAsia="Times New Roman" w:hAnsi="FrankRuehl" w:cs="FrankRuehl" w:hint="cs"/>
          <w:sz w:val="28"/>
          <w:szCs w:val="28"/>
          <w:u w:val="single"/>
          <w:rtl/>
        </w:rPr>
        <w:t xml:space="preserve"> :</w:t>
      </w:r>
      <w:r w:rsidRPr="00A16E08">
        <w:rPr>
          <w:rFonts w:ascii="FrankRuehl" w:eastAsia="Times New Roman" w:hAnsi="FrankRuehl" w:cs="FrankRuehl"/>
          <w:sz w:val="28"/>
          <w:szCs w:val="28"/>
          <w:u w:val="single"/>
          <w:rtl/>
        </w:rPr>
        <w:t xml:space="preserve"> </w:t>
      </w:r>
    </w:p>
    <w:p w:rsidR="00A16E08" w:rsidRPr="00A16E08" w:rsidRDefault="00A16E08" w:rsidP="00A16E08">
      <w:pPr>
        <w:spacing w:after="0" w:line="240" w:lineRule="auto"/>
        <w:jc w:val="both"/>
        <w:rPr>
          <w:rFonts w:ascii="FrankRuehl" w:eastAsia="Times New Roman" w:hAnsi="FrankRuehl" w:cs="FrankRuehl"/>
          <w:color w:val="FF0000"/>
          <w:sz w:val="28"/>
          <w:szCs w:val="28"/>
          <w:rtl/>
          <w:lang w:eastAsia="he-IL"/>
        </w:rPr>
      </w:pPr>
    </w:p>
    <w:p w:rsidR="00A16E08" w:rsidRPr="00A16E08" w:rsidRDefault="00A16E08" w:rsidP="00A16E08">
      <w:pPr>
        <w:numPr>
          <w:ilvl w:val="0"/>
          <w:numId w:val="3"/>
        </w:numPr>
        <w:tabs>
          <w:tab w:val="left" w:pos="4920"/>
        </w:tabs>
        <w:spacing w:after="0" w:line="240" w:lineRule="atLeast"/>
        <w:jc w:val="both"/>
        <w:rPr>
          <w:rFonts w:ascii="FrankRuehl" w:eastAsia="Times New Roman" w:hAnsi="FrankRuehl" w:cs="FrankRuehl"/>
          <w:sz w:val="28"/>
          <w:szCs w:val="28"/>
          <w:rtl/>
          <w:lang w:eastAsia="he-IL"/>
        </w:rPr>
      </w:pPr>
      <w:r w:rsidRPr="00A16E08">
        <w:rPr>
          <w:rFonts w:ascii="FrankRuehl" w:eastAsia="Times New Roman" w:hAnsi="FrankRuehl" w:cs="FrankRuehl"/>
          <w:sz w:val="28"/>
          <w:szCs w:val="28"/>
          <w:rtl/>
          <w:lang w:eastAsia="he-IL"/>
        </w:rPr>
        <w:t>מזרק</w:t>
      </w:r>
      <w:r w:rsidR="00DB59AE">
        <w:rPr>
          <w:rFonts w:ascii="FrankRuehl" w:eastAsia="Times New Roman" w:hAnsi="FrankRuehl" w:cs="FrankRuehl" w:hint="cs"/>
          <w:sz w:val="28"/>
          <w:szCs w:val="28"/>
          <w:rtl/>
          <w:lang w:eastAsia="he-IL"/>
        </w:rPr>
        <w:t xml:space="preserve"> </w:t>
      </w:r>
      <w:r w:rsidRPr="00A16E08">
        <w:rPr>
          <w:rFonts w:ascii="FrankRuehl" w:eastAsia="Times New Roman" w:hAnsi="FrankRuehl" w:cs="FrankRuehl"/>
          <w:sz w:val="28"/>
          <w:szCs w:val="28"/>
          <w:rtl/>
          <w:lang w:eastAsia="he-IL"/>
        </w:rPr>
        <w:t xml:space="preserve">10 מ"ל (עם סימוני נפחים) שהפתח הצר שלו חתוך. </w:t>
      </w:r>
    </w:p>
    <w:p w:rsidR="00A16E08" w:rsidRPr="00A16E08" w:rsidRDefault="00A16E08" w:rsidP="00A16E08">
      <w:pPr>
        <w:numPr>
          <w:ilvl w:val="0"/>
          <w:numId w:val="3"/>
        </w:numPr>
        <w:tabs>
          <w:tab w:val="left" w:pos="4920"/>
        </w:tabs>
        <w:spacing w:after="0" w:line="240" w:lineRule="atLeast"/>
        <w:jc w:val="both"/>
        <w:rPr>
          <w:rFonts w:ascii="FrankRuehl" w:eastAsia="Times New Roman" w:hAnsi="FrankRuehl" w:cs="FrankRuehl"/>
          <w:sz w:val="28"/>
          <w:szCs w:val="28"/>
          <w:rtl/>
          <w:lang w:eastAsia="he-IL"/>
        </w:rPr>
      </w:pPr>
      <w:r w:rsidRPr="00A16E08">
        <w:rPr>
          <w:rFonts w:ascii="FrankRuehl" w:eastAsia="Times New Roman" w:hAnsi="FrankRuehl" w:cs="FrankRuehl"/>
          <w:sz w:val="28"/>
          <w:szCs w:val="28"/>
          <w:rtl/>
          <w:lang w:eastAsia="he-IL"/>
        </w:rPr>
        <w:t xml:space="preserve">סרט מגנזיום נקי במשקל ידוע (משויף על ידי נייר זכוכית). </w:t>
      </w:r>
    </w:p>
    <w:p w:rsidR="00A16E08" w:rsidRPr="00A16E08" w:rsidRDefault="00A16E08" w:rsidP="00A16E08">
      <w:pPr>
        <w:numPr>
          <w:ilvl w:val="0"/>
          <w:numId w:val="3"/>
        </w:numPr>
        <w:tabs>
          <w:tab w:val="left" w:pos="4920"/>
        </w:tabs>
        <w:spacing w:after="0" w:line="240" w:lineRule="atLeast"/>
        <w:jc w:val="both"/>
        <w:rPr>
          <w:rFonts w:ascii="FrankRuehl" w:eastAsia="Times New Roman" w:hAnsi="FrankRuehl" w:cs="FrankRuehl"/>
          <w:sz w:val="28"/>
          <w:szCs w:val="28"/>
          <w:rtl/>
          <w:lang w:eastAsia="he-IL"/>
        </w:rPr>
      </w:pPr>
      <w:r w:rsidRPr="00A16E08">
        <w:rPr>
          <w:rFonts w:ascii="FrankRuehl" w:eastAsia="Times New Roman" w:hAnsi="FrankRuehl" w:cs="FrankRuehl"/>
          <w:sz w:val="28"/>
          <w:szCs w:val="28"/>
          <w:rtl/>
          <w:lang w:eastAsia="he-IL"/>
        </w:rPr>
        <w:t xml:space="preserve">כ- </w:t>
      </w:r>
      <w:r w:rsidRPr="00A16E08">
        <w:rPr>
          <w:rFonts w:ascii="FrankRuehl" w:eastAsia="Times New Roman" w:hAnsi="FrankRuehl" w:cs="FrankRuehl"/>
          <w:sz w:val="28"/>
          <w:szCs w:val="28"/>
          <w:lang w:eastAsia="he-IL"/>
        </w:rPr>
        <w:t>10</w:t>
      </w:r>
      <w:r w:rsidRPr="00A16E08">
        <w:rPr>
          <w:rFonts w:ascii="FrankRuehl" w:eastAsia="Times New Roman" w:hAnsi="FrankRuehl" w:cs="FrankRuehl"/>
          <w:sz w:val="28"/>
          <w:szCs w:val="28"/>
          <w:rtl/>
          <w:lang w:eastAsia="he-IL"/>
        </w:rPr>
        <w:t xml:space="preserve"> מ"ל </w:t>
      </w:r>
      <w:proofErr w:type="spellStart"/>
      <w:r w:rsidRPr="00A16E08">
        <w:rPr>
          <w:rFonts w:ascii="FrankRuehl" w:eastAsia="Times New Roman" w:hAnsi="FrankRuehl" w:cs="FrankRuehl"/>
          <w:sz w:val="24"/>
          <w:szCs w:val="24"/>
          <w:lang w:eastAsia="he-IL"/>
        </w:rPr>
        <w:t>HCl</w:t>
      </w:r>
      <w:proofErr w:type="spellEnd"/>
      <w:r w:rsidRPr="00A16E08">
        <w:rPr>
          <w:rFonts w:ascii="FrankRuehl" w:eastAsia="Times New Roman" w:hAnsi="FrankRuehl" w:cs="FrankRuehl"/>
          <w:sz w:val="28"/>
          <w:szCs w:val="28"/>
          <w:rtl/>
          <w:lang w:eastAsia="he-IL"/>
        </w:rPr>
        <w:t xml:space="preserve"> </w:t>
      </w:r>
      <w:r w:rsidRPr="00DB59AE">
        <w:rPr>
          <w:rFonts w:ascii="FrankRuehl" w:eastAsia="Times New Roman" w:hAnsi="FrankRuehl" w:cs="FrankRuehl"/>
          <w:sz w:val="32"/>
          <w:szCs w:val="32"/>
          <w:lang w:eastAsia="he-IL"/>
        </w:rPr>
        <w:t>1</w:t>
      </w:r>
      <w:r w:rsidRPr="00A16E08">
        <w:rPr>
          <w:rFonts w:ascii="FrankRuehl" w:eastAsia="Times New Roman" w:hAnsi="FrankRuehl" w:cs="FrankRuehl"/>
          <w:sz w:val="24"/>
          <w:szCs w:val="24"/>
          <w:lang w:eastAsia="he-IL"/>
        </w:rPr>
        <w:t>M</w:t>
      </w:r>
    </w:p>
    <w:p w:rsidR="00A16E08" w:rsidRPr="00A16E08" w:rsidRDefault="00A16E08" w:rsidP="00A16E08">
      <w:pPr>
        <w:numPr>
          <w:ilvl w:val="0"/>
          <w:numId w:val="3"/>
        </w:numPr>
        <w:tabs>
          <w:tab w:val="left" w:pos="4920"/>
        </w:tabs>
        <w:spacing w:after="0" w:line="240" w:lineRule="atLeast"/>
        <w:jc w:val="both"/>
        <w:rPr>
          <w:rFonts w:ascii="FrankRuehl" w:eastAsia="Times New Roman" w:hAnsi="FrankRuehl" w:cs="FrankRuehl"/>
          <w:sz w:val="28"/>
          <w:szCs w:val="28"/>
          <w:rtl/>
          <w:lang w:eastAsia="he-IL"/>
        </w:rPr>
      </w:pPr>
      <w:r w:rsidRPr="00A16E08">
        <w:rPr>
          <w:rFonts w:ascii="FrankRuehl" w:eastAsia="Times New Roman" w:hAnsi="FrankRuehl" w:cs="FrankRuehl"/>
          <w:sz w:val="28"/>
          <w:szCs w:val="28"/>
          <w:rtl/>
          <w:lang w:eastAsia="he-IL"/>
        </w:rPr>
        <w:t>סרגל</w:t>
      </w:r>
    </w:p>
    <w:p w:rsidR="00A16E08" w:rsidRPr="00A16E08" w:rsidRDefault="00A16E08" w:rsidP="00A16E08">
      <w:pPr>
        <w:tabs>
          <w:tab w:val="left" w:pos="4920"/>
        </w:tabs>
        <w:spacing w:after="0" w:line="240" w:lineRule="atLeast"/>
        <w:jc w:val="both"/>
        <w:rPr>
          <w:rFonts w:ascii="FrankRuehl" w:eastAsia="Times New Roman" w:hAnsi="FrankRuehl" w:cs="FrankRuehl"/>
          <w:sz w:val="28"/>
          <w:szCs w:val="28"/>
          <w:rtl/>
          <w:lang w:eastAsia="he-IL"/>
        </w:rPr>
      </w:pPr>
    </w:p>
    <w:p w:rsidR="00A16E08" w:rsidRDefault="00A16E08" w:rsidP="00A16E08">
      <w:pPr>
        <w:tabs>
          <w:tab w:val="left" w:pos="4920"/>
        </w:tabs>
        <w:spacing w:after="0" w:line="240" w:lineRule="atLeast"/>
        <w:jc w:val="both"/>
        <w:rPr>
          <w:rFonts w:ascii="FrankRuehl" w:eastAsia="Times New Roman" w:hAnsi="FrankRuehl" w:cs="FrankRuehl"/>
          <w:sz w:val="28"/>
          <w:szCs w:val="28"/>
          <w:rtl/>
          <w:lang w:eastAsia="he-IL"/>
        </w:rPr>
      </w:pPr>
    </w:p>
    <w:p w:rsidR="00556D07" w:rsidRDefault="00180EAB" w:rsidP="00A16E08">
      <w:pPr>
        <w:tabs>
          <w:tab w:val="left" w:pos="4920"/>
        </w:tabs>
        <w:spacing w:after="0" w:line="240" w:lineRule="atLeast"/>
        <w:jc w:val="both"/>
        <w:rPr>
          <w:rFonts w:ascii="FrankRuehl" w:eastAsia="Times New Roman" w:hAnsi="FrankRuehl" w:cs="FrankRuehl"/>
          <w:sz w:val="28"/>
          <w:szCs w:val="28"/>
          <w:rtl/>
          <w:lang w:eastAsia="he-IL"/>
        </w:rPr>
      </w:pPr>
      <w:r w:rsidRPr="000F4B9C">
        <w:rPr>
          <w:rFonts w:ascii="FrankRuehl" w:hAnsi="FrankRuehl" w:cs="FrankRuehl"/>
          <w:noProof/>
          <w:sz w:val="28"/>
          <w:szCs w:val="28"/>
        </w:rPr>
        <w:drawing>
          <wp:anchor distT="0" distB="0" distL="114300" distR="114300" simplePos="0" relativeHeight="251668480" behindDoc="1" locked="0" layoutInCell="1" allowOverlap="1" wp14:anchorId="59B742CA" wp14:editId="668A32D8">
            <wp:simplePos x="0" y="0"/>
            <wp:positionH relativeFrom="column">
              <wp:posOffset>-285750</wp:posOffset>
            </wp:positionH>
            <wp:positionV relativeFrom="paragraph">
              <wp:posOffset>172085</wp:posOffset>
            </wp:positionV>
            <wp:extent cx="3195320" cy="2128520"/>
            <wp:effectExtent l="0" t="0" r="5080" b="5080"/>
            <wp:wrapThrough wrapText="bothSides">
              <wp:wrapPolygon edited="0">
                <wp:start x="0" y="0"/>
                <wp:lineTo x="0" y="21458"/>
                <wp:lineTo x="21506" y="21458"/>
                <wp:lineTo x="21506" y="0"/>
                <wp:lineTo x="0" y="0"/>
              </wp:wrapPolygon>
            </wp:wrapThrough>
            <wp:docPr id="8" name="Picture 8" descr="תוצאת תמונה עבור כדור פור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וצאת תמונה עבור כדור פורח"/>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95320" cy="2128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6D07" w:rsidRDefault="00556D07" w:rsidP="00A16E08">
      <w:pPr>
        <w:tabs>
          <w:tab w:val="left" w:pos="4920"/>
        </w:tabs>
        <w:spacing w:after="0" w:line="240" w:lineRule="atLeast"/>
        <w:jc w:val="both"/>
        <w:rPr>
          <w:rFonts w:ascii="FrankRuehl" w:eastAsia="Times New Roman" w:hAnsi="FrankRuehl" w:cs="FrankRuehl"/>
          <w:sz w:val="28"/>
          <w:szCs w:val="28"/>
          <w:rtl/>
          <w:lang w:eastAsia="he-IL"/>
        </w:rPr>
      </w:pPr>
    </w:p>
    <w:p w:rsidR="00556D07" w:rsidRDefault="00556D07" w:rsidP="00A16E08">
      <w:pPr>
        <w:tabs>
          <w:tab w:val="left" w:pos="4920"/>
        </w:tabs>
        <w:spacing w:after="0" w:line="240" w:lineRule="atLeast"/>
        <w:jc w:val="both"/>
        <w:rPr>
          <w:rFonts w:ascii="FrankRuehl" w:eastAsia="Times New Roman" w:hAnsi="FrankRuehl" w:cs="FrankRuehl"/>
          <w:sz w:val="28"/>
          <w:szCs w:val="28"/>
          <w:rtl/>
          <w:lang w:eastAsia="he-IL"/>
        </w:rPr>
      </w:pPr>
    </w:p>
    <w:p w:rsidR="00556D07" w:rsidRDefault="00556D07" w:rsidP="00A16E08">
      <w:pPr>
        <w:tabs>
          <w:tab w:val="left" w:pos="4920"/>
        </w:tabs>
        <w:spacing w:after="0" w:line="240" w:lineRule="atLeast"/>
        <w:jc w:val="both"/>
        <w:rPr>
          <w:rFonts w:ascii="FrankRuehl" w:eastAsia="Times New Roman" w:hAnsi="FrankRuehl" w:cs="FrankRuehl"/>
          <w:sz w:val="28"/>
          <w:szCs w:val="28"/>
          <w:rtl/>
          <w:lang w:eastAsia="he-IL"/>
        </w:rPr>
      </w:pPr>
    </w:p>
    <w:p w:rsidR="00556D07" w:rsidRDefault="00556D07" w:rsidP="00A16E08">
      <w:pPr>
        <w:tabs>
          <w:tab w:val="left" w:pos="4920"/>
        </w:tabs>
        <w:spacing w:after="0" w:line="240" w:lineRule="atLeast"/>
        <w:jc w:val="both"/>
        <w:rPr>
          <w:rFonts w:ascii="FrankRuehl" w:eastAsia="Times New Roman" w:hAnsi="FrankRuehl" w:cs="FrankRuehl"/>
          <w:sz w:val="28"/>
          <w:szCs w:val="28"/>
          <w:rtl/>
          <w:lang w:eastAsia="he-IL"/>
        </w:rPr>
      </w:pPr>
    </w:p>
    <w:p w:rsidR="00556D07" w:rsidRDefault="00556D07" w:rsidP="00A16E08">
      <w:pPr>
        <w:tabs>
          <w:tab w:val="left" w:pos="4920"/>
        </w:tabs>
        <w:spacing w:after="0" w:line="240" w:lineRule="atLeast"/>
        <w:jc w:val="both"/>
        <w:rPr>
          <w:rFonts w:ascii="FrankRuehl" w:eastAsia="Times New Roman" w:hAnsi="FrankRuehl" w:cs="FrankRuehl"/>
          <w:sz w:val="28"/>
          <w:szCs w:val="28"/>
          <w:rtl/>
          <w:lang w:eastAsia="he-IL"/>
        </w:rPr>
      </w:pPr>
    </w:p>
    <w:p w:rsidR="00556D07" w:rsidRDefault="00556D07" w:rsidP="00A16E08">
      <w:pPr>
        <w:tabs>
          <w:tab w:val="left" w:pos="4920"/>
        </w:tabs>
        <w:spacing w:after="0" w:line="240" w:lineRule="atLeast"/>
        <w:jc w:val="both"/>
        <w:rPr>
          <w:rFonts w:ascii="FrankRuehl" w:eastAsia="Times New Roman" w:hAnsi="FrankRuehl" w:cs="FrankRuehl"/>
          <w:sz w:val="28"/>
          <w:szCs w:val="28"/>
          <w:rtl/>
          <w:lang w:eastAsia="he-IL"/>
        </w:rPr>
      </w:pPr>
    </w:p>
    <w:p w:rsidR="00556D07" w:rsidRDefault="00556D07" w:rsidP="00A16E08">
      <w:pPr>
        <w:tabs>
          <w:tab w:val="left" w:pos="4920"/>
        </w:tabs>
        <w:spacing w:after="0" w:line="240" w:lineRule="atLeast"/>
        <w:jc w:val="both"/>
        <w:rPr>
          <w:rFonts w:ascii="FrankRuehl" w:eastAsia="Times New Roman" w:hAnsi="FrankRuehl" w:cs="FrankRuehl"/>
          <w:sz w:val="28"/>
          <w:szCs w:val="28"/>
          <w:rtl/>
          <w:lang w:eastAsia="he-IL"/>
        </w:rPr>
      </w:pPr>
    </w:p>
    <w:p w:rsidR="00556D07" w:rsidRDefault="00556D07" w:rsidP="00A16E08">
      <w:pPr>
        <w:tabs>
          <w:tab w:val="left" w:pos="4920"/>
        </w:tabs>
        <w:spacing w:after="0" w:line="240" w:lineRule="atLeast"/>
        <w:jc w:val="both"/>
        <w:rPr>
          <w:rFonts w:ascii="FrankRuehl" w:eastAsia="Times New Roman" w:hAnsi="FrankRuehl" w:cs="FrankRuehl"/>
          <w:sz w:val="28"/>
          <w:szCs w:val="28"/>
          <w:rtl/>
          <w:lang w:eastAsia="he-IL"/>
        </w:rPr>
      </w:pPr>
    </w:p>
    <w:p w:rsidR="00556D07" w:rsidRDefault="00556D07" w:rsidP="00A16E08">
      <w:pPr>
        <w:tabs>
          <w:tab w:val="left" w:pos="4920"/>
        </w:tabs>
        <w:spacing w:after="0" w:line="240" w:lineRule="atLeast"/>
        <w:jc w:val="both"/>
        <w:rPr>
          <w:rFonts w:ascii="FrankRuehl" w:eastAsia="Times New Roman" w:hAnsi="FrankRuehl" w:cs="FrankRuehl"/>
          <w:sz w:val="28"/>
          <w:szCs w:val="28"/>
          <w:rtl/>
          <w:lang w:eastAsia="he-IL"/>
        </w:rPr>
      </w:pPr>
    </w:p>
    <w:p w:rsidR="00556D07" w:rsidRDefault="00556D07" w:rsidP="00A16E08">
      <w:pPr>
        <w:tabs>
          <w:tab w:val="left" w:pos="4920"/>
        </w:tabs>
        <w:spacing w:after="0" w:line="240" w:lineRule="atLeast"/>
        <w:jc w:val="both"/>
        <w:rPr>
          <w:rFonts w:ascii="FrankRuehl" w:eastAsia="Times New Roman" w:hAnsi="FrankRuehl" w:cs="FrankRuehl"/>
          <w:sz w:val="28"/>
          <w:szCs w:val="28"/>
          <w:rtl/>
          <w:lang w:eastAsia="he-IL"/>
        </w:rPr>
      </w:pPr>
    </w:p>
    <w:p w:rsidR="00556D07" w:rsidRDefault="00556D07" w:rsidP="00A16E08">
      <w:pPr>
        <w:tabs>
          <w:tab w:val="left" w:pos="4920"/>
        </w:tabs>
        <w:spacing w:after="0" w:line="240" w:lineRule="atLeast"/>
        <w:jc w:val="both"/>
        <w:rPr>
          <w:rFonts w:ascii="FrankRuehl" w:eastAsia="Times New Roman" w:hAnsi="FrankRuehl" w:cs="FrankRuehl"/>
          <w:sz w:val="28"/>
          <w:szCs w:val="28"/>
          <w:rtl/>
          <w:lang w:eastAsia="he-IL"/>
        </w:rPr>
      </w:pPr>
    </w:p>
    <w:p w:rsidR="00556D07" w:rsidRDefault="00556D07" w:rsidP="00A16E08">
      <w:pPr>
        <w:tabs>
          <w:tab w:val="left" w:pos="4920"/>
        </w:tabs>
        <w:spacing w:after="0" w:line="240" w:lineRule="atLeast"/>
        <w:jc w:val="both"/>
        <w:rPr>
          <w:rFonts w:ascii="FrankRuehl" w:eastAsia="Times New Roman" w:hAnsi="FrankRuehl" w:cs="FrankRuehl"/>
          <w:sz w:val="28"/>
          <w:szCs w:val="28"/>
          <w:rtl/>
          <w:lang w:eastAsia="he-IL"/>
        </w:rPr>
      </w:pPr>
    </w:p>
    <w:p w:rsidR="00556D07" w:rsidRPr="00A16E08" w:rsidRDefault="00180EAB" w:rsidP="00A16E08">
      <w:pPr>
        <w:tabs>
          <w:tab w:val="left" w:pos="4920"/>
        </w:tabs>
        <w:spacing w:after="0" w:line="240" w:lineRule="atLeast"/>
        <w:jc w:val="both"/>
        <w:rPr>
          <w:rFonts w:ascii="FrankRuehl" w:eastAsia="Times New Roman" w:hAnsi="FrankRuehl" w:cs="FrankRuehl"/>
          <w:sz w:val="28"/>
          <w:szCs w:val="28"/>
          <w:rtl/>
          <w:lang w:eastAsia="he-IL"/>
        </w:rPr>
      </w:pPr>
      <w:r>
        <w:rPr>
          <w:rFonts w:ascii="FrankRuehl" w:eastAsia="Times New Roman" w:hAnsi="FrankRuehl" w:cs="FrankRuehl" w:hint="cs"/>
          <w:sz w:val="28"/>
          <w:szCs w:val="28"/>
          <w:rtl/>
          <w:lang w:eastAsia="he-IL"/>
        </w:rPr>
        <w:br/>
      </w:r>
    </w:p>
    <w:p w:rsidR="00A16E08" w:rsidRPr="00A16E08" w:rsidRDefault="00A16E08" w:rsidP="00A16E08">
      <w:pPr>
        <w:keepNext/>
        <w:spacing w:after="0" w:line="240" w:lineRule="auto"/>
        <w:jc w:val="both"/>
        <w:outlineLvl w:val="1"/>
        <w:rPr>
          <w:rFonts w:ascii="FrankRuehl" w:eastAsia="Times New Roman" w:hAnsi="FrankRuehl" w:cs="FrankRuehl"/>
          <w:noProof/>
          <w:sz w:val="28"/>
          <w:szCs w:val="28"/>
          <w:u w:val="single"/>
          <w:rtl/>
          <w:lang w:eastAsia="he-IL"/>
        </w:rPr>
      </w:pPr>
      <w:r w:rsidRPr="00A16E08">
        <w:rPr>
          <w:rFonts w:ascii="FrankRuehl" w:eastAsia="Times New Roman" w:hAnsi="FrankRuehl" w:cs="FrankRuehl"/>
          <w:noProof/>
          <w:sz w:val="28"/>
          <w:szCs w:val="28"/>
          <w:u w:val="single"/>
          <w:rtl/>
          <w:lang w:eastAsia="he-IL"/>
        </w:rPr>
        <w:t>מהלך הניסוי</w:t>
      </w:r>
      <w:r w:rsidR="00DB59AE">
        <w:rPr>
          <w:rFonts w:ascii="FrankRuehl" w:eastAsia="Times New Roman" w:hAnsi="FrankRuehl" w:cs="FrankRuehl" w:hint="cs"/>
          <w:noProof/>
          <w:sz w:val="28"/>
          <w:szCs w:val="28"/>
          <w:u w:val="single"/>
          <w:rtl/>
          <w:lang w:eastAsia="he-IL"/>
        </w:rPr>
        <w:t>:</w:t>
      </w:r>
    </w:p>
    <w:p w:rsidR="00A16E08" w:rsidRPr="00A16E08" w:rsidRDefault="00A16E08" w:rsidP="00DB59AE">
      <w:pPr>
        <w:numPr>
          <w:ilvl w:val="0"/>
          <w:numId w:val="4"/>
        </w:numPr>
        <w:tabs>
          <w:tab w:val="left" w:pos="-483"/>
        </w:tabs>
        <w:spacing w:after="0" w:line="240" w:lineRule="auto"/>
        <w:jc w:val="both"/>
        <w:rPr>
          <w:rFonts w:ascii="FrankRuehl" w:eastAsia="Times New Roman" w:hAnsi="FrankRuehl" w:cs="FrankRuehl"/>
          <w:sz w:val="28"/>
          <w:szCs w:val="28"/>
          <w:lang w:eastAsia="he-IL"/>
        </w:rPr>
      </w:pPr>
      <w:r w:rsidRPr="00A16E08">
        <w:rPr>
          <w:rFonts w:ascii="FrankRuehl" w:eastAsia="Times New Roman" w:hAnsi="FrankRuehl" w:cs="FrankRuehl"/>
          <w:sz w:val="28"/>
          <w:szCs w:val="28"/>
          <w:rtl/>
          <w:lang w:eastAsia="he-IL"/>
        </w:rPr>
        <w:t>שקל</w:t>
      </w:r>
      <w:r w:rsidR="00DB59AE">
        <w:rPr>
          <w:rFonts w:ascii="FrankRuehl" w:eastAsia="Times New Roman" w:hAnsi="FrankRuehl" w:cs="FrankRuehl" w:hint="cs"/>
          <w:sz w:val="28"/>
          <w:szCs w:val="28"/>
          <w:rtl/>
          <w:lang w:eastAsia="he-IL"/>
        </w:rPr>
        <w:t>נ</w:t>
      </w:r>
      <w:r w:rsidR="00DB59AE">
        <w:rPr>
          <w:rFonts w:ascii="FrankRuehl" w:eastAsia="Times New Roman" w:hAnsi="FrankRuehl" w:cs="FrankRuehl"/>
          <w:sz w:val="28"/>
          <w:szCs w:val="28"/>
          <w:rtl/>
          <w:lang w:eastAsia="he-IL"/>
        </w:rPr>
        <w:t>ו את המזרק בלי הבוכנה</w:t>
      </w:r>
      <w:r w:rsidRPr="00A16E08">
        <w:rPr>
          <w:rFonts w:ascii="FrankRuehl" w:eastAsia="Times New Roman" w:hAnsi="FrankRuehl" w:cs="FrankRuehl"/>
          <w:sz w:val="28"/>
          <w:szCs w:val="28"/>
          <w:rtl/>
          <w:lang w:eastAsia="he-IL"/>
        </w:rPr>
        <w:t xml:space="preserve"> (את המאזניים </w:t>
      </w:r>
      <w:r w:rsidR="00DB59AE">
        <w:rPr>
          <w:rFonts w:ascii="FrankRuehl" w:eastAsia="Times New Roman" w:hAnsi="FrankRuehl" w:cs="FrankRuehl" w:hint="cs"/>
          <w:sz w:val="28"/>
          <w:szCs w:val="28"/>
          <w:rtl/>
          <w:lang w:eastAsia="he-IL"/>
        </w:rPr>
        <w:t xml:space="preserve">איפסנו </w:t>
      </w:r>
      <w:r w:rsidRPr="00A16E08">
        <w:rPr>
          <w:rFonts w:ascii="FrankRuehl" w:eastAsia="Times New Roman" w:hAnsi="FrankRuehl" w:cs="FrankRuehl"/>
          <w:sz w:val="28"/>
          <w:szCs w:val="28"/>
          <w:rtl/>
          <w:lang w:eastAsia="he-IL"/>
        </w:rPr>
        <w:t>לפני השקילה).</w:t>
      </w:r>
    </w:p>
    <w:p w:rsidR="00A16E08" w:rsidRDefault="00A16E08" w:rsidP="00DB59AE">
      <w:pPr>
        <w:tabs>
          <w:tab w:val="left" w:pos="-483"/>
        </w:tabs>
        <w:spacing w:after="0" w:line="240" w:lineRule="auto"/>
        <w:ind w:left="302"/>
        <w:jc w:val="both"/>
        <w:rPr>
          <w:rFonts w:ascii="FrankRuehl" w:eastAsia="Times New Roman" w:hAnsi="FrankRuehl" w:cs="FrankRuehl"/>
          <w:sz w:val="28"/>
          <w:szCs w:val="28"/>
          <w:u w:val="single"/>
          <w:rtl/>
          <w:lang w:eastAsia="he-IL"/>
        </w:rPr>
      </w:pPr>
      <w:r w:rsidRPr="00A16E08">
        <w:rPr>
          <w:rFonts w:ascii="FrankRuehl" w:eastAsia="Times New Roman" w:hAnsi="FrankRuehl" w:cs="FrankRuehl"/>
          <w:sz w:val="28"/>
          <w:szCs w:val="28"/>
          <w:rtl/>
          <w:lang w:eastAsia="he-IL"/>
        </w:rPr>
        <w:t xml:space="preserve">מסת המזרק </w:t>
      </w:r>
      <w:r w:rsidRPr="00A16E08">
        <w:rPr>
          <w:rFonts w:ascii="FrankRuehl" w:eastAsia="Times New Roman" w:hAnsi="FrankRuehl" w:cs="FrankRuehl"/>
          <w:sz w:val="28"/>
          <w:szCs w:val="28"/>
          <w:u w:val="single"/>
          <w:rtl/>
          <w:lang w:eastAsia="he-IL"/>
        </w:rPr>
        <w:t>3.54 גרם.</w:t>
      </w:r>
    </w:p>
    <w:p w:rsidR="00DB59AE" w:rsidRPr="00A16E08" w:rsidRDefault="00DB59AE" w:rsidP="00DB59AE">
      <w:pPr>
        <w:tabs>
          <w:tab w:val="left" w:pos="-483"/>
        </w:tabs>
        <w:spacing w:after="0" w:line="240" w:lineRule="auto"/>
        <w:ind w:left="302"/>
        <w:jc w:val="both"/>
        <w:rPr>
          <w:rFonts w:ascii="FrankRuehl" w:eastAsia="Times New Roman" w:hAnsi="FrankRuehl" w:cs="FrankRuehl"/>
          <w:sz w:val="28"/>
          <w:szCs w:val="28"/>
          <w:u w:val="single"/>
          <w:rtl/>
          <w:lang w:eastAsia="he-IL"/>
        </w:rPr>
      </w:pPr>
    </w:p>
    <w:p w:rsidR="00A16E08" w:rsidRPr="00A16E08" w:rsidRDefault="00DB59AE" w:rsidP="00DB59AE">
      <w:pPr>
        <w:numPr>
          <w:ilvl w:val="0"/>
          <w:numId w:val="4"/>
        </w:numPr>
        <w:tabs>
          <w:tab w:val="left" w:pos="-483"/>
        </w:tabs>
        <w:spacing w:after="0" w:line="240" w:lineRule="auto"/>
        <w:jc w:val="both"/>
        <w:rPr>
          <w:rFonts w:ascii="FrankRuehl" w:eastAsia="Times New Roman" w:hAnsi="FrankRuehl" w:cs="FrankRuehl"/>
          <w:sz w:val="28"/>
          <w:szCs w:val="28"/>
          <w:lang w:eastAsia="he-IL"/>
        </w:rPr>
      </w:pPr>
      <w:r>
        <w:rPr>
          <w:rFonts w:ascii="FrankRuehl" w:eastAsia="Times New Roman" w:hAnsi="FrankRuehl" w:cs="FrankRuehl"/>
          <w:sz w:val="28"/>
          <w:szCs w:val="28"/>
          <w:rtl/>
          <w:lang w:eastAsia="he-IL"/>
        </w:rPr>
        <w:t>ג</w:t>
      </w:r>
      <w:r w:rsidR="00A16E08" w:rsidRPr="00A16E08">
        <w:rPr>
          <w:rFonts w:ascii="FrankRuehl" w:eastAsia="Times New Roman" w:hAnsi="FrankRuehl" w:cs="FrankRuehl"/>
          <w:sz w:val="28"/>
          <w:szCs w:val="28"/>
          <w:rtl/>
          <w:lang w:eastAsia="he-IL"/>
        </w:rPr>
        <w:t>זר</w:t>
      </w:r>
      <w:r>
        <w:rPr>
          <w:rFonts w:ascii="FrankRuehl" w:eastAsia="Times New Roman" w:hAnsi="FrankRuehl" w:cs="FrankRuehl" w:hint="cs"/>
          <w:sz w:val="28"/>
          <w:szCs w:val="28"/>
          <w:rtl/>
          <w:lang w:eastAsia="he-IL"/>
        </w:rPr>
        <w:t>נ</w:t>
      </w:r>
      <w:r w:rsidR="00A16E08" w:rsidRPr="00A16E08">
        <w:rPr>
          <w:rFonts w:ascii="FrankRuehl" w:eastAsia="Times New Roman" w:hAnsi="FrankRuehl" w:cs="FrankRuehl"/>
          <w:sz w:val="28"/>
          <w:szCs w:val="28"/>
          <w:rtl/>
          <w:lang w:eastAsia="he-IL"/>
        </w:rPr>
        <w:t xml:space="preserve">ו מן הסרט הארוך חתיכת מגנזיום באורך של כ- </w:t>
      </w:r>
      <w:r w:rsidR="00A16E08" w:rsidRPr="00A16E08">
        <w:rPr>
          <w:rFonts w:ascii="FrankRuehl" w:eastAsia="Times New Roman" w:hAnsi="FrankRuehl" w:cs="FrankRuehl"/>
          <w:sz w:val="28"/>
          <w:szCs w:val="28"/>
          <w:lang w:eastAsia="he-IL"/>
        </w:rPr>
        <w:t>3-4</w:t>
      </w:r>
      <w:r>
        <w:rPr>
          <w:rFonts w:ascii="FrankRuehl" w:eastAsia="Times New Roman" w:hAnsi="FrankRuehl" w:cs="FrankRuehl"/>
          <w:sz w:val="28"/>
          <w:szCs w:val="28"/>
          <w:rtl/>
          <w:lang w:eastAsia="he-IL"/>
        </w:rPr>
        <w:t xml:space="preserve"> מ"מ הכנ</w:t>
      </w:r>
      <w:r w:rsidR="00A16E08" w:rsidRPr="00A16E08">
        <w:rPr>
          <w:rFonts w:ascii="FrankRuehl" w:eastAsia="Times New Roman" w:hAnsi="FrankRuehl" w:cs="FrankRuehl"/>
          <w:sz w:val="28"/>
          <w:szCs w:val="28"/>
          <w:rtl/>
          <w:lang w:eastAsia="he-IL"/>
        </w:rPr>
        <w:t>ס</w:t>
      </w:r>
      <w:r>
        <w:rPr>
          <w:rFonts w:ascii="FrankRuehl" w:eastAsia="Times New Roman" w:hAnsi="FrankRuehl" w:cs="FrankRuehl" w:hint="cs"/>
          <w:sz w:val="28"/>
          <w:szCs w:val="28"/>
          <w:rtl/>
          <w:lang w:eastAsia="he-IL"/>
        </w:rPr>
        <w:t>נ</w:t>
      </w:r>
      <w:r w:rsidR="00A16E08" w:rsidRPr="00A16E08">
        <w:rPr>
          <w:rFonts w:ascii="FrankRuehl" w:eastAsia="Times New Roman" w:hAnsi="FrankRuehl" w:cs="FrankRuehl"/>
          <w:sz w:val="28"/>
          <w:szCs w:val="28"/>
          <w:rtl/>
          <w:lang w:eastAsia="he-IL"/>
        </w:rPr>
        <w:t>ו אותו לתוך המזרק ושקלו שוב.</w:t>
      </w:r>
    </w:p>
    <w:p w:rsidR="00A16E08" w:rsidRPr="00A16E08" w:rsidRDefault="00A16E08" w:rsidP="00DB59AE">
      <w:pPr>
        <w:tabs>
          <w:tab w:val="left" w:pos="-483"/>
        </w:tabs>
        <w:spacing w:after="0" w:line="240" w:lineRule="auto"/>
        <w:ind w:left="302"/>
        <w:jc w:val="both"/>
        <w:rPr>
          <w:rFonts w:ascii="FrankRuehl" w:eastAsia="Times New Roman" w:hAnsi="FrankRuehl" w:cs="FrankRuehl"/>
          <w:sz w:val="28"/>
          <w:szCs w:val="28"/>
          <w:rtl/>
          <w:lang w:eastAsia="he-IL"/>
        </w:rPr>
      </w:pPr>
      <w:r w:rsidRPr="00A16E08">
        <w:rPr>
          <w:rFonts w:ascii="FrankRuehl" w:eastAsia="Times New Roman" w:hAnsi="FrankRuehl" w:cs="FrankRuehl"/>
          <w:sz w:val="28"/>
          <w:szCs w:val="28"/>
          <w:rtl/>
          <w:lang w:eastAsia="he-IL"/>
        </w:rPr>
        <w:t xml:space="preserve">מסת המזרק והמגנזיום </w:t>
      </w:r>
      <w:r w:rsidR="00556D07">
        <w:rPr>
          <w:rFonts w:ascii="FrankRuehl" w:eastAsia="Times New Roman" w:hAnsi="FrankRuehl" w:cs="FrankRuehl" w:hint="cs"/>
          <w:sz w:val="28"/>
          <w:szCs w:val="28"/>
          <w:u w:val="single"/>
          <w:rtl/>
          <w:lang w:eastAsia="he-IL"/>
        </w:rPr>
        <w:t>3.55 גרם = 0.01+3.54</w:t>
      </w:r>
      <w:r w:rsidRPr="00A16E08">
        <w:rPr>
          <w:rFonts w:ascii="FrankRuehl" w:eastAsia="Times New Roman" w:hAnsi="FrankRuehl" w:cs="FrankRuehl"/>
          <w:sz w:val="28"/>
          <w:szCs w:val="28"/>
          <w:u w:val="single"/>
          <w:rtl/>
          <w:lang w:eastAsia="he-IL"/>
        </w:rPr>
        <w:t xml:space="preserve">    </w:t>
      </w:r>
    </w:p>
    <w:p w:rsidR="00A16E08" w:rsidRDefault="00A16E08" w:rsidP="00DB59AE">
      <w:pPr>
        <w:tabs>
          <w:tab w:val="left" w:pos="-483"/>
        </w:tabs>
        <w:spacing w:after="0" w:line="240" w:lineRule="auto"/>
        <w:ind w:left="302"/>
        <w:jc w:val="both"/>
        <w:rPr>
          <w:rFonts w:ascii="FrankRuehl" w:eastAsia="Times New Roman" w:hAnsi="FrankRuehl" w:cs="FrankRuehl"/>
          <w:sz w:val="28"/>
          <w:szCs w:val="28"/>
          <w:u w:val="single"/>
          <w:rtl/>
          <w:lang w:eastAsia="he-IL"/>
        </w:rPr>
      </w:pPr>
      <w:r w:rsidRPr="00A16E08">
        <w:rPr>
          <w:rFonts w:ascii="FrankRuehl" w:eastAsia="Times New Roman" w:hAnsi="FrankRuehl" w:cs="FrankRuehl"/>
          <w:sz w:val="28"/>
          <w:szCs w:val="28"/>
          <w:rtl/>
          <w:lang w:eastAsia="he-IL"/>
        </w:rPr>
        <w:t xml:space="preserve">מסת המגנזיום </w:t>
      </w:r>
      <w:r w:rsidRPr="00A16E08">
        <w:rPr>
          <w:rFonts w:ascii="FrankRuehl" w:eastAsia="Times New Roman" w:hAnsi="FrankRuehl" w:cs="FrankRuehl"/>
          <w:sz w:val="28"/>
          <w:szCs w:val="28"/>
          <w:u w:val="single"/>
          <w:rtl/>
          <w:lang w:eastAsia="he-IL"/>
        </w:rPr>
        <w:t xml:space="preserve">0.01 גרם. </w:t>
      </w:r>
    </w:p>
    <w:p w:rsidR="00DB59AE" w:rsidRPr="00A16E08" w:rsidRDefault="00DB59AE" w:rsidP="00DB59AE">
      <w:pPr>
        <w:tabs>
          <w:tab w:val="left" w:pos="-483"/>
        </w:tabs>
        <w:spacing w:after="0" w:line="240" w:lineRule="auto"/>
        <w:ind w:left="302"/>
        <w:jc w:val="both"/>
        <w:rPr>
          <w:rFonts w:ascii="FrankRuehl" w:eastAsia="Times New Roman" w:hAnsi="FrankRuehl" w:cs="FrankRuehl"/>
          <w:sz w:val="28"/>
          <w:szCs w:val="28"/>
          <w:u w:val="single"/>
          <w:lang w:eastAsia="he-IL"/>
        </w:rPr>
      </w:pPr>
    </w:p>
    <w:p w:rsidR="00A16E08" w:rsidRDefault="00A16E08" w:rsidP="00DB59AE">
      <w:pPr>
        <w:numPr>
          <w:ilvl w:val="0"/>
          <w:numId w:val="4"/>
        </w:numPr>
        <w:tabs>
          <w:tab w:val="left" w:pos="-483"/>
        </w:tabs>
        <w:spacing w:after="0" w:line="240" w:lineRule="auto"/>
        <w:jc w:val="both"/>
        <w:rPr>
          <w:rFonts w:ascii="FrankRuehl" w:eastAsia="Times New Roman" w:hAnsi="FrankRuehl" w:cs="FrankRuehl"/>
          <w:sz w:val="28"/>
          <w:szCs w:val="28"/>
          <w:lang w:eastAsia="he-IL"/>
        </w:rPr>
      </w:pPr>
      <w:r w:rsidRPr="00A16E08">
        <w:rPr>
          <w:rFonts w:ascii="FrankRuehl" w:eastAsia="Times New Roman" w:hAnsi="FrankRuehl" w:cs="FrankRuehl"/>
          <w:sz w:val="28"/>
          <w:szCs w:val="28"/>
          <w:rtl/>
          <w:lang w:eastAsia="he-IL"/>
        </w:rPr>
        <w:t>הכנס</w:t>
      </w:r>
      <w:r w:rsidR="00DB59AE">
        <w:rPr>
          <w:rFonts w:ascii="FrankRuehl" w:eastAsia="Times New Roman" w:hAnsi="FrankRuehl" w:cs="FrankRuehl" w:hint="cs"/>
          <w:sz w:val="28"/>
          <w:szCs w:val="28"/>
          <w:rtl/>
          <w:lang w:eastAsia="he-IL"/>
        </w:rPr>
        <w:t>נ</w:t>
      </w:r>
      <w:r w:rsidRPr="00A16E08">
        <w:rPr>
          <w:rFonts w:ascii="FrankRuehl" w:eastAsia="Times New Roman" w:hAnsi="FrankRuehl" w:cs="FrankRuehl"/>
          <w:sz w:val="28"/>
          <w:szCs w:val="28"/>
          <w:rtl/>
          <w:lang w:eastAsia="he-IL"/>
        </w:rPr>
        <w:t>ו את הבוכנה למזרק עד הסוף ושאב</w:t>
      </w:r>
      <w:r w:rsidR="00DB59AE">
        <w:rPr>
          <w:rFonts w:ascii="FrankRuehl" w:eastAsia="Times New Roman" w:hAnsi="FrankRuehl" w:cs="FrankRuehl" w:hint="cs"/>
          <w:sz w:val="28"/>
          <w:szCs w:val="28"/>
          <w:rtl/>
          <w:lang w:eastAsia="he-IL"/>
        </w:rPr>
        <w:t>נ</w:t>
      </w:r>
      <w:r w:rsidRPr="00A16E08">
        <w:rPr>
          <w:rFonts w:ascii="FrankRuehl" w:eastAsia="Times New Roman" w:hAnsi="FrankRuehl" w:cs="FrankRuehl"/>
          <w:sz w:val="28"/>
          <w:szCs w:val="28"/>
          <w:rtl/>
          <w:lang w:eastAsia="he-IL"/>
        </w:rPr>
        <w:t>ו לתוך המזרק בדיוק</w:t>
      </w:r>
      <w:r w:rsidRPr="00A16E08">
        <w:rPr>
          <w:rFonts w:ascii="FrankRuehl" w:eastAsia="Times New Roman" w:hAnsi="FrankRuehl" w:cs="FrankRuehl"/>
          <w:sz w:val="28"/>
          <w:szCs w:val="28"/>
          <w:lang w:eastAsia="he-IL"/>
        </w:rPr>
        <w:t xml:space="preserve">10 </w:t>
      </w:r>
      <w:r w:rsidRPr="00A16E08">
        <w:rPr>
          <w:rFonts w:ascii="FrankRuehl" w:eastAsia="Times New Roman" w:hAnsi="FrankRuehl" w:cs="FrankRuehl"/>
          <w:sz w:val="28"/>
          <w:szCs w:val="28"/>
          <w:rtl/>
          <w:lang w:eastAsia="he-IL"/>
        </w:rPr>
        <w:t xml:space="preserve"> מ"ל של החומצה. דאג</w:t>
      </w:r>
      <w:r w:rsidR="00DB59AE">
        <w:rPr>
          <w:rFonts w:ascii="FrankRuehl" w:eastAsia="Times New Roman" w:hAnsi="FrankRuehl" w:cs="FrankRuehl" w:hint="cs"/>
          <w:sz w:val="28"/>
          <w:szCs w:val="28"/>
          <w:rtl/>
          <w:lang w:eastAsia="he-IL"/>
        </w:rPr>
        <w:t>נ</w:t>
      </w:r>
      <w:r w:rsidRPr="00A16E08">
        <w:rPr>
          <w:rFonts w:ascii="FrankRuehl" w:eastAsia="Times New Roman" w:hAnsi="FrankRuehl" w:cs="FrankRuehl"/>
          <w:sz w:val="28"/>
          <w:szCs w:val="28"/>
          <w:rtl/>
          <w:lang w:eastAsia="he-IL"/>
        </w:rPr>
        <w:t xml:space="preserve">ו לכך שלא </w:t>
      </w:r>
      <w:r w:rsidR="00DB59AE">
        <w:rPr>
          <w:rFonts w:ascii="FrankRuehl" w:eastAsia="Times New Roman" w:hAnsi="FrankRuehl" w:cs="FrankRuehl" w:hint="cs"/>
          <w:sz w:val="28"/>
          <w:szCs w:val="28"/>
          <w:rtl/>
          <w:lang w:eastAsia="he-IL"/>
        </w:rPr>
        <w:t>יהיו</w:t>
      </w:r>
      <w:r w:rsidRPr="00A16E08">
        <w:rPr>
          <w:rFonts w:ascii="FrankRuehl" w:eastAsia="Times New Roman" w:hAnsi="FrankRuehl" w:cs="FrankRuehl"/>
          <w:sz w:val="28"/>
          <w:szCs w:val="28"/>
          <w:rtl/>
          <w:lang w:eastAsia="he-IL"/>
        </w:rPr>
        <w:t xml:space="preserve"> בועות אויר במזרק.</w:t>
      </w:r>
    </w:p>
    <w:p w:rsidR="00DB59AE" w:rsidRPr="00A16E08" w:rsidRDefault="00DB59AE" w:rsidP="00DB59AE">
      <w:pPr>
        <w:tabs>
          <w:tab w:val="left" w:pos="-483"/>
        </w:tabs>
        <w:spacing w:after="0" w:line="240" w:lineRule="auto"/>
        <w:ind w:left="302" w:right="302"/>
        <w:jc w:val="both"/>
        <w:rPr>
          <w:rFonts w:ascii="FrankRuehl" w:eastAsia="Times New Roman" w:hAnsi="FrankRuehl" w:cs="FrankRuehl"/>
          <w:sz w:val="28"/>
          <w:szCs w:val="28"/>
          <w:lang w:eastAsia="he-IL"/>
        </w:rPr>
      </w:pPr>
    </w:p>
    <w:p w:rsidR="00A16E08" w:rsidRDefault="00DB59AE" w:rsidP="00DB59AE">
      <w:pPr>
        <w:numPr>
          <w:ilvl w:val="0"/>
          <w:numId w:val="4"/>
        </w:numPr>
        <w:tabs>
          <w:tab w:val="left" w:pos="-483"/>
        </w:tabs>
        <w:spacing w:after="0" w:line="240" w:lineRule="auto"/>
        <w:jc w:val="both"/>
        <w:rPr>
          <w:rFonts w:ascii="FrankRuehl" w:eastAsia="Times New Roman" w:hAnsi="FrankRuehl" w:cs="FrankRuehl"/>
          <w:sz w:val="28"/>
          <w:szCs w:val="28"/>
          <w:lang w:eastAsia="he-IL"/>
        </w:rPr>
      </w:pPr>
      <w:r>
        <w:rPr>
          <w:rFonts w:ascii="FrankRuehl" w:eastAsia="Times New Roman" w:hAnsi="FrankRuehl" w:cs="FrankRuehl"/>
          <w:sz w:val="28"/>
          <w:szCs w:val="28"/>
          <w:rtl/>
          <w:lang w:eastAsia="he-IL"/>
        </w:rPr>
        <w:t>החז</w:t>
      </w:r>
      <w:r w:rsidR="00A16E08" w:rsidRPr="00A16E08">
        <w:rPr>
          <w:rFonts w:ascii="FrankRuehl" w:eastAsia="Times New Roman" w:hAnsi="FrankRuehl" w:cs="FrankRuehl"/>
          <w:sz w:val="28"/>
          <w:szCs w:val="28"/>
          <w:rtl/>
          <w:lang w:eastAsia="he-IL"/>
        </w:rPr>
        <w:t>ק</w:t>
      </w:r>
      <w:r>
        <w:rPr>
          <w:rFonts w:ascii="FrankRuehl" w:eastAsia="Times New Roman" w:hAnsi="FrankRuehl" w:cs="FrankRuehl" w:hint="cs"/>
          <w:sz w:val="28"/>
          <w:szCs w:val="28"/>
          <w:rtl/>
          <w:lang w:eastAsia="he-IL"/>
        </w:rPr>
        <w:t>נ</w:t>
      </w:r>
      <w:r>
        <w:rPr>
          <w:rFonts w:ascii="FrankRuehl" w:eastAsia="Times New Roman" w:hAnsi="FrankRuehl" w:cs="FrankRuehl"/>
          <w:sz w:val="28"/>
          <w:szCs w:val="28"/>
          <w:rtl/>
          <w:lang w:eastAsia="he-IL"/>
        </w:rPr>
        <w:t xml:space="preserve">ו את המזרק מעל כוס </w:t>
      </w:r>
      <w:r>
        <w:rPr>
          <w:rFonts w:ascii="FrankRuehl" w:eastAsia="Times New Roman" w:hAnsi="FrankRuehl" w:cs="FrankRuehl" w:hint="cs"/>
          <w:sz w:val="28"/>
          <w:szCs w:val="28"/>
          <w:rtl/>
          <w:lang w:eastAsia="he-IL"/>
        </w:rPr>
        <w:t>ב</w:t>
      </w:r>
      <w:r w:rsidR="00A16E08" w:rsidRPr="00A16E08">
        <w:rPr>
          <w:rFonts w:ascii="FrankRuehl" w:eastAsia="Times New Roman" w:hAnsi="FrankRuehl" w:cs="FrankRuehl"/>
          <w:sz w:val="28"/>
          <w:szCs w:val="28"/>
          <w:rtl/>
          <w:lang w:eastAsia="he-IL"/>
        </w:rPr>
        <w:t xml:space="preserve">מהלך </w:t>
      </w:r>
      <w:r>
        <w:rPr>
          <w:rFonts w:ascii="FrankRuehl" w:eastAsia="Times New Roman" w:hAnsi="FrankRuehl" w:cs="FrankRuehl" w:hint="cs"/>
          <w:sz w:val="28"/>
          <w:szCs w:val="28"/>
          <w:rtl/>
          <w:lang w:eastAsia="he-IL"/>
        </w:rPr>
        <w:t xml:space="preserve">כל </w:t>
      </w:r>
      <w:r w:rsidR="00A16E08" w:rsidRPr="00A16E08">
        <w:rPr>
          <w:rFonts w:ascii="FrankRuehl" w:eastAsia="Times New Roman" w:hAnsi="FrankRuehl" w:cs="FrankRuehl"/>
          <w:sz w:val="28"/>
          <w:szCs w:val="28"/>
          <w:rtl/>
          <w:lang w:eastAsia="he-IL"/>
        </w:rPr>
        <w:t>התגובה. (עד שהמגנזיום הגיב כולו)</w:t>
      </w:r>
    </w:p>
    <w:p w:rsidR="00DB59AE" w:rsidRPr="00DB59AE" w:rsidRDefault="00DB59AE" w:rsidP="00DB59AE">
      <w:pPr>
        <w:tabs>
          <w:tab w:val="left" w:pos="-483"/>
        </w:tabs>
        <w:spacing w:after="0" w:line="240" w:lineRule="auto"/>
        <w:jc w:val="both"/>
        <w:rPr>
          <w:rFonts w:ascii="FrankRuehl" w:eastAsia="Times New Roman" w:hAnsi="FrankRuehl" w:cs="FrankRuehl"/>
          <w:sz w:val="28"/>
          <w:szCs w:val="28"/>
          <w:lang w:eastAsia="he-IL"/>
        </w:rPr>
      </w:pPr>
    </w:p>
    <w:p w:rsidR="00A16E08" w:rsidRPr="00A16E08" w:rsidRDefault="00A16E08" w:rsidP="00DB59AE">
      <w:pPr>
        <w:numPr>
          <w:ilvl w:val="0"/>
          <w:numId w:val="4"/>
        </w:numPr>
        <w:tabs>
          <w:tab w:val="left" w:pos="-483"/>
        </w:tabs>
        <w:spacing w:after="0" w:line="240" w:lineRule="auto"/>
        <w:jc w:val="both"/>
        <w:rPr>
          <w:rFonts w:ascii="FrankRuehl" w:eastAsia="Times New Roman" w:hAnsi="FrankRuehl" w:cs="FrankRuehl"/>
          <w:sz w:val="28"/>
          <w:szCs w:val="28"/>
          <w:rtl/>
          <w:lang w:eastAsia="he-IL"/>
        </w:rPr>
      </w:pPr>
      <w:r w:rsidRPr="00A16E08">
        <w:rPr>
          <w:rFonts w:ascii="FrankRuehl" w:eastAsia="Times New Roman" w:hAnsi="FrankRuehl" w:cs="FrankRuehl"/>
          <w:sz w:val="28"/>
          <w:szCs w:val="28"/>
          <w:rtl/>
          <w:lang w:eastAsia="he-IL"/>
        </w:rPr>
        <w:t>בסיום ה</w:t>
      </w:r>
      <w:r w:rsidR="00DB59AE">
        <w:rPr>
          <w:rFonts w:ascii="FrankRuehl" w:eastAsia="Times New Roman" w:hAnsi="FrankRuehl" w:cs="FrankRuehl"/>
          <w:sz w:val="28"/>
          <w:szCs w:val="28"/>
          <w:rtl/>
          <w:lang w:eastAsia="he-IL"/>
        </w:rPr>
        <w:t>תגובה ,כאשר כל המגנזיום הגיב, ק</w:t>
      </w:r>
      <w:r w:rsidRPr="00A16E08">
        <w:rPr>
          <w:rFonts w:ascii="FrankRuehl" w:eastAsia="Times New Roman" w:hAnsi="FrankRuehl" w:cs="FrankRuehl"/>
          <w:sz w:val="28"/>
          <w:szCs w:val="28"/>
          <w:rtl/>
          <w:lang w:eastAsia="he-IL"/>
        </w:rPr>
        <w:t>רא</w:t>
      </w:r>
      <w:r w:rsidR="00DB59AE">
        <w:rPr>
          <w:rFonts w:ascii="FrankRuehl" w:eastAsia="Times New Roman" w:hAnsi="FrankRuehl" w:cs="FrankRuehl" w:hint="cs"/>
          <w:sz w:val="28"/>
          <w:szCs w:val="28"/>
          <w:rtl/>
          <w:lang w:eastAsia="he-IL"/>
        </w:rPr>
        <w:t>נ</w:t>
      </w:r>
      <w:r w:rsidRPr="00A16E08">
        <w:rPr>
          <w:rFonts w:ascii="FrankRuehl" w:eastAsia="Times New Roman" w:hAnsi="FrankRuehl" w:cs="FrankRuehl"/>
          <w:sz w:val="28"/>
          <w:szCs w:val="28"/>
          <w:rtl/>
          <w:lang w:eastAsia="he-IL"/>
        </w:rPr>
        <w:t>ו את נפח המימן שנוצר.</w:t>
      </w:r>
    </w:p>
    <w:p w:rsidR="00A16E08" w:rsidRDefault="00A16E08" w:rsidP="00DB59AE">
      <w:pPr>
        <w:tabs>
          <w:tab w:val="left" w:pos="-483"/>
        </w:tabs>
        <w:spacing w:after="0" w:line="240" w:lineRule="auto"/>
        <w:ind w:left="-58"/>
        <w:jc w:val="both"/>
        <w:rPr>
          <w:rFonts w:ascii="FrankRuehl" w:eastAsia="Times New Roman" w:hAnsi="FrankRuehl" w:cs="FrankRuehl"/>
          <w:sz w:val="28"/>
          <w:szCs w:val="28"/>
          <w:rtl/>
          <w:lang w:eastAsia="he-IL"/>
        </w:rPr>
      </w:pPr>
      <w:r w:rsidRPr="00A16E08">
        <w:rPr>
          <w:rFonts w:ascii="FrankRuehl" w:eastAsia="Times New Roman" w:hAnsi="FrankRuehl" w:cs="FrankRuehl"/>
          <w:sz w:val="28"/>
          <w:szCs w:val="28"/>
          <w:rtl/>
          <w:lang w:eastAsia="he-IL"/>
        </w:rPr>
        <w:t xml:space="preserve">     נפח המימן שנוצר</w:t>
      </w:r>
      <w:r w:rsidR="00DB59AE">
        <w:rPr>
          <w:rFonts w:ascii="FrankRuehl" w:eastAsia="Times New Roman" w:hAnsi="FrankRuehl" w:cs="FrankRuehl" w:hint="cs"/>
          <w:sz w:val="28"/>
          <w:szCs w:val="28"/>
          <w:rtl/>
          <w:lang w:eastAsia="he-IL"/>
        </w:rPr>
        <w:t xml:space="preserve"> הוא: </w:t>
      </w:r>
      <w:r w:rsidR="00DB59AE">
        <w:rPr>
          <w:rFonts w:ascii="FrankRuehl" w:eastAsia="Times New Roman" w:hAnsi="FrankRuehl" w:cs="FrankRuehl"/>
          <w:sz w:val="28"/>
          <w:szCs w:val="28"/>
          <w:u w:val="single"/>
          <w:rtl/>
          <w:lang w:eastAsia="he-IL"/>
        </w:rPr>
        <w:t xml:space="preserve"> 6 מ"ל </w:t>
      </w:r>
      <w:r w:rsidR="00DB59AE">
        <w:rPr>
          <w:rFonts w:ascii="FrankRuehl" w:eastAsia="Times New Roman" w:hAnsi="FrankRuehl" w:cs="FrankRuehl" w:hint="cs"/>
          <w:sz w:val="28"/>
          <w:szCs w:val="28"/>
          <w:u w:val="single"/>
          <w:rtl/>
          <w:lang w:eastAsia="he-IL"/>
        </w:rPr>
        <w:t>.</w:t>
      </w:r>
    </w:p>
    <w:p w:rsidR="00DB59AE" w:rsidRPr="00A16E08" w:rsidRDefault="00DB59AE" w:rsidP="00DB59AE">
      <w:pPr>
        <w:tabs>
          <w:tab w:val="left" w:pos="-483"/>
        </w:tabs>
        <w:spacing w:after="0" w:line="240" w:lineRule="auto"/>
        <w:ind w:left="-58"/>
        <w:jc w:val="both"/>
        <w:rPr>
          <w:rFonts w:ascii="FrankRuehl" w:eastAsia="Times New Roman" w:hAnsi="FrankRuehl" w:cs="FrankRuehl"/>
          <w:sz w:val="28"/>
          <w:szCs w:val="28"/>
          <w:rtl/>
          <w:lang w:eastAsia="he-IL"/>
        </w:rPr>
      </w:pPr>
    </w:p>
    <w:p w:rsidR="00A16E08" w:rsidRDefault="00A16E08" w:rsidP="00DB59AE">
      <w:pPr>
        <w:tabs>
          <w:tab w:val="left" w:pos="-483"/>
        </w:tabs>
        <w:spacing w:after="0" w:line="240" w:lineRule="auto"/>
        <w:jc w:val="both"/>
        <w:rPr>
          <w:rFonts w:ascii="FrankRuehl" w:eastAsia="Times New Roman" w:hAnsi="FrankRuehl" w:cs="FrankRuehl"/>
          <w:sz w:val="28"/>
          <w:szCs w:val="28"/>
          <w:u w:val="single"/>
          <w:rtl/>
          <w:lang w:eastAsia="he-IL"/>
        </w:rPr>
      </w:pPr>
      <w:r w:rsidRPr="00A16E08">
        <w:rPr>
          <w:rFonts w:ascii="FrankRuehl" w:eastAsia="Times New Roman" w:hAnsi="FrankRuehl" w:cs="FrankRuehl"/>
          <w:sz w:val="28"/>
          <w:szCs w:val="28"/>
          <w:rtl/>
          <w:lang w:eastAsia="he-IL"/>
        </w:rPr>
        <w:t xml:space="preserve">7) רשמו את טמפרטורת החדר </w:t>
      </w:r>
      <w:r w:rsidRPr="00A16E08">
        <w:rPr>
          <w:rFonts w:ascii="FrankRuehl" w:eastAsia="Times New Roman" w:hAnsi="FrankRuehl" w:cs="FrankRuehl"/>
          <w:sz w:val="28"/>
          <w:szCs w:val="28"/>
          <w:u w:val="single"/>
          <w:lang w:eastAsia="he-IL"/>
        </w:rPr>
        <w:t>ºc</w:t>
      </w:r>
      <w:r w:rsidRPr="00A16E08">
        <w:rPr>
          <w:rFonts w:ascii="FrankRuehl" w:eastAsia="Times New Roman" w:hAnsi="FrankRuehl" w:cs="FrankRuehl"/>
          <w:sz w:val="28"/>
          <w:szCs w:val="28"/>
          <w:u w:val="single"/>
          <w:rtl/>
          <w:lang w:eastAsia="he-IL"/>
        </w:rPr>
        <w:t>25 .</w:t>
      </w:r>
    </w:p>
    <w:p w:rsidR="00DB59AE" w:rsidRPr="00A16E08" w:rsidRDefault="00DB59AE" w:rsidP="00DB59AE">
      <w:pPr>
        <w:tabs>
          <w:tab w:val="left" w:pos="-483"/>
        </w:tabs>
        <w:spacing w:after="0" w:line="240" w:lineRule="auto"/>
        <w:jc w:val="both"/>
        <w:rPr>
          <w:rFonts w:ascii="FrankRuehl" w:eastAsia="Times New Roman" w:hAnsi="FrankRuehl" w:cs="FrankRuehl"/>
          <w:sz w:val="28"/>
          <w:szCs w:val="28"/>
          <w:u w:val="single"/>
          <w:lang w:eastAsia="he-IL"/>
        </w:rPr>
      </w:pPr>
    </w:p>
    <w:p w:rsidR="00A16E08" w:rsidRPr="00DB59AE" w:rsidRDefault="00A16E08" w:rsidP="00DB59AE">
      <w:pPr>
        <w:spacing w:after="0" w:line="240" w:lineRule="auto"/>
        <w:rPr>
          <w:rFonts w:ascii="FrankRuehl" w:eastAsia="Times New Roman" w:hAnsi="FrankRuehl" w:cs="FrankRuehl"/>
          <w:sz w:val="28"/>
          <w:szCs w:val="28"/>
          <w:u w:val="single"/>
          <w:rtl/>
          <w:lang w:eastAsia="he-IL"/>
        </w:rPr>
      </w:pPr>
      <w:r w:rsidRPr="00DB59AE">
        <w:rPr>
          <w:rFonts w:ascii="FrankRuehl" w:eastAsia="Times New Roman" w:hAnsi="FrankRuehl" w:cs="FrankRuehl"/>
          <w:sz w:val="28"/>
          <w:szCs w:val="28"/>
          <w:rtl/>
          <w:lang w:eastAsia="he-IL"/>
        </w:rPr>
        <w:t>8) רשמ</w:t>
      </w:r>
      <w:r w:rsidR="00DB59AE">
        <w:rPr>
          <w:rFonts w:ascii="FrankRuehl" w:eastAsia="Times New Roman" w:hAnsi="FrankRuehl" w:cs="FrankRuehl" w:hint="cs"/>
          <w:sz w:val="28"/>
          <w:szCs w:val="28"/>
          <w:rtl/>
          <w:lang w:eastAsia="he-IL"/>
        </w:rPr>
        <w:t>נ</w:t>
      </w:r>
      <w:r w:rsidRPr="00DB59AE">
        <w:rPr>
          <w:rFonts w:ascii="FrankRuehl" w:eastAsia="Times New Roman" w:hAnsi="FrankRuehl" w:cs="FrankRuehl"/>
          <w:sz w:val="28"/>
          <w:szCs w:val="28"/>
          <w:rtl/>
          <w:lang w:eastAsia="he-IL"/>
        </w:rPr>
        <w:t>ו את הלחץ האטמוספרי (קרא</w:t>
      </w:r>
      <w:r w:rsidR="00DB59AE">
        <w:rPr>
          <w:rFonts w:ascii="FrankRuehl" w:eastAsia="Times New Roman" w:hAnsi="FrankRuehl" w:cs="FrankRuehl" w:hint="cs"/>
          <w:sz w:val="28"/>
          <w:szCs w:val="28"/>
          <w:rtl/>
          <w:lang w:eastAsia="he-IL"/>
        </w:rPr>
        <w:t>נ</w:t>
      </w:r>
      <w:r w:rsidRPr="00DB59AE">
        <w:rPr>
          <w:rFonts w:ascii="FrankRuehl" w:eastAsia="Times New Roman" w:hAnsi="FrankRuehl" w:cs="FrankRuehl"/>
          <w:sz w:val="28"/>
          <w:szCs w:val="28"/>
          <w:rtl/>
          <w:lang w:eastAsia="he-IL"/>
        </w:rPr>
        <w:t xml:space="preserve">ו בברומטר)  </w:t>
      </w:r>
      <w:r w:rsidRPr="00DB59AE">
        <w:rPr>
          <w:rFonts w:ascii="FrankRuehl" w:eastAsia="Times New Roman" w:hAnsi="FrankRuehl" w:cs="FrankRuehl"/>
          <w:sz w:val="28"/>
          <w:szCs w:val="28"/>
          <w:u w:val="single"/>
          <w:rtl/>
          <w:lang w:eastAsia="he-IL"/>
        </w:rPr>
        <w:t xml:space="preserve"> 1  אטמוספרי.</w:t>
      </w:r>
    </w:p>
    <w:p w:rsidR="00A16E08" w:rsidRPr="00A16E08" w:rsidRDefault="00A16E08" w:rsidP="00A16E08">
      <w:pPr>
        <w:spacing w:after="0" w:line="240" w:lineRule="auto"/>
        <w:rPr>
          <w:rFonts w:ascii="FrankRuehl" w:eastAsia="Times New Roman" w:hAnsi="FrankRuehl" w:cs="FrankRuehl"/>
          <w:sz w:val="28"/>
          <w:szCs w:val="28"/>
          <w:rtl/>
          <w:lang w:eastAsia="he-IL"/>
        </w:rPr>
      </w:pPr>
    </w:p>
    <w:p w:rsidR="00A16E08" w:rsidRPr="00A16E08" w:rsidRDefault="00A16E08" w:rsidP="00A16E08">
      <w:pPr>
        <w:spacing w:after="0" w:line="240" w:lineRule="auto"/>
        <w:rPr>
          <w:rFonts w:ascii="FrankRuehl" w:eastAsia="Times New Roman" w:hAnsi="FrankRuehl" w:cs="FrankRuehl"/>
          <w:sz w:val="28"/>
          <w:szCs w:val="28"/>
          <w:rtl/>
          <w:lang w:eastAsia="he-IL"/>
        </w:rPr>
      </w:pPr>
    </w:p>
    <w:p w:rsidR="00A16E08" w:rsidRPr="00A16E08" w:rsidRDefault="00A16E08" w:rsidP="00A16E08">
      <w:pPr>
        <w:spacing w:after="0" w:line="240" w:lineRule="auto"/>
        <w:jc w:val="both"/>
        <w:rPr>
          <w:rFonts w:ascii="FrankRuehl" w:eastAsia="Times New Roman" w:hAnsi="FrankRuehl" w:cs="FrankRuehl"/>
          <w:sz w:val="28"/>
          <w:szCs w:val="28"/>
          <w:u w:val="single"/>
          <w:rtl/>
          <w:lang w:eastAsia="he-IL"/>
        </w:rPr>
      </w:pPr>
      <w:r w:rsidRPr="00A16E08">
        <w:rPr>
          <w:rFonts w:ascii="FrankRuehl" w:eastAsia="Times New Roman" w:hAnsi="FrankRuehl" w:cs="FrankRuehl"/>
          <w:b/>
          <w:bCs/>
          <w:sz w:val="40"/>
          <w:szCs w:val="40"/>
          <w:lang w:eastAsia="he-IL"/>
        </w:rPr>
        <w:sym w:font="Wingdings" w:char="F024"/>
      </w:r>
      <w:r w:rsidRPr="00A16E08">
        <w:rPr>
          <w:rFonts w:ascii="FrankRuehl" w:eastAsia="Times New Roman" w:hAnsi="FrankRuehl" w:cs="FrankRuehl"/>
          <w:b/>
          <w:bCs/>
          <w:sz w:val="28"/>
          <w:szCs w:val="28"/>
          <w:rtl/>
        </w:rPr>
        <w:t xml:space="preserve"> </w:t>
      </w:r>
      <w:r w:rsidRPr="00A16E08">
        <w:rPr>
          <w:rFonts w:ascii="FrankRuehl" w:eastAsia="Times New Roman" w:hAnsi="FrankRuehl" w:cs="FrankRuehl"/>
          <w:sz w:val="28"/>
          <w:szCs w:val="28"/>
          <w:u w:val="single"/>
          <w:rtl/>
        </w:rPr>
        <w:t>תצפיות</w:t>
      </w:r>
      <w:r w:rsidR="00180EAB">
        <w:rPr>
          <w:rFonts w:ascii="FrankRuehl" w:eastAsia="Times New Roman" w:hAnsi="FrankRuehl" w:cs="FrankRuehl" w:hint="cs"/>
          <w:sz w:val="28"/>
          <w:szCs w:val="28"/>
          <w:u w:val="single"/>
          <w:rtl/>
        </w:rPr>
        <w:t>:</w:t>
      </w:r>
      <w:r w:rsidRPr="00A16E08">
        <w:rPr>
          <w:rFonts w:ascii="FrankRuehl" w:eastAsia="Times New Roman" w:hAnsi="FrankRuehl" w:cs="FrankRuehl"/>
          <w:sz w:val="28"/>
          <w:szCs w:val="28"/>
          <w:u w:val="single"/>
          <w:rtl/>
        </w:rPr>
        <w:t xml:space="preserve"> </w:t>
      </w:r>
      <w:r w:rsidRPr="00A16E08">
        <w:rPr>
          <w:rFonts w:ascii="FrankRuehl" w:eastAsia="Times New Roman" w:hAnsi="FrankRuehl" w:cs="FrankRuehl"/>
          <w:sz w:val="40"/>
          <w:szCs w:val="40"/>
          <w:lang w:eastAsia="he-IL"/>
        </w:rPr>
        <w:sym w:font="Wingdings 2" w:char="F052"/>
      </w:r>
    </w:p>
    <w:p w:rsidR="00A16E08" w:rsidRPr="00A16E08" w:rsidRDefault="00A16E08" w:rsidP="00A16E08">
      <w:pPr>
        <w:spacing w:after="0" w:line="240" w:lineRule="auto"/>
        <w:jc w:val="both"/>
        <w:rPr>
          <w:rFonts w:ascii="FrankRuehl" w:eastAsia="Times New Roman" w:hAnsi="FrankRuehl" w:cs="FrankRuehl"/>
          <w:sz w:val="32"/>
          <w:szCs w:val="32"/>
          <w:u w:val="single"/>
          <w:rtl/>
          <w:lang w:eastAsia="he-IL"/>
        </w:rPr>
      </w:pPr>
    </w:p>
    <w:p w:rsidR="00A16E08" w:rsidRPr="00A16E08" w:rsidRDefault="00A16E08" w:rsidP="00A16E08">
      <w:pPr>
        <w:spacing w:after="0" w:line="240" w:lineRule="auto"/>
        <w:rPr>
          <w:rFonts w:ascii="FrankRuehl" w:eastAsia="Times New Roman" w:hAnsi="FrankRuehl" w:cs="FrankRuehl"/>
          <w:sz w:val="28"/>
          <w:szCs w:val="28"/>
          <w:rtl/>
        </w:rPr>
      </w:pPr>
      <w:r w:rsidRPr="00A16E08">
        <w:rPr>
          <w:rFonts w:ascii="FrankRuehl" w:eastAsia="Times New Roman" w:hAnsi="FrankRuehl" w:cs="FrankRuehl"/>
          <w:sz w:val="28"/>
          <w:szCs w:val="28"/>
          <w:rtl/>
        </w:rPr>
        <w:t>רישמו את תצפיותיכם מרגע הכנסת  המגנזיום אל המזרק ועד לסיום התגובה.</w:t>
      </w:r>
    </w:p>
    <w:p w:rsidR="00A16E08" w:rsidRPr="00A16E08" w:rsidRDefault="00A16E08" w:rsidP="00A16E08">
      <w:pPr>
        <w:spacing w:after="0" w:line="240" w:lineRule="auto"/>
        <w:rPr>
          <w:rFonts w:ascii="FrankRuehl" w:eastAsia="Times New Roman" w:hAnsi="FrankRuehl" w:cs="FrankRuehl"/>
          <w:sz w:val="28"/>
          <w:szCs w:val="28"/>
          <w:rtl/>
        </w:rPr>
      </w:pPr>
    </w:p>
    <w:p w:rsidR="00A16E08" w:rsidRPr="00A16E08" w:rsidRDefault="00A16E08" w:rsidP="00DB59AE">
      <w:pPr>
        <w:spacing w:after="0" w:line="240" w:lineRule="auto"/>
        <w:rPr>
          <w:rFonts w:ascii="FrankRuehl" w:eastAsia="Times New Roman" w:hAnsi="FrankRuehl" w:cs="FrankRuehl"/>
          <w:sz w:val="28"/>
          <w:szCs w:val="28"/>
          <w:u w:val="single"/>
          <w:rtl/>
        </w:rPr>
      </w:pPr>
      <w:r w:rsidRPr="00A16E08">
        <w:rPr>
          <w:rFonts w:ascii="FrankRuehl" w:eastAsia="Times New Roman" w:hAnsi="FrankRuehl" w:cs="FrankRuehl"/>
          <w:b/>
          <w:bCs/>
          <w:sz w:val="28"/>
          <w:szCs w:val="28"/>
          <w:u w:val="single"/>
          <w:rtl/>
        </w:rPr>
        <w:t xml:space="preserve">לפני הניסוי: </w:t>
      </w:r>
      <w:r w:rsidRPr="00A16E08">
        <w:rPr>
          <w:rFonts w:ascii="FrankRuehl" w:eastAsia="Times New Roman" w:hAnsi="FrankRuehl" w:cs="FrankRuehl"/>
          <w:sz w:val="28"/>
          <w:szCs w:val="28"/>
          <w:rtl/>
        </w:rPr>
        <w:t>לקחנו תמיסת</w:t>
      </w:r>
      <w:r w:rsidR="00DB59AE">
        <w:rPr>
          <w:rFonts w:ascii="FrankRuehl" w:eastAsia="Times New Roman" w:hAnsi="FrankRuehl" w:cs="FrankRuehl" w:hint="cs"/>
          <w:sz w:val="28"/>
          <w:szCs w:val="28"/>
          <w:rtl/>
        </w:rPr>
        <w:t xml:space="preserve"> </w:t>
      </w:r>
      <w:r w:rsidRPr="00DB59AE">
        <w:rPr>
          <w:rFonts w:ascii="FrankRuehl" w:eastAsia="Times New Roman" w:hAnsi="FrankRuehl" w:cs="FrankRuehl"/>
          <w:sz w:val="24"/>
          <w:szCs w:val="24"/>
          <w:rtl/>
        </w:rPr>
        <w:t>(</w:t>
      </w:r>
      <w:r w:rsidR="00DB59AE">
        <w:rPr>
          <w:rFonts w:ascii="FrankRuehl" w:eastAsia="Times New Roman" w:hAnsi="FrankRuehl" w:cs="FrankRuehl"/>
          <w:sz w:val="24"/>
          <w:szCs w:val="24"/>
        </w:rPr>
        <w:t>(</w:t>
      </w:r>
      <w:proofErr w:type="spellStart"/>
      <w:r w:rsidRPr="00DB59AE">
        <w:rPr>
          <w:rFonts w:ascii="FrankRuehl" w:eastAsia="Times New Roman" w:hAnsi="FrankRuehl" w:cs="FrankRuehl"/>
          <w:sz w:val="24"/>
          <w:szCs w:val="24"/>
        </w:rPr>
        <w:t>aq</w:t>
      </w:r>
      <w:proofErr w:type="spellEnd"/>
      <w:r w:rsidRPr="00DB59AE">
        <w:rPr>
          <w:rFonts w:ascii="FrankRuehl" w:eastAsia="Times New Roman" w:hAnsi="FrankRuehl" w:cs="FrankRuehl"/>
          <w:sz w:val="28"/>
          <w:szCs w:val="28"/>
          <w:rtl/>
        </w:rPr>
        <w:t xml:space="preserve"> </w:t>
      </w:r>
      <w:proofErr w:type="spellStart"/>
      <w:r w:rsidR="00DB59AE">
        <w:rPr>
          <w:rFonts w:ascii="FrankRuehl" w:eastAsia="Times New Roman" w:hAnsi="FrankRuehl" w:cs="FrankRuehl"/>
          <w:sz w:val="28"/>
          <w:szCs w:val="28"/>
        </w:rPr>
        <w:t>HCl</w:t>
      </w:r>
      <w:proofErr w:type="spellEnd"/>
      <w:r w:rsidRPr="00A16E08">
        <w:rPr>
          <w:rFonts w:ascii="FrankRuehl" w:eastAsia="Times New Roman" w:hAnsi="FrankRuehl" w:cs="FrankRuehl"/>
          <w:sz w:val="28"/>
          <w:szCs w:val="28"/>
          <w:rtl/>
        </w:rPr>
        <w:t xml:space="preserve"> צלולה וח</w:t>
      </w:r>
      <w:r w:rsidR="00DB59AE">
        <w:rPr>
          <w:rFonts w:ascii="FrankRuehl" w:eastAsia="Times New Roman" w:hAnsi="FrankRuehl" w:cs="FrankRuehl" w:hint="cs"/>
          <w:sz w:val="28"/>
          <w:szCs w:val="28"/>
          <w:rtl/>
        </w:rPr>
        <w:t>ת</w:t>
      </w:r>
      <w:r w:rsidRPr="00A16E08">
        <w:rPr>
          <w:rFonts w:ascii="FrankRuehl" w:eastAsia="Times New Roman" w:hAnsi="FrankRuehl" w:cs="FrankRuehl"/>
          <w:sz w:val="28"/>
          <w:szCs w:val="28"/>
          <w:rtl/>
        </w:rPr>
        <w:t xml:space="preserve">יכת מגנזיום </w:t>
      </w:r>
      <w:r w:rsidR="00DB59AE">
        <w:rPr>
          <w:rFonts w:ascii="FrankRuehl" w:eastAsia="Times New Roman" w:hAnsi="FrankRuehl" w:cs="FrankRuehl"/>
          <w:sz w:val="28"/>
          <w:szCs w:val="28"/>
        </w:rPr>
        <w:t>Mg</w:t>
      </w:r>
      <w:r w:rsidRPr="00DB59AE">
        <w:rPr>
          <w:rFonts w:ascii="FrankRuehl" w:eastAsia="Times New Roman" w:hAnsi="FrankRuehl" w:cs="FrankRuehl"/>
          <w:sz w:val="24"/>
          <w:szCs w:val="24"/>
        </w:rPr>
        <w:t>(s)</w:t>
      </w:r>
      <w:r w:rsidRPr="00DB59AE">
        <w:rPr>
          <w:rFonts w:ascii="FrankRuehl" w:eastAsia="Times New Roman" w:hAnsi="FrankRuehl" w:cs="FrankRuehl"/>
          <w:sz w:val="24"/>
          <w:szCs w:val="24"/>
          <w:rtl/>
        </w:rPr>
        <w:t xml:space="preserve"> </w:t>
      </w:r>
      <w:r w:rsidRPr="00A16E08">
        <w:rPr>
          <w:rFonts w:ascii="FrankRuehl" w:eastAsia="Times New Roman" w:hAnsi="FrankRuehl" w:cs="FrankRuehl"/>
          <w:sz w:val="28"/>
          <w:szCs w:val="28"/>
          <w:rtl/>
        </w:rPr>
        <w:t>בצבע אפור.</w:t>
      </w:r>
      <w:r w:rsidRPr="00A16E08">
        <w:rPr>
          <w:rFonts w:ascii="FrankRuehl" w:eastAsia="Times New Roman" w:hAnsi="FrankRuehl" w:cs="FrankRuehl"/>
          <w:sz w:val="28"/>
          <w:szCs w:val="28"/>
          <w:u w:val="single"/>
          <w:rtl/>
        </w:rPr>
        <w:t xml:space="preserve"> </w:t>
      </w:r>
      <w:r w:rsidRPr="00A16E08">
        <w:rPr>
          <w:rFonts w:ascii="FrankRuehl" w:eastAsia="Times New Roman" w:hAnsi="FrankRuehl" w:cs="FrankRuehl"/>
          <w:sz w:val="28"/>
          <w:szCs w:val="28"/>
          <w:u w:val="single"/>
          <w:rtl/>
        </w:rPr>
        <w:br/>
      </w:r>
    </w:p>
    <w:p w:rsidR="00A16E08" w:rsidRPr="00A16E08" w:rsidRDefault="00A16E08" w:rsidP="00765027">
      <w:pPr>
        <w:spacing w:after="0" w:line="240" w:lineRule="auto"/>
        <w:rPr>
          <w:rFonts w:ascii="FrankRuehl" w:eastAsia="Times New Roman" w:hAnsi="FrankRuehl" w:cs="FrankRuehl"/>
          <w:sz w:val="28"/>
          <w:szCs w:val="28"/>
          <w:u w:val="single"/>
          <w:rtl/>
        </w:rPr>
      </w:pPr>
      <w:r w:rsidRPr="00A16E08">
        <w:rPr>
          <w:rFonts w:ascii="FrankRuehl" w:eastAsia="Times New Roman" w:hAnsi="FrankRuehl" w:cs="FrankRuehl"/>
          <w:b/>
          <w:bCs/>
          <w:sz w:val="28"/>
          <w:szCs w:val="28"/>
          <w:u w:val="single"/>
          <w:rtl/>
        </w:rPr>
        <w:t xml:space="preserve">בזמן הניסוי: </w:t>
      </w:r>
      <w:r w:rsidRPr="00A16E08">
        <w:rPr>
          <w:rFonts w:ascii="FrankRuehl" w:eastAsia="Times New Roman" w:hAnsi="FrankRuehl" w:cs="FrankRuehl"/>
          <w:sz w:val="28"/>
          <w:szCs w:val="28"/>
          <w:rtl/>
        </w:rPr>
        <w:t xml:space="preserve">ראינו </w:t>
      </w:r>
      <w:r w:rsidR="00DB59AE">
        <w:rPr>
          <w:rFonts w:ascii="FrankRuehl" w:eastAsia="Times New Roman" w:hAnsi="FrankRuehl" w:cs="FrankRuehl" w:hint="cs"/>
          <w:sz w:val="28"/>
          <w:szCs w:val="28"/>
          <w:rtl/>
        </w:rPr>
        <w:t>ש</w:t>
      </w:r>
      <w:r w:rsidRPr="00A16E08">
        <w:rPr>
          <w:rFonts w:ascii="FrankRuehl" w:eastAsia="Times New Roman" w:hAnsi="FrankRuehl" w:cs="FrankRuehl"/>
          <w:sz w:val="28"/>
          <w:szCs w:val="28"/>
          <w:rtl/>
        </w:rPr>
        <w:t>בתוך המזרק הופיעו בועות גז, חתיכת ה-</w:t>
      </w:r>
      <w:r w:rsidRPr="00A16E08">
        <w:rPr>
          <w:rFonts w:ascii="FrankRuehl" w:eastAsia="Times New Roman" w:hAnsi="FrankRuehl" w:cs="FrankRuehl"/>
          <w:sz w:val="28"/>
          <w:szCs w:val="28"/>
        </w:rPr>
        <w:t xml:space="preserve"> </w:t>
      </w:r>
      <w:r w:rsidR="00765027">
        <w:rPr>
          <w:rFonts w:ascii="FrankRuehl" w:eastAsia="Times New Roman" w:hAnsi="FrankRuehl" w:cs="FrankRuehl"/>
          <w:sz w:val="28"/>
          <w:szCs w:val="28"/>
        </w:rPr>
        <w:t>Mg</w:t>
      </w:r>
      <w:r w:rsidR="00765027" w:rsidRPr="00DB59AE">
        <w:rPr>
          <w:rFonts w:ascii="FrankRuehl" w:eastAsia="Times New Roman" w:hAnsi="FrankRuehl" w:cs="FrankRuehl"/>
          <w:sz w:val="24"/>
          <w:szCs w:val="24"/>
        </w:rPr>
        <w:t>(s)</w:t>
      </w:r>
      <w:r w:rsidRPr="00A16E08">
        <w:rPr>
          <w:rFonts w:ascii="FrankRuehl" w:eastAsia="Times New Roman" w:hAnsi="FrankRuehl" w:cs="FrankRuehl"/>
          <w:sz w:val="28"/>
          <w:szCs w:val="28"/>
        </w:rPr>
        <w:t xml:space="preserve"> </w:t>
      </w:r>
      <w:r w:rsidRPr="00A16E08">
        <w:rPr>
          <w:rFonts w:ascii="FrankRuehl" w:eastAsia="Times New Roman" w:hAnsi="FrankRuehl" w:cs="FrankRuehl"/>
          <w:sz w:val="28"/>
          <w:szCs w:val="28"/>
          <w:rtl/>
        </w:rPr>
        <w:t xml:space="preserve">נעה בתוך תמיסת </w:t>
      </w:r>
      <w:r w:rsidR="00765027">
        <w:rPr>
          <w:rFonts w:ascii="FrankRuehl" w:eastAsia="Times New Roman" w:hAnsi="FrankRuehl" w:cs="FrankRuehl" w:hint="cs"/>
          <w:sz w:val="28"/>
          <w:szCs w:val="28"/>
          <w:rtl/>
        </w:rPr>
        <w:br/>
      </w:r>
      <w:r w:rsidRPr="00A16E08">
        <w:rPr>
          <w:rFonts w:ascii="FrankRuehl" w:eastAsia="Times New Roman" w:hAnsi="FrankRuehl" w:cs="FrankRuehl"/>
          <w:sz w:val="28"/>
          <w:szCs w:val="28"/>
          <w:rtl/>
        </w:rPr>
        <w:t>ה</w:t>
      </w:r>
      <w:r w:rsidR="00765027" w:rsidRPr="00DB59AE">
        <w:rPr>
          <w:rFonts w:ascii="FrankRuehl" w:eastAsia="Times New Roman" w:hAnsi="FrankRuehl" w:cs="FrankRuehl"/>
          <w:sz w:val="24"/>
          <w:szCs w:val="24"/>
          <w:rtl/>
        </w:rPr>
        <w:t>(</w:t>
      </w:r>
      <w:r w:rsidR="00765027">
        <w:rPr>
          <w:rFonts w:ascii="FrankRuehl" w:eastAsia="Times New Roman" w:hAnsi="FrankRuehl" w:cs="FrankRuehl"/>
          <w:sz w:val="24"/>
          <w:szCs w:val="24"/>
        </w:rPr>
        <w:t>(</w:t>
      </w:r>
      <w:proofErr w:type="spellStart"/>
      <w:r w:rsidR="00765027" w:rsidRPr="00DB59AE">
        <w:rPr>
          <w:rFonts w:ascii="FrankRuehl" w:eastAsia="Times New Roman" w:hAnsi="FrankRuehl" w:cs="FrankRuehl"/>
          <w:sz w:val="24"/>
          <w:szCs w:val="24"/>
        </w:rPr>
        <w:t>aq</w:t>
      </w:r>
      <w:proofErr w:type="spellEnd"/>
      <w:r w:rsidR="00765027" w:rsidRPr="00DB59AE">
        <w:rPr>
          <w:rFonts w:ascii="FrankRuehl" w:eastAsia="Times New Roman" w:hAnsi="FrankRuehl" w:cs="FrankRuehl"/>
          <w:sz w:val="28"/>
          <w:szCs w:val="28"/>
          <w:rtl/>
        </w:rPr>
        <w:t xml:space="preserve"> </w:t>
      </w:r>
      <w:proofErr w:type="spellStart"/>
      <w:r w:rsidR="00765027">
        <w:rPr>
          <w:rFonts w:ascii="FrankRuehl" w:eastAsia="Times New Roman" w:hAnsi="FrankRuehl" w:cs="FrankRuehl"/>
          <w:sz w:val="28"/>
          <w:szCs w:val="28"/>
        </w:rPr>
        <w:t>HCl</w:t>
      </w:r>
      <w:proofErr w:type="spellEnd"/>
      <w:r w:rsidR="00765027">
        <w:rPr>
          <w:rFonts w:ascii="FrankRuehl" w:eastAsia="Times New Roman" w:hAnsi="FrankRuehl" w:cs="FrankRuehl"/>
          <w:sz w:val="28"/>
          <w:szCs w:val="28"/>
          <w:rtl/>
        </w:rPr>
        <w:t xml:space="preserve"> ו</w:t>
      </w:r>
      <w:r w:rsidR="00765027">
        <w:rPr>
          <w:rFonts w:ascii="FrankRuehl" w:eastAsia="Times New Roman" w:hAnsi="FrankRuehl" w:cs="FrankRuehl" w:hint="cs"/>
          <w:sz w:val="28"/>
          <w:szCs w:val="28"/>
          <w:rtl/>
        </w:rPr>
        <w:t>בה</w:t>
      </w:r>
      <w:r w:rsidRPr="00A16E08">
        <w:rPr>
          <w:rFonts w:ascii="FrankRuehl" w:eastAsia="Times New Roman" w:hAnsi="FrankRuehl" w:cs="FrankRuehl"/>
          <w:sz w:val="28"/>
          <w:szCs w:val="28"/>
          <w:rtl/>
        </w:rPr>
        <w:t>דרגה נעלמה, התמיסה שבמזרק טיפטפה החוצה וחזרה לכוס.</w:t>
      </w:r>
      <w:r w:rsidRPr="00A16E08">
        <w:rPr>
          <w:rFonts w:ascii="FrankRuehl" w:eastAsia="Times New Roman" w:hAnsi="FrankRuehl" w:cs="FrankRuehl"/>
          <w:sz w:val="28"/>
          <w:szCs w:val="28"/>
          <w:u w:val="single"/>
          <w:rtl/>
        </w:rPr>
        <w:t xml:space="preserve"> </w:t>
      </w:r>
      <w:r w:rsidRPr="00A16E08">
        <w:rPr>
          <w:rFonts w:ascii="FrankRuehl" w:eastAsia="Times New Roman" w:hAnsi="FrankRuehl" w:cs="FrankRuehl"/>
          <w:sz w:val="28"/>
          <w:szCs w:val="28"/>
          <w:u w:val="single"/>
          <w:rtl/>
        </w:rPr>
        <w:br/>
      </w:r>
    </w:p>
    <w:p w:rsidR="00A16E08" w:rsidRPr="00A16E08" w:rsidRDefault="00765027" w:rsidP="00A16E08">
      <w:pPr>
        <w:spacing w:after="0" w:line="240" w:lineRule="auto"/>
        <w:rPr>
          <w:rFonts w:ascii="FrankRuehl" w:eastAsia="Times New Roman" w:hAnsi="FrankRuehl" w:cs="FrankRuehl"/>
          <w:sz w:val="28"/>
          <w:szCs w:val="28"/>
          <w:rtl/>
          <w:lang w:eastAsia="he-IL"/>
        </w:rPr>
      </w:pPr>
      <w:r>
        <w:rPr>
          <w:rFonts w:ascii="FrankRuehl" w:eastAsia="Times New Roman" w:hAnsi="FrankRuehl" w:cs="FrankRuehl" w:hint="cs"/>
          <w:b/>
          <w:bCs/>
          <w:sz w:val="28"/>
          <w:szCs w:val="28"/>
          <w:u w:val="single"/>
          <w:rtl/>
        </w:rPr>
        <w:t>ל</w:t>
      </w:r>
      <w:r>
        <w:rPr>
          <w:rFonts w:ascii="FrankRuehl" w:eastAsia="Times New Roman" w:hAnsi="FrankRuehl" w:cs="FrankRuehl"/>
          <w:b/>
          <w:bCs/>
          <w:sz w:val="28"/>
          <w:szCs w:val="28"/>
          <w:u w:val="single"/>
          <w:rtl/>
        </w:rPr>
        <w:t>אחר</w:t>
      </w:r>
      <w:r w:rsidR="00A16E08" w:rsidRPr="00A16E08">
        <w:rPr>
          <w:rFonts w:ascii="FrankRuehl" w:eastAsia="Times New Roman" w:hAnsi="FrankRuehl" w:cs="FrankRuehl"/>
          <w:b/>
          <w:bCs/>
          <w:sz w:val="28"/>
          <w:szCs w:val="28"/>
          <w:u w:val="single"/>
          <w:rtl/>
        </w:rPr>
        <w:t xml:space="preserve"> הניסוי: </w:t>
      </w:r>
      <w:r w:rsidR="00A16E08" w:rsidRPr="00A16E08">
        <w:rPr>
          <w:rFonts w:ascii="FrankRuehl" w:eastAsia="Times New Roman" w:hAnsi="FrankRuehl" w:cs="FrankRuehl"/>
          <w:sz w:val="28"/>
          <w:szCs w:val="28"/>
          <w:rtl/>
        </w:rPr>
        <w:t xml:space="preserve">המזרק התמלא בגז, ועדיין נשארה מעט חומצת </w:t>
      </w:r>
      <w:r w:rsidR="00A16E08" w:rsidRPr="00A16E08">
        <w:rPr>
          <w:rFonts w:ascii="FrankRuehl" w:eastAsia="Times New Roman" w:hAnsi="FrankRuehl" w:cs="FrankRuehl"/>
          <w:sz w:val="28"/>
          <w:szCs w:val="28"/>
        </w:rPr>
        <w:t xml:space="preserve">HCL </w:t>
      </w:r>
      <w:r w:rsidR="00A16E08" w:rsidRPr="00A16E08">
        <w:rPr>
          <w:rFonts w:ascii="FrankRuehl" w:eastAsia="Times New Roman" w:hAnsi="FrankRuehl" w:cs="FrankRuehl"/>
          <w:sz w:val="28"/>
          <w:szCs w:val="28"/>
          <w:rtl/>
        </w:rPr>
        <w:t xml:space="preserve"> במזרק.</w:t>
      </w:r>
      <w:r w:rsidR="00A16E08" w:rsidRPr="00A16E08">
        <w:rPr>
          <w:rFonts w:ascii="FrankRuehl" w:eastAsia="Times New Roman" w:hAnsi="FrankRuehl" w:cs="FrankRuehl"/>
          <w:sz w:val="28"/>
          <w:szCs w:val="28"/>
          <w:u w:val="single"/>
          <w:rtl/>
        </w:rPr>
        <w:t xml:space="preserve"> </w:t>
      </w:r>
    </w:p>
    <w:p w:rsidR="00A16E08" w:rsidRPr="00A16E08" w:rsidRDefault="00A16E08" w:rsidP="00A16E08">
      <w:pPr>
        <w:spacing w:after="0" w:line="240" w:lineRule="auto"/>
        <w:rPr>
          <w:rFonts w:ascii="FrankRuehl" w:eastAsia="Times New Roman" w:hAnsi="FrankRuehl" w:cs="FrankRuehl"/>
          <w:sz w:val="28"/>
          <w:szCs w:val="28"/>
          <w:rtl/>
          <w:lang w:eastAsia="he-IL"/>
        </w:rPr>
      </w:pPr>
    </w:p>
    <w:p w:rsidR="00A16E08" w:rsidRPr="00A16E08" w:rsidRDefault="00A16E08" w:rsidP="00A16E08">
      <w:pPr>
        <w:spacing w:after="0" w:line="240" w:lineRule="auto"/>
        <w:rPr>
          <w:rFonts w:ascii="FrankRuehl" w:eastAsia="Times New Roman" w:hAnsi="FrankRuehl" w:cs="FrankRuehl"/>
          <w:sz w:val="28"/>
          <w:szCs w:val="28"/>
          <w:u w:val="single"/>
          <w:rtl/>
          <w:lang w:eastAsia="he-IL"/>
        </w:rPr>
      </w:pPr>
      <w:r w:rsidRPr="00A16E08">
        <w:rPr>
          <w:rFonts w:ascii="FrankRuehl" w:eastAsia="Times New Roman" w:hAnsi="FrankRuehl" w:cs="FrankRuehl"/>
          <w:sz w:val="28"/>
          <w:szCs w:val="28"/>
          <w:u w:val="single"/>
          <w:rtl/>
          <w:lang w:eastAsia="he-IL"/>
        </w:rPr>
        <w:t>טבלת התוצאות</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8"/>
        <w:gridCol w:w="2818"/>
      </w:tblGrid>
      <w:tr w:rsidR="00A16E08" w:rsidRPr="00A16E08" w:rsidTr="00674556">
        <w:trPr>
          <w:trHeight w:val="259"/>
        </w:trPr>
        <w:tc>
          <w:tcPr>
            <w:tcW w:w="2818" w:type="dxa"/>
          </w:tcPr>
          <w:p w:rsidR="00A16E08" w:rsidRPr="00A16E08" w:rsidRDefault="00A16E08" w:rsidP="00A16E08">
            <w:pPr>
              <w:spacing w:after="0" w:line="240" w:lineRule="auto"/>
              <w:rPr>
                <w:rFonts w:ascii="FrankRuehl" w:eastAsia="Times New Roman" w:hAnsi="FrankRuehl" w:cs="FrankRuehl"/>
                <w:sz w:val="28"/>
                <w:szCs w:val="28"/>
                <w:rtl/>
                <w:lang w:eastAsia="he-IL"/>
              </w:rPr>
            </w:pPr>
            <w:r w:rsidRPr="00A16E08">
              <w:rPr>
                <w:rFonts w:ascii="FrankRuehl" w:eastAsia="Times New Roman" w:hAnsi="FrankRuehl" w:cs="FrankRuehl"/>
                <w:sz w:val="28"/>
                <w:szCs w:val="28"/>
                <w:rtl/>
                <w:lang w:eastAsia="he-IL"/>
              </w:rPr>
              <w:t>מסת המזרק</w:t>
            </w:r>
          </w:p>
        </w:tc>
        <w:tc>
          <w:tcPr>
            <w:tcW w:w="2818" w:type="dxa"/>
          </w:tcPr>
          <w:p w:rsidR="00A16E08" w:rsidRPr="00A16E08" w:rsidRDefault="00A16E08" w:rsidP="00A16E08">
            <w:pPr>
              <w:spacing w:after="0" w:line="240" w:lineRule="auto"/>
              <w:rPr>
                <w:rFonts w:ascii="FrankRuehl" w:eastAsia="Times New Roman" w:hAnsi="FrankRuehl" w:cs="FrankRuehl"/>
                <w:sz w:val="28"/>
                <w:szCs w:val="28"/>
                <w:rtl/>
                <w:lang w:eastAsia="he-IL"/>
              </w:rPr>
            </w:pPr>
            <w:r w:rsidRPr="00A16E08">
              <w:rPr>
                <w:rFonts w:ascii="FrankRuehl" w:eastAsia="Times New Roman" w:hAnsi="FrankRuehl" w:cs="FrankRuehl"/>
                <w:sz w:val="28"/>
                <w:szCs w:val="28"/>
                <w:rtl/>
                <w:lang w:eastAsia="he-IL"/>
              </w:rPr>
              <w:t>3.54 גרם</w:t>
            </w:r>
          </w:p>
        </w:tc>
      </w:tr>
      <w:tr w:rsidR="00A16E08" w:rsidRPr="00A16E08" w:rsidTr="00674556">
        <w:trPr>
          <w:trHeight w:val="259"/>
        </w:trPr>
        <w:tc>
          <w:tcPr>
            <w:tcW w:w="2818" w:type="dxa"/>
          </w:tcPr>
          <w:p w:rsidR="00A16E08" w:rsidRPr="00A16E08" w:rsidRDefault="00A16E08" w:rsidP="00A16E08">
            <w:pPr>
              <w:spacing w:after="0" w:line="240" w:lineRule="auto"/>
              <w:rPr>
                <w:rFonts w:ascii="FrankRuehl" w:eastAsia="Times New Roman" w:hAnsi="FrankRuehl" w:cs="FrankRuehl"/>
                <w:sz w:val="28"/>
                <w:szCs w:val="28"/>
                <w:rtl/>
                <w:lang w:eastAsia="he-IL"/>
              </w:rPr>
            </w:pPr>
            <w:r w:rsidRPr="00A16E08">
              <w:rPr>
                <w:rFonts w:ascii="FrankRuehl" w:eastAsia="Times New Roman" w:hAnsi="FrankRuehl" w:cs="FrankRuehl"/>
                <w:sz w:val="28"/>
                <w:szCs w:val="28"/>
                <w:rtl/>
                <w:lang w:eastAsia="he-IL"/>
              </w:rPr>
              <w:t>מסת המזרק+</w:t>
            </w:r>
            <w:r w:rsidRPr="00A16E08">
              <w:rPr>
                <w:rFonts w:ascii="FrankRuehl" w:eastAsia="Times New Roman" w:hAnsi="FrankRuehl" w:cs="FrankRuehl"/>
                <w:sz w:val="28"/>
                <w:szCs w:val="28"/>
              </w:rPr>
              <w:t xml:space="preserve"> mg(s)</w:t>
            </w:r>
          </w:p>
        </w:tc>
        <w:tc>
          <w:tcPr>
            <w:tcW w:w="2818" w:type="dxa"/>
          </w:tcPr>
          <w:p w:rsidR="00A16E08" w:rsidRPr="00A16E08" w:rsidRDefault="00A16E08" w:rsidP="00A16E08">
            <w:pPr>
              <w:spacing w:after="0" w:line="240" w:lineRule="auto"/>
              <w:rPr>
                <w:rFonts w:ascii="FrankRuehl" w:eastAsia="Times New Roman" w:hAnsi="FrankRuehl" w:cs="FrankRuehl"/>
                <w:sz w:val="28"/>
                <w:szCs w:val="28"/>
                <w:rtl/>
                <w:lang w:eastAsia="he-IL"/>
              </w:rPr>
            </w:pPr>
            <w:r w:rsidRPr="00A16E08">
              <w:rPr>
                <w:rFonts w:ascii="FrankRuehl" w:eastAsia="Times New Roman" w:hAnsi="FrankRuehl" w:cs="FrankRuehl"/>
                <w:sz w:val="28"/>
                <w:szCs w:val="28"/>
                <w:rtl/>
                <w:lang w:eastAsia="he-IL"/>
              </w:rPr>
              <w:t>3.55 גרם</w:t>
            </w:r>
          </w:p>
        </w:tc>
      </w:tr>
      <w:tr w:rsidR="00A16E08" w:rsidRPr="00A16E08" w:rsidTr="00674556">
        <w:trPr>
          <w:trHeight w:val="259"/>
        </w:trPr>
        <w:tc>
          <w:tcPr>
            <w:tcW w:w="2818" w:type="dxa"/>
          </w:tcPr>
          <w:p w:rsidR="00A16E08" w:rsidRPr="00A16E08" w:rsidRDefault="00A16E08" w:rsidP="00A16E08">
            <w:pPr>
              <w:spacing w:after="0" w:line="240" w:lineRule="auto"/>
              <w:rPr>
                <w:rFonts w:ascii="FrankRuehl" w:eastAsia="Times New Roman" w:hAnsi="FrankRuehl" w:cs="FrankRuehl"/>
                <w:sz w:val="28"/>
                <w:szCs w:val="28"/>
                <w:rtl/>
                <w:lang w:eastAsia="he-IL"/>
              </w:rPr>
            </w:pPr>
            <w:r w:rsidRPr="00A16E08">
              <w:rPr>
                <w:rFonts w:ascii="FrankRuehl" w:eastAsia="Times New Roman" w:hAnsi="FrankRuehl" w:cs="FrankRuehl"/>
                <w:sz w:val="28"/>
                <w:szCs w:val="28"/>
                <w:rtl/>
                <w:lang w:eastAsia="he-IL"/>
              </w:rPr>
              <w:t xml:space="preserve">מסת ה </w:t>
            </w:r>
            <w:r w:rsidRPr="00A16E08">
              <w:rPr>
                <w:rFonts w:ascii="FrankRuehl" w:eastAsia="Times New Roman" w:hAnsi="FrankRuehl" w:cs="FrankRuehl"/>
                <w:sz w:val="28"/>
                <w:szCs w:val="28"/>
              </w:rPr>
              <w:t>mg(s)</w:t>
            </w:r>
          </w:p>
        </w:tc>
        <w:tc>
          <w:tcPr>
            <w:tcW w:w="2818" w:type="dxa"/>
          </w:tcPr>
          <w:p w:rsidR="00A16E08" w:rsidRPr="00A16E08" w:rsidRDefault="00A16E08" w:rsidP="00765027">
            <w:pPr>
              <w:spacing w:after="0" w:line="240" w:lineRule="auto"/>
              <w:rPr>
                <w:rFonts w:ascii="FrankRuehl" w:eastAsia="Times New Roman" w:hAnsi="FrankRuehl" w:cs="FrankRuehl"/>
                <w:sz w:val="28"/>
                <w:szCs w:val="28"/>
                <w:rtl/>
                <w:lang w:eastAsia="he-IL"/>
              </w:rPr>
            </w:pPr>
            <w:r w:rsidRPr="00A16E08">
              <w:rPr>
                <w:rFonts w:ascii="FrankRuehl" w:eastAsia="Times New Roman" w:hAnsi="FrankRuehl" w:cs="FrankRuehl"/>
                <w:sz w:val="28"/>
                <w:szCs w:val="28"/>
                <w:rtl/>
                <w:lang w:eastAsia="he-IL"/>
              </w:rPr>
              <w:t>0.01 גרם</w:t>
            </w:r>
          </w:p>
        </w:tc>
      </w:tr>
      <w:tr w:rsidR="00A16E08" w:rsidRPr="00A16E08" w:rsidTr="00674556">
        <w:trPr>
          <w:trHeight w:val="270"/>
        </w:trPr>
        <w:tc>
          <w:tcPr>
            <w:tcW w:w="2818" w:type="dxa"/>
          </w:tcPr>
          <w:p w:rsidR="00A16E08" w:rsidRPr="00A16E08" w:rsidRDefault="00A16E08" w:rsidP="00A16E08">
            <w:pPr>
              <w:spacing w:after="0" w:line="240" w:lineRule="auto"/>
              <w:rPr>
                <w:rFonts w:ascii="FrankRuehl" w:eastAsia="Times New Roman" w:hAnsi="FrankRuehl" w:cs="FrankRuehl"/>
                <w:sz w:val="28"/>
                <w:szCs w:val="28"/>
                <w:rtl/>
                <w:lang w:eastAsia="he-IL"/>
              </w:rPr>
            </w:pPr>
            <w:r w:rsidRPr="00A16E08">
              <w:rPr>
                <w:rFonts w:ascii="FrankRuehl" w:eastAsia="Times New Roman" w:hAnsi="FrankRuehl" w:cs="FrankRuehl"/>
                <w:sz w:val="28"/>
                <w:szCs w:val="28"/>
                <w:rtl/>
                <w:lang w:eastAsia="he-IL"/>
              </w:rPr>
              <w:t>נפח המימן שנוצר</w:t>
            </w:r>
          </w:p>
        </w:tc>
        <w:tc>
          <w:tcPr>
            <w:tcW w:w="2818" w:type="dxa"/>
          </w:tcPr>
          <w:p w:rsidR="00A16E08" w:rsidRPr="00A16E08" w:rsidRDefault="00A16E08" w:rsidP="00A16E08">
            <w:pPr>
              <w:spacing w:after="0" w:line="240" w:lineRule="auto"/>
              <w:rPr>
                <w:rFonts w:ascii="FrankRuehl" w:eastAsia="Times New Roman" w:hAnsi="FrankRuehl" w:cs="FrankRuehl"/>
                <w:sz w:val="28"/>
                <w:szCs w:val="28"/>
                <w:rtl/>
                <w:lang w:eastAsia="he-IL"/>
              </w:rPr>
            </w:pPr>
            <w:r w:rsidRPr="00A16E08">
              <w:rPr>
                <w:rFonts w:ascii="FrankRuehl" w:eastAsia="Times New Roman" w:hAnsi="FrankRuehl" w:cs="FrankRuehl"/>
                <w:sz w:val="28"/>
                <w:szCs w:val="28"/>
                <w:rtl/>
                <w:lang w:eastAsia="he-IL"/>
              </w:rPr>
              <w:t>6 מ"ל</w:t>
            </w:r>
          </w:p>
        </w:tc>
      </w:tr>
    </w:tbl>
    <w:p w:rsidR="00A16E08" w:rsidRPr="00A16E08" w:rsidRDefault="00A16E08" w:rsidP="00A16E08">
      <w:pPr>
        <w:spacing w:after="0" w:line="240" w:lineRule="auto"/>
        <w:rPr>
          <w:rFonts w:ascii="FrankRuehl" w:eastAsia="Times New Roman" w:hAnsi="FrankRuehl" w:cs="FrankRuehl"/>
          <w:sz w:val="28"/>
          <w:szCs w:val="28"/>
          <w:u w:val="single"/>
          <w:rtl/>
          <w:lang w:eastAsia="he-IL"/>
        </w:rPr>
      </w:pPr>
    </w:p>
    <w:p w:rsidR="00A16E08" w:rsidRPr="00A16E08" w:rsidRDefault="00A16E08" w:rsidP="00A16E08">
      <w:pPr>
        <w:spacing w:after="0" w:line="240" w:lineRule="auto"/>
        <w:rPr>
          <w:rFonts w:ascii="FrankRuehl" w:eastAsia="Times New Roman" w:hAnsi="FrankRuehl" w:cs="FrankRuehl"/>
          <w:sz w:val="28"/>
          <w:szCs w:val="28"/>
          <w:rtl/>
          <w:lang w:eastAsia="he-IL"/>
        </w:rPr>
      </w:pPr>
    </w:p>
    <w:p w:rsidR="00A16E08" w:rsidRDefault="00A16E08" w:rsidP="00A16E08">
      <w:pPr>
        <w:spacing w:after="0" w:line="240" w:lineRule="auto"/>
        <w:rPr>
          <w:rFonts w:ascii="FrankRuehl" w:eastAsia="Times New Roman" w:hAnsi="FrankRuehl" w:cs="FrankRuehl"/>
          <w:sz w:val="28"/>
          <w:szCs w:val="28"/>
          <w:rtl/>
          <w:lang w:eastAsia="he-IL"/>
        </w:rPr>
      </w:pPr>
    </w:p>
    <w:p w:rsidR="00DB59AE" w:rsidRDefault="00DB59AE" w:rsidP="00A16E08">
      <w:pPr>
        <w:spacing w:after="0" w:line="240" w:lineRule="auto"/>
        <w:rPr>
          <w:rFonts w:ascii="FrankRuehl" w:eastAsia="Times New Roman" w:hAnsi="FrankRuehl" w:cs="FrankRuehl"/>
          <w:sz w:val="28"/>
          <w:szCs w:val="28"/>
          <w:rtl/>
          <w:lang w:eastAsia="he-IL"/>
        </w:rPr>
      </w:pPr>
    </w:p>
    <w:p w:rsidR="00DB59AE" w:rsidRDefault="00DB59AE" w:rsidP="00A16E08">
      <w:pPr>
        <w:spacing w:after="0" w:line="240" w:lineRule="auto"/>
        <w:rPr>
          <w:rFonts w:ascii="FrankRuehl" w:eastAsia="Times New Roman" w:hAnsi="FrankRuehl" w:cs="FrankRuehl"/>
          <w:sz w:val="28"/>
          <w:szCs w:val="28"/>
          <w:rtl/>
          <w:lang w:eastAsia="he-IL"/>
        </w:rPr>
      </w:pPr>
    </w:p>
    <w:p w:rsidR="00DB59AE" w:rsidRDefault="00DB59AE" w:rsidP="00A16E08">
      <w:pPr>
        <w:spacing w:after="0" w:line="240" w:lineRule="auto"/>
        <w:rPr>
          <w:rFonts w:ascii="FrankRuehl" w:eastAsia="Times New Roman" w:hAnsi="FrankRuehl" w:cs="FrankRuehl"/>
          <w:sz w:val="28"/>
          <w:szCs w:val="28"/>
          <w:rtl/>
          <w:lang w:eastAsia="he-IL"/>
        </w:rPr>
      </w:pPr>
    </w:p>
    <w:p w:rsidR="00DB59AE" w:rsidRPr="00A16E08" w:rsidRDefault="00DB59AE" w:rsidP="00A16E08">
      <w:pPr>
        <w:spacing w:after="0" w:line="240" w:lineRule="auto"/>
        <w:rPr>
          <w:rFonts w:ascii="FrankRuehl" w:eastAsia="Times New Roman" w:hAnsi="FrankRuehl" w:cs="FrankRuehl"/>
          <w:sz w:val="28"/>
          <w:szCs w:val="28"/>
          <w:rtl/>
          <w:lang w:eastAsia="he-IL"/>
        </w:rPr>
      </w:pPr>
    </w:p>
    <w:p w:rsidR="00180EAB" w:rsidRDefault="00180EAB" w:rsidP="00A16E08">
      <w:pPr>
        <w:spacing w:after="0" w:line="240" w:lineRule="auto"/>
        <w:rPr>
          <w:rFonts w:ascii="FrankRuehl" w:eastAsia="Times New Roman" w:hAnsi="FrankRuehl" w:cs="FrankRuehl"/>
          <w:sz w:val="28"/>
          <w:szCs w:val="28"/>
          <w:u w:val="single"/>
          <w:rtl/>
          <w:lang w:eastAsia="he-IL"/>
        </w:rPr>
      </w:pPr>
    </w:p>
    <w:p w:rsidR="00A16E08" w:rsidRPr="00A16E08" w:rsidRDefault="00A16E08" w:rsidP="00A16E08">
      <w:pPr>
        <w:spacing w:after="0" w:line="240" w:lineRule="auto"/>
        <w:rPr>
          <w:rFonts w:ascii="FrankRuehl" w:eastAsia="Times New Roman" w:hAnsi="FrankRuehl" w:cs="FrankRuehl"/>
          <w:sz w:val="28"/>
          <w:szCs w:val="28"/>
          <w:u w:val="single"/>
          <w:rtl/>
          <w:lang w:eastAsia="he-IL"/>
        </w:rPr>
      </w:pPr>
      <w:r w:rsidRPr="00A16E08">
        <w:rPr>
          <w:rFonts w:ascii="FrankRuehl" w:eastAsia="Times New Roman" w:hAnsi="FrankRuehl" w:cs="FrankRuehl"/>
          <w:sz w:val="28"/>
          <w:szCs w:val="28"/>
          <w:u w:val="single"/>
          <w:rtl/>
          <w:lang w:eastAsia="he-IL"/>
        </w:rPr>
        <w:t>חישוב הנפח המולארי</w:t>
      </w:r>
    </w:p>
    <w:p w:rsidR="00A16E08" w:rsidRPr="00A16E08" w:rsidRDefault="00A16E08" w:rsidP="00A16E08">
      <w:pPr>
        <w:spacing w:after="0" w:line="240" w:lineRule="auto"/>
        <w:rPr>
          <w:rFonts w:ascii="FrankRuehl" w:eastAsia="Times New Roman" w:hAnsi="FrankRuehl" w:cs="FrankRuehl"/>
          <w:sz w:val="28"/>
          <w:szCs w:val="28"/>
          <w:rtl/>
          <w:lang w:eastAsia="he-IL"/>
        </w:rPr>
      </w:pPr>
    </w:p>
    <w:p w:rsidR="00A16E08" w:rsidRPr="00A16E08" w:rsidRDefault="00A16E08" w:rsidP="00A16E08">
      <w:pPr>
        <w:numPr>
          <w:ilvl w:val="0"/>
          <w:numId w:val="2"/>
        </w:numPr>
        <w:spacing w:after="0" w:line="240" w:lineRule="auto"/>
        <w:jc w:val="both"/>
        <w:rPr>
          <w:rFonts w:ascii="FrankRuehl" w:eastAsia="Times New Roman" w:hAnsi="FrankRuehl" w:cs="FrankRuehl"/>
          <w:color w:val="0066CC"/>
          <w:sz w:val="28"/>
          <w:szCs w:val="28"/>
        </w:rPr>
      </w:pPr>
      <w:r w:rsidRPr="00A16E08">
        <w:rPr>
          <w:rFonts w:ascii="FrankRuehl" w:eastAsia="Times New Roman" w:hAnsi="FrankRuehl" w:cs="FrankRuehl"/>
          <w:sz w:val="28"/>
          <w:szCs w:val="28"/>
          <w:rtl/>
        </w:rPr>
        <w:t>בכמה מולי מגנזיום השתמשתם? פרטו חישובכם.</w:t>
      </w:r>
    </w:p>
    <w:p w:rsidR="00A16E08" w:rsidRPr="00A16E08" w:rsidRDefault="00A16E08" w:rsidP="00A16E08">
      <w:pPr>
        <w:spacing w:after="0" w:line="240" w:lineRule="auto"/>
        <w:ind w:left="360"/>
        <w:jc w:val="both"/>
        <w:rPr>
          <w:rFonts w:ascii="FrankRuehl" w:eastAsia="Times New Roman" w:hAnsi="FrankRuehl" w:cs="FrankRuehl"/>
          <w:sz w:val="28"/>
          <w:szCs w:val="28"/>
          <w:rtl/>
        </w:rPr>
      </w:pPr>
    </w:p>
    <w:p w:rsidR="00A16E08" w:rsidRPr="00A16E08" w:rsidRDefault="00A16E08" w:rsidP="00A16E08">
      <w:pPr>
        <w:spacing w:after="0" w:line="240" w:lineRule="auto"/>
        <w:ind w:left="360"/>
        <w:jc w:val="both"/>
        <w:rPr>
          <w:rFonts w:ascii="FrankRuehl" w:eastAsia="Times New Roman" w:hAnsi="FrankRuehl" w:cs="FrankRuehl"/>
          <w:sz w:val="24"/>
          <w:szCs w:val="24"/>
          <w:rtl/>
        </w:rPr>
      </w:pPr>
      <w:proofErr w:type="gramStart"/>
      <w:r w:rsidRPr="00A16E08">
        <w:rPr>
          <w:rFonts w:ascii="FrankRuehl" w:eastAsia="Times New Roman" w:hAnsi="FrankRuehl" w:cs="FrankRuehl"/>
          <w:sz w:val="36"/>
          <w:szCs w:val="36"/>
        </w:rPr>
        <w:t>N</w:t>
      </w:r>
      <w:r w:rsidRPr="00A16E08">
        <w:rPr>
          <w:rFonts w:ascii="FrankRuehl" w:eastAsia="Times New Roman" w:hAnsi="FrankRuehl" w:cs="FrankRuehl"/>
          <w:sz w:val="28"/>
          <w:szCs w:val="28"/>
        </w:rPr>
        <w:t>(</w:t>
      </w:r>
      <w:proofErr w:type="gramEnd"/>
      <w:r w:rsidRPr="00A16E08">
        <w:rPr>
          <w:rFonts w:ascii="FrankRuehl" w:eastAsia="Times New Roman" w:hAnsi="FrankRuehl" w:cs="FrankRuehl"/>
          <w:sz w:val="28"/>
          <w:szCs w:val="28"/>
        </w:rPr>
        <w:t>Mg)=</w:t>
      </w:r>
      <w:proofErr w:type="spellStart"/>
      <w:r w:rsidRPr="00A16E08">
        <w:rPr>
          <w:rFonts w:ascii="FrankRuehl" w:eastAsia="Times New Roman" w:hAnsi="FrankRuehl" w:cs="FrankRuehl"/>
          <w:sz w:val="36"/>
          <w:szCs w:val="36"/>
        </w:rPr>
        <w:t>m:M</w:t>
      </w:r>
      <w:r w:rsidRPr="00A16E08">
        <w:rPr>
          <w:rFonts w:ascii="FrankRuehl" w:eastAsia="Times New Roman" w:hAnsi="FrankRuehl" w:cs="FrankRuehl"/>
          <w:sz w:val="24"/>
          <w:szCs w:val="24"/>
        </w:rPr>
        <w:t>M</w:t>
      </w:r>
      <w:proofErr w:type="spellEnd"/>
      <w:r w:rsidRPr="00A16E08">
        <w:rPr>
          <w:rFonts w:ascii="FrankRuehl" w:eastAsia="Times New Roman" w:hAnsi="FrankRuehl" w:cs="FrankRuehl"/>
          <w:sz w:val="24"/>
          <w:szCs w:val="24"/>
        </w:rPr>
        <w:t xml:space="preserve">=0.012:24.31=0.0004       </w:t>
      </w:r>
    </w:p>
    <w:p w:rsidR="00A16E08" w:rsidRPr="00A16E08" w:rsidRDefault="00A16E08" w:rsidP="00A16E08">
      <w:pPr>
        <w:spacing w:after="0" w:line="240" w:lineRule="auto"/>
        <w:ind w:left="360"/>
        <w:jc w:val="both"/>
        <w:rPr>
          <w:rFonts w:ascii="FrankRuehl" w:eastAsia="Times New Roman" w:hAnsi="FrankRuehl" w:cs="FrankRuehl"/>
          <w:sz w:val="24"/>
          <w:szCs w:val="24"/>
        </w:rPr>
      </w:pPr>
    </w:p>
    <w:p w:rsidR="00A16E08" w:rsidRPr="00A16E08" w:rsidRDefault="00A16E08" w:rsidP="00A16E08">
      <w:pPr>
        <w:numPr>
          <w:ilvl w:val="0"/>
          <w:numId w:val="2"/>
        </w:numPr>
        <w:spacing w:after="0" w:line="240" w:lineRule="auto"/>
        <w:jc w:val="both"/>
        <w:rPr>
          <w:rFonts w:ascii="FrankRuehl" w:eastAsia="Times New Roman" w:hAnsi="FrankRuehl" w:cs="FrankRuehl"/>
          <w:sz w:val="28"/>
          <w:szCs w:val="28"/>
        </w:rPr>
      </w:pPr>
      <w:r w:rsidRPr="00A16E08">
        <w:rPr>
          <w:rFonts w:ascii="FrankRuehl" w:eastAsia="Times New Roman" w:hAnsi="FrankRuehl" w:cs="FrankRuehl"/>
          <w:sz w:val="28"/>
          <w:szCs w:val="28"/>
          <w:rtl/>
        </w:rPr>
        <w:t>כמה מולי מימן התקבלו בתגובה? הסבירו.</w:t>
      </w:r>
    </w:p>
    <w:p w:rsidR="00A16E08" w:rsidRPr="00A16E08" w:rsidRDefault="00A16E08" w:rsidP="00A16E08">
      <w:pPr>
        <w:spacing w:after="0" w:line="240" w:lineRule="auto"/>
        <w:ind w:left="360"/>
        <w:jc w:val="both"/>
        <w:rPr>
          <w:rFonts w:ascii="FrankRuehl" w:eastAsia="Times New Roman" w:hAnsi="FrankRuehl" w:cs="FrankRuehl"/>
          <w:sz w:val="28"/>
          <w:szCs w:val="28"/>
          <w:rtl/>
        </w:rPr>
      </w:pPr>
    </w:p>
    <w:p w:rsidR="00A16E08" w:rsidRPr="00A16E08" w:rsidRDefault="000F4B9C" w:rsidP="000F4B9C">
      <w:pPr>
        <w:spacing w:after="0" w:line="240" w:lineRule="auto"/>
        <w:ind w:left="720"/>
        <w:jc w:val="both"/>
        <w:rPr>
          <w:rFonts w:ascii="FrankRuehl" w:eastAsia="Times New Roman" w:hAnsi="FrankRuehl" w:cs="FrankRuehl"/>
          <w:sz w:val="24"/>
          <w:szCs w:val="24"/>
        </w:rPr>
      </w:pPr>
      <w:r w:rsidRPr="00A16E08">
        <w:rPr>
          <w:rFonts w:ascii="FrankRuehl" w:eastAsia="Times New Roman" w:hAnsi="FrankRuehl" w:cs="FrankRuehl"/>
          <w:noProof/>
          <w:sz w:val="28"/>
          <w:szCs w:val="28"/>
        </w:rPr>
        <mc:AlternateContent>
          <mc:Choice Requires="wps">
            <w:drawing>
              <wp:anchor distT="0" distB="0" distL="114300" distR="114300" simplePos="0" relativeHeight="251662336" behindDoc="0" locked="0" layoutInCell="1" allowOverlap="1" wp14:anchorId="279AC720" wp14:editId="77D5DE37">
                <wp:simplePos x="0" y="0"/>
                <wp:positionH relativeFrom="column">
                  <wp:posOffset>2841625</wp:posOffset>
                </wp:positionH>
                <wp:positionV relativeFrom="paragraph">
                  <wp:posOffset>97155</wp:posOffset>
                </wp:positionV>
                <wp:extent cx="713105" cy="0"/>
                <wp:effectExtent l="0" t="76200" r="29845" b="952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31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left:0;text-align:left;margin-left:223.75pt;margin-top:7.65pt;width:56.1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">
                <v:stroke endarrow="block"/>
              </v:shape>
            </w:pict>
          </mc:Fallback>
        </mc:AlternateContent>
      </w:r>
      <w:r w:rsidR="00A16E08" w:rsidRPr="00A16E08">
        <w:rPr>
          <w:rFonts w:ascii="FrankRuehl" w:eastAsia="Times New Roman" w:hAnsi="FrankRuehl" w:cs="FrankRuehl"/>
          <w:sz w:val="28"/>
          <w:szCs w:val="28"/>
        </w:rPr>
        <w:t>M</w:t>
      </w:r>
      <w:r>
        <w:rPr>
          <w:rFonts w:ascii="FrankRuehl" w:eastAsia="Times New Roman" w:hAnsi="FrankRuehl" w:cs="FrankRuehl"/>
          <w:sz w:val="28"/>
          <w:szCs w:val="28"/>
        </w:rPr>
        <w:t>g</w:t>
      </w:r>
      <w:r w:rsidR="00A16E08" w:rsidRPr="000F4B9C">
        <w:rPr>
          <w:rFonts w:ascii="FrankRuehl" w:eastAsia="Times New Roman" w:hAnsi="FrankRuehl" w:cs="FrankRuehl"/>
          <w:sz w:val="18"/>
          <w:szCs w:val="18"/>
        </w:rPr>
        <w:t>(S)</w:t>
      </w:r>
      <w:r w:rsidR="00A16E08" w:rsidRPr="00A16E08">
        <w:rPr>
          <w:rFonts w:ascii="FrankRuehl" w:eastAsia="Times New Roman" w:hAnsi="FrankRuehl" w:cs="FrankRuehl"/>
          <w:sz w:val="28"/>
          <w:szCs w:val="28"/>
        </w:rPr>
        <w:t xml:space="preserve"> + 2HCl</w:t>
      </w:r>
      <w:r w:rsidRPr="000F4B9C">
        <w:rPr>
          <w:rFonts w:ascii="FrankRuehl" w:eastAsia="Times New Roman" w:hAnsi="FrankRuehl" w:cs="FrankRuehl"/>
          <w:sz w:val="20"/>
          <w:szCs w:val="20"/>
        </w:rPr>
        <w:t xml:space="preserve"> </w:t>
      </w:r>
      <w:r w:rsidR="00A16E08" w:rsidRPr="000F4B9C">
        <w:rPr>
          <w:rFonts w:ascii="FrankRuehl" w:eastAsia="Times New Roman" w:hAnsi="FrankRuehl" w:cs="FrankRuehl"/>
          <w:sz w:val="20"/>
          <w:szCs w:val="20"/>
        </w:rPr>
        <w:t>(</w:t>
      </w:r>
      <w:proofErr w:type="spellStart"/>
      <w:r w:rsidR="00A16E08" w:rsidRPr="000F4B9C">
        <w:rPr>
          <w:rFonts w:ascii="FrankRuehl" w:eastAsia="Times New Roman" w:hAnsi="FrankRuehl" w:cs="FrankRuehl"/>
          <w:sz w:val="20"/>
          <w:szCs w:val="20"/>
        </w:rPr>
        <w:t>aq</w:t>
      </w:r>
      <w:proofErr w:type="spellEnd"/>
      <w:r w:rsidR="00A16E08" w:rsidRPr="000F4B9C">
        <w:rPr>
          <w:rFonts w:ascii="FrankRuehl" w:eastAsia="Times New Roman" w:hAnsi="FrankRuehl" w:cs="FrankRuehl"/>
          <w:sz w:val="20"/>
          <w:szCs w:val="20"/>
        </w:rPr>
        <w:t>)</w:t>
      </w:r>
      <w:r w:rsidR="00A16E08" w:rsidRPr="00A16E08">
        <w:rPr>
          <w:rFonts w:ascii="FrankRuehl" w:eastAsia="Times New Roman" w:hAnsi="FrankRuehl" w:cs="FrankRuehl"/>
          <w:sz w:val="28"/>
          <w:szCs w:val="28"/>
        </w:rPr>
        <w:t xml:space="preserve">                        </w:t>
      </w:r>
      <w:proofErr w:type="spellStart"/>
      <w:proofErr w:type="gramStart"/>
      <w:r w:rsidR="00A16E08" w:rsidRPr="00A16E08">
        <w:rPr>
          <w:rFonts w:ascii="FrankRuehl" w:eastAsia="Times New Roman" w:hAnsi="FrankRuehl" w:cs="FrankRuehl"/>
          <w:sz w:val="28"/>
          <w:szCs w:val="28"/>
        </w:rPr>
        <w:t>MgCl</w:t>
      </w:r>
      <w:proofErr w:type="spellEnd"/>
      <w:r w:rsidR="00A16E08" w:rsidRPr="000F4B9C">
        <w:rPr>
          <w:rFonts w:ascii="FrankRuehl" w:eastAsia="Times New Roman" w:hAnsi="FrankRuehl" w:cs="FrankRuehl"/>
          <w:sz w:val="20"/>
          <w:szCs w:val="20"/>
        </w:rPr>
        <w:t>(</w:t>
      </w:r>
      <w:proofErr w:type="spellStart"/>
      <w:proofErr w:type="gramEnd"/>
      <w:r w:rsidR="00A16E08" w:rsidRPr="000F4B9C">
        <w:rPr>
          <w:rFonts w:ascii="FrankRuehl" w:eastAsia="Times New Roman" w:hAnsi="FrankRuehl" w:cs="FrankRuehl"/>
          <w:sz w:val="20"/>
          <w:szCs w:val="20"/>
        </w:rPr>
        <w:t>aq</w:t>
      </w:r>
      <w:proofErr w:type="spellEnd"/>
      <w:r w:rsidR="00A16E08" w:rsidRPr="000F4B9C">
        <w:rPr>
          <w:rFonts w:ascii="FrankRuehl" w:eastAsia="Times New Roman" w:hAnsi="FrankRuehl" w:cs="FrankRuehl"/>
          <w:sz w:val="20"/>
          <w:szCs w:val="20"/>
        </w:rPr>
        <w:t>)</w:t>
      </w:r>
      <w:r w:rsidR="00A16E08" w:rsidRPr="00A16E08">
        <w:rPr>
          <w:rFonts w:ascii="FrankRuehl" w:eastAsia="Times New Roman" w:hAnsi="FrankRuehl" w:cs="FrankRuehl"/>
          <w:sz w:val="28"/>
          <w:szCs w:val="28"/>
        </w:rPr>
        <w:t xml:space="preserve"> + H</w:t>
      </w:r>
      <w:r w:rsidR="00A16E08" w:rsidRPr="00A16E08">
        <w:rPr>
          <w:rFonts w:ascii="FrankRuehl" w:eastAsia="Times New Roman" w:hAnsi="FrankRuehl" w:cs="FrankRuehl"/>
        </w:rPr>
        <w:t>2(g)</w:t>
      </w:r>
      <w:r w:rsidR="00A16E08" w:rsidRPr="00A16E08">
        <w:rPr>
          <w:rFonts w:ascii="FrankRuehl" w:eastAsia="Times New Roman" w:hAnsi="FrankRuehl" w:cs="FrankRuehl"/>
          <w:sz w:val="24"/>
          <w:szCs w:val="24"/>
        </w:rPr>
        <w:t xml:space="preserve"> </w:t>
      </w:r>
    </w:p>
    <w:p w:rsidR="00A16E08" w:rsidRPr="00A16E08" w:rsidRDefault="00A16E08" w:rsidP="00A16E08">
      <w:pPr>
        <w:spacing w:after="0" w:line="240" w:lineRule="auto"/>
        <w:ind w:left="720"/>
        <w:jc w:val="both"/>
        <w:rPr>
          <w:rFonts w:ascii="FrankRuehl" w:eastAsia="Times New Roman" w:hAnsi="FrankRuehl" w:cs="FrankRuehl"/>
          <w:sz w:val="28"/>
          <w:szCs w:val="28"/>
          <w:rtl/>
        </w:rPr>
      </w:pPr>
    </w:p>
    <w:p w:rsidR="00A16E08" w:rsidRPr="00A16E08" w:rsidRDefault="00A16E08" w:rsidP="00A16E08">
      <w:pPr>
        <w:spacing w:after="0" w:line="240" w:lineRule="auto"/>
        <w:ind w:left="720"/>
        <w:jc w:val="both"/>
        <w:rPr>
          <w:rFonts w:ascii="FrankRuehl" w:eastAsia="Times New Roman" w:hAnsi="FrankRuehl" w:cs="FrankRuehl"/>
          <w:sz w:val="28"/>
          <w:szCs w:val="28"/>
          <w:rtl/>
        </w:rPr>
      </w:pPr>
      <w:r w:rsidRPr="00A16E08">
        <w:rPr>
          <w:rFonts w:ascii="FrankRuehl" w:eastAsia="Times New Roman" w:hAnsi="FrankRuehl" w:cs="FrankRuehl"/>
          <w:sz w:val="28"/>
          <w:szCs w:val="28"/>
        </w:rPr>
        <w:t xml:space="preserve">                    1           </w:t>
      </w:r>
      <w:r w:rsidRPr="00A16E08">
        <w:rPr>
          <w:rFonts w:ascii="FrankRuehl" w:eastAsia="Times New Roman" w:hAnsi="FrankRuehl" w:cs="FrankRuehl"/>
          <w:sz w:val="28"/>
          <w:szCs w:val="28"/>
          <w:rtl/>
        </w:rPr>
        <w:t xml:space="preserve">לפי יחס                      </w:t>
      </w:r>
      <w:r w:rsidRPr="00A16E08">
        <w:rPr>
          <w:rFonts w:ascii="FrankRuehl" w:eastAsia="Times New Roman" w:hAnsi="FrankRuehl" w:cs="FrankRuehl"/>
          <w:sz w:val="28"/>
          <w:szCs w:val="28"/>
        </w:rPr>
        <w:t>1</w:t>
      </w:r>
    </w:p>
    <w:p w:rsidR="00A16E08" w:rsidRPr="00A16E08" w:rsidRDefault="00A16E08" w:rsidP="00A16E08">
      <w:pPr>
        <w:spacing w:after="0" w:line="240" w:lineRule="auto"/>
        <w:ind w:left="720"/>
        <w:jc w:val="both"/>
        <w:rPr>
          <w:rFonts w:ascii="FrankRuehl" w:eastAsia="Times New Roman" w:hAnsi="FrankRuehl" w:cs="FrankRuehl"/>
          <w:sz w:val="28"/>
          <w:szCs w:val="28"/>
          <w:rtl/>
        </w:rPr>
      </w:pPr>
      <w:r w:rsidRPr="00A16E08">
        <w:rPr>
          <w:rFonts w:ascii="FrankRuehl" w:eastAsia="Times New Roman" w:hAnsi="FrankRuehl" w:cs="FrankRuehl"/>
          <w:noProof/>
          <w:sz w:val="28"/>
          <w:szCs w:val="28"/>
        </w:rPr>
        <mc:AlternateContent>
          <mc:Choice Requires="wps">
            <w:drawing>
              <wp:anchor distT="0" distB="0" distL="114300" distR="114300" simplePos="0" relativeHeight="251663360" behindDoc="0" locked="0" layoutInCell="1" allowOverlap="1" wp14:anchorId="65C5451A" wp14:editId="5BF8D0BC">
                <wp:simplePos x="0" y="0"/>
                <wp:positionH relativeFrom="column">
                  <wp:posOffset>2840829</wp:posOffset>
                </wp:positionH>
                <wp:positionV relativeFrom="paragraph">
                  <wp:posOffset>177800</wp:posOffset>
                </wp:positionV>
                <wp:extent cx="802090" cy="0"/>
                <wp:effectExtent l="0" t="76200" r="17145" b="952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20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left:0;text-align:left;margin-left:223.7pt;margin-top:14pt;width:63.1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">
                <v:stroke endarrow="block"/>
              </v:shape>
            </w:pict>
          </mc:Fallback>
        </mc:AlternateContent>
      </w:r>
      <w:proofErr w:type="spellStart"/>
      <w:proofErr w:type="gramStart"/>
      <w:r w:rsidRPr="00A16E08">
        <w:rPr>
          <w:rFonts w:ascii="FrankRuehl" w:eastAsia="Times New Roman" w:hAnsi="FrankRuehl" w:cs="FrankRuehl"/>
          <w:sz w:val="44"/>
          <w:szCs w:val="44"/>
        </w:rPr>
        <w:t>n</w:t>
      </w:r>
      <w:r w:rsidRPr="00A16E08">
        <w:rPr>
          <w:rFonts w:ascii="FrankRuehl" w:eastAsia="Times New Roman" w:hAnsi="FrankRuehl" w:cs="FrankRuehl"/>
        </w:rPr>
        <w:t>Mg</w:t>
      </w:r>
      <w:proofErr w:type="spellEnd"/>
      <w:r w:rsidRPr="00A16E08">
        <w:rPr>
          <w:rFonts w:ascii="FrankRuehl" w:eastAsia="Times New Roman" w:hAnsi="FrankRuehl" w:cs="FrankRuehl"/>
          <w:sz w:val="28"/>
          <w:szCs w:val="28"/>
        </w:rPr>
        <w:t>=</w:t>
      </w:r>
      <w:proofErr w:type="gramEnd"/>
      <w:r w:rsidRPr="00A16E08">
        <w:rPr>
          <w:rFonts w:ascii="FrankRuehl" w:eastAsia="Times New Roman" w:hAnsi="FrankRuehl" w:cs="FrankRuehl"/>
          <w:sz w:val="28"/>
          <w:szCs w:val="28"/>
        </w:rPr>
        <w:t xml:space="preserve">0.0004                            </w:t>
      </w:r>
      <w:r w:rsidRPr="00A16E08">
        <w:rPr>
          <w:rFonts w:ascii="FrankRuehl" w:eastAsia="Times New Roman" w:hAnsi="FrankRuehl" w:cs="FrankRuehl"/>
          <w:sz w:val="36"/>
          <w:szCs w:val="36"/>
        </w:rPr>
        <w:t>N</w:t>
      </w:r>
      <w:r w:rsidRPr="00A16E08">
        <w:rPr>
          <w:rFonts w:ascii="FrankRuehl" w:eastAsia="Times New Roman" w:hAnsi="FrankRuehl" w:cs="FrankRuehl"/>
          <w:sz w:val="28"/>
          <w:szCs w:val="28"/>
        </w:rPr>
        <w:t>H</w:t>
      </w:r>
      <w:r w:rsidRPr="00A16E08">
        <w:rPr>
          <w:rFonts w:ascii="FrankRuehl" w:eastAsia="Times New Roman" w:hAnsi="FrankRuehl" w:cs="FrankRuehl"/>
          <w:sz w:val="18"/>
          <w:szCs w:val="18"/>
        </w:rPr>
        <w:t>2</w:t>
      </w:r>
      <w:r w:rsidRPr="00A16E08">
        <w:rPr>
          <w:rFonts w:ascii="FrankRuehl" w:eastAsia="Times New Roman" w:hAnsi="FrankRuehl" w:cs="FrankRuehl"/>
          <w:sz w:val="28"/>
          <w:szCs w:val="28"/>
        </w:rPr>
        <w:t xml:space="preserve">=0.0004 </w:t>
      </w:r>
      <w:r w:rsidR="000F4B9C">
        <w:rPr>
          <w:rFonts w:ascii="FrankRuehl" w:eastAsia="Times New Roman" w:hAnsi="FrankRuehl" w:cs="FrankRuehl"/>
          <w:sz w:val="28"/>
          <w:szCs w:val="28"/>
        </w:rPr>
        <w:t xml:space="preserve">   </w:t>
      </w:r>
      <w:r w:rsidRPr="00A16E08">
        <w:rPr>
          <w:rFonts w:ascii="FrankRuehl" w:eastAsia="Times New Roman" w:hAnsi="FrankRuehl" w:cs="FrankRuehl"/>
          <w:sz w:val="28"/>
          <w:szCs w:val="28"/>
        </w:rPr>
        <w:t xml:space="preserve"> </w:t>
      </w:r>
    </w:p>
    <w:p w:rsidR="00A16E08" w:rsidRPr="00A16E08" w:rsidRDefault="00A16E08" w:rsidP="00A16E08">
      <w:pPr>
        <w:spacing w:after="0" w:line="240" w:lineRule="auto"/>
        <w:jc w:val="both"/>
        <w:rPr>
          <w:rFonts w:ascii="FrankRuehl" w:eastAsia="Times New Roman" w:hAnsi="FrankRuehl" w:cs="FrankRuehl"/>
          <w:color w:val="0066CC"/>
          <w:szCs w:val="28"/>
        </w:rPr>
      </w:pPr>
    </w:p>
    <w:p w:rsidR="00A16E08" w:rsidRPr="00A16E08" w:rsidRDefault="00A16E08" w:rsidP="00A16E08">
      <w:pPr>
        <w:spacing w:after="0" w:line="240" w:lineRule="auto"/>
        <w:jc w:val="both"/>
        <w:rPr>
          <w:rFonts w:ascii="FrankRuehl" w:eastAsia="Times New Roman" w:hAnsi="FrankRuehl" w:cs="FrankRuehl"/>
          <w:szCs w:val="28"/>
          <w:rtl/>
        </w:rPr>
      </w:pPr>
    </w:p>
    <w:p w:rsidR="00A16E08" w:rsidRPr="00A16E08" w:rsidRDefault="00A16E08" w:rsidP="00A16E08">
      <w:pPr>
        <w:numPr>
          <w:ilvl w:val="0"/>
          <w:numId w:val="2"/>
        </w:numPr>
        <w:spacing w:after="0" w:line="240" w:lineRule="auto"/>
        <w:jc w:val="both"/>
        <w:rPr>
          <w:rFonts w:ascii="FrankRuehl" w:eastAsia="Times New Roman" w:hAnsi="FrankRuehl" w:cs="FrankRuehl"/>
          <w:sz w:val="28"/>
          <w:szCs w:val="28"/>
        </w:rPr>
      </w:pPr>
      <w:r w:rsidRPr="00A16E08">
        <w:rPr>
          <w:rFonts w:ascii="FrankRuehl" w:eastAsia="Times New Roman" w:hAnsi="FrankRuehl" w:cs="FrankRuehl"/>
          <w:sz w:val="28"/>
          <w:szCs w:val="28"/>
          <w:rtl/>
        </w:rPr>
        <w:t>מהו הנפח המולרי של גז מימן בתנאי התגובה (תנאי החדר) כפי שמתקבל מתוצאות הניסוי? הראו חישוביכם.</w:t>
      </w:r>
    </w:p>
    <w:p w:rsidR="00A16E08" w:rsidRPr="00A16E08" w:rsidRDefault="00A16E08" w:rsidP="00A16E08">
      <w:pPr>
        <w:spacing w:after="0" w:line="240" w:lineRule="auto"/>
        <w:ind w:left="360"/>
        <w:jc w:val="both"/>
        <w:rPr>
          <w:rFonts w:ascii="FrankRuehl" w:eastAsia="Times New Roman" w:hAnsi="FrankRuehl" w:cs="FrankRuehl"/>
          <w:sz w:val="28"/>
          <w:szCs w:val="28"/>
          <w:rtl/>
        </w:rPr>
      </w:pPr>
    </w:p>
    <w:p w:rsidR="00A16E08" w:rsidRPr="00A16E08" w:rsidRDefault="00A16E08" w:rsidP="000F4B9C">
      <w:pPr>
        <w:spacing w:after="0" w:line="240" w:lineRule="auto"/>
        <w:ind w:left="720"/>
        <w:jc w:val="both"/>
        <w:rPr>
          <w:rFonts w:ascii="FrankRuehl" w:eastAsia="Times New Roman" w:hAnsi="FrankRuehl" w:cs="FrankRuehl"/>
          <w:sz w:val="28"/>
          <w:szCs w:val="28"/>
          <w:rtl/>
        </w:rPr>
      </w:pPr>
      <w:r w:rsidRPr="00A16E08">
        <w:rPr>
          <w:rFonts w:ascii="FrankRuehl" w:eastAsia="Times New Roman" w:hAnsi="FrankRuehl" w:cs="FrankRuehl"/>
          <w:sz w:val="28"/>
          <w:szCs w:val="28"/>
        </w:rPr>
        <w:t>V = v</w:t>
      </w:r>
      <w:proofErr w:type="gramStart"/>
      <w:r w:rsidRPr="00A16E08">
        <w:rPr>
          <w:rFonts w:ascii="FrankRuehl" w:eastAsia="Times New Roman" w:hAnsi="FrankRuehl" w:cs="FrankRuehl"/>
          <w:sz w:val="28"/>
          <w:szCs w:val="28"/>
        </w:rPr>
        <w:t>:n</w:t>
      </w:r>
      <w:proofErr w:type="gramEnd"/>
      <w:r w:rsidRPr="00A16E08">
        <w:rPr>
          <w:rFonts w:ascii="FrankRuehl" w:eastAsia="Times New Roman" w:hAnsi="FrankRuehl" w:cs="FrankRuehl"/>
          <w:sz w:val="28"/>
          <w:szCs w:val="28"/>
        </w:rPr>
        <w:t xml:space="preserve">=0.006:0.0004 =  15 </w:t>
      </w:r>
      <w:r w:rsidR="000F4B9C">
        <w:rPr>
          <w:rFonts w:ascii="FrankRuehl" w:eastAsia="Times New Roman" w:hAnsi="FrankRuehl" w:cs="FrankRuehl"/>
          <w:sz w:val="28"/>
          <w:szCs w:val="28"/>
        </w:rPr>
        <w:t>L</w:t>
      </w:r>
      <w:r w:rsidRPr="00A16E08">
        <w:rPr>
          <w:rFonts w:ascii="FrankRuehl" w:eastAsia="Times New Roman" w:hAnsi="FrankRuehl" w:cs="FrankRuehl"/>
          <w:sz w:val="28"/>
          <w:szCs w:val="28"/>
        </w:rPr>
        <w:t xml:space="preserve">            </w:t>
      </w:r>
      <w:r w:rsidRPr="00A16E08">
        <w:rPr>
          <w:rFonts w:ascii="FrankRuehl" w:eastAsia="Times New Roman" w:hAnsi="FrankRuehl" w:cs="FrankRuehl"/>
          <w:sz w:val="28"/>
          <w:szCs w:val="28"/>
          <w:rtl/>
        </w:rPr>
        <w:t xml:space="preserve"> מולרי</w:t>
      </w:r>
    </w:p>
    <w:p w:rsidR="00A16E08" w:rsidRPr="00A16E08" w:rsidRDefault="00A16E08" w:rsidP="00A16E08">
      <w:pPr>
        <w:spacing w:after="0" w:line="240" w:lineRule="auto"/>
        <w:jc w:val="both"/>
        <w:rPr>
          <w:rFonts w:ascii="FrankRuehl" w:eastAsia="Times New Roman" w:hAnsi="FrankRuehl" w:cs="FrankRuehl"/>
          <w:sz w:val="28"/>
          <w:szCs w:val="28"/>
          <w:rtl/>
        </w:rPr>
      </w:pPr>
    </w:p>
    <w:p w:rsidR="00A16E08" w:rsidRPr="00A16E08" w:rsidRDefault="00A16E08" w:rsidP="00A16E08">
      <w:pPr>
        <w:numPr>
          <w:ilvl w:val="0"/>
          <w:numId w:val="5"/>
        </w:numPr>
        <w:spacing w:after="0" w:line="240" w:lineRule="auto"/>
        <w:jc w:val="both"/>
        <w:rPr>
          <w:rFonts w:ascii="FrankRuehl" w:eastAsia="Times New Roman" w:hAnsi="FrankRuehl" w:cs="FrankRuehl"/>
          <w:sz w:val="28"/>
          <w:szCs w:val="28"/>
        </w:rPr>
      </w:pPr>
      <w:r w:rsidRPr="00A16E08">
        <w:rPr>
          <w:rFonts w:ascii="FrankRuehl" w:eastAsia="Times New Roman" w:hAnsi="FrankRuehl" w:cs="FrankRuehl"/>
          <w:sz w:val="28"/>
          <w:szCs w:val="28"/>
          <w:rtl/>
        </w:rPr>
        <w:t>רשמו את הנפח המולרי שקיבלתם על הלוח וחשבו את הממוצע הכתתי.</w:t>
      </w:r>
    </w:p>
    <w:p w:rsidR="00A16E08" w:rsidRPr="00A16E08" w:rsidRDefault="00A16E08" w:rsidP="000F4B9C">
      <w:pPr>
        <w:spacing w:after="0" w:line="240" w:lineRule="auto"/>
        <w:jc w:val="center"/>
        <w:rPr>
          <w:rFonts w:ascii="FrankRuehl" w:eastAsia="Times New Roman" w:hAnsi="FrankRuehl" w:cs="FrankRuehl"/>
          <w:sz w:val="28"/>
          <w:szCs w:val="28"/>
          <w:rtl/>
        </w:rPr>
      </w:pPr>
      <w:r w:rsidRPr="00A16E08">
        <w:rPr>
          <w:rFonts w:ascii="FrankRuehl" w:eastAsia="Times New Roman" w:hAnsi="FrankRuehl" w:cs="FrankRuehl"/>
          <w:sz w:val="28"/>
          <w:szCs w:val="28"/>
          <w:rtl/>
        </w:rPr>
        <w:br/>
        <w:t xml:space="preserve">               (קבוצה 5)</w:t>
      </w:r>
      <w:r w:rsidR="000F4B9C">
        <w:rPr>
          <w:rFonts w:ascii="FrankRuehl" w:eastAsia="Times New Roman" w:hAnsi="FrankRuehl" w:cs="FrankRuehl" w:hint="cs"/>
          <w:sz w:val="28"/>
          <w:szCs w:val="28"/>
          <w:rtl/>
        </w:rPr>
        <w:t xml:space="preserve"> </w:t>
      </w:r>
      <w:r w:rsidRPr="00A16E08">
        <w:rPr>
          <w:rFonts w:ascii="FrankRuehl" w:eastAsia="Times New Roman" w:hAnsi="FrankRuehl" w:cs="FrankRuehl"/>
          <w:sz w:val="28"/>
          <w:szCs w:val="28"/>
          <w:rtl/>
        </w:rPr>
        <w:t xml:space="preserve">  (קבוצה 4)   (קבוצה 3)   (קבוצה 2)   (קבוצה 1)</w:t>
      </w:r>
    </w:p>
    <w:p w:rsidR="00A16E08" w:rsidRPr="00A16E08" w:rsidRDefault="00A16E08" w:rsidP="00A16E08">
      <w:pPr>
        <w:spacing w:after="0" w:line="240" w:lineRule="auto"/>
        <w:jc w:val="both"/>
        <w:rPr>
          <w:rFonts w:ascii="FrankRuehl" w:eastAsia="Times New Roman" w:hAnsi="FrankRuehl" w:cs="FrankRuehl"/>
          <w:sz w:val="28"/>
          <w:szCs w:val="28"/>
          <w:rtl/>
        </w:rPr>
      </w:pPr>
    </w:p>
    <w:p w:rsidR="00A16E08" w:rsidRDefault="00A16E08" w:rsidP="005550F4">
      <w:pPr>
        <w:spacing w:after="0" w:line="240" w:lineRule="auto"/>
        <w:jc w:val="center"/>
        <w:rPr>
          <w:rFonts w:ascii="FrankRuehl" w:eastAsia="Times New Roman" w:hAnsi="FrankRuehl" w:cs="FrankRuehl"/>
          <w:sz w:val="28"/>
          <w:szCs w:val="28"/>
          <w:rtl/>
        </w:rPr>
      </w:pPr>
      <w:r w:rsidRPr="00A16E08">
        <w:rPr>
          <w:rFonts w:ascii="FrankRuehl" w:eastAsia="Times New Roman" w:hAnsi="FrankRuehl" w:cs="FrankRuehl"/>
          <w:sz w:val="28"/>
          <w:szCs w:val="28"/>
        </w:rPr>
        <w:t xml:space="preserve">15 </w:t>
      </w:r>
      <w:r w:rsidR="000F4B9C">
        <w:rPr>
          <w:rFonts w:ascii="FrankRuehl" w:eastAsia="Times New Roman" w:hAnsi="FrankRuehl" w:cs="FrankRuehl"/>
          <w:sz w:val="28"/>
          <w:szCs w:val="28"/>
        </w:rPr>
        <w:t xml:space="preserve">   </w:t>
      </w:r>
      <w:r w:rsidRPr="00A16E08">
        <w:rPr>
          <w:rFonts w:ascii="FrankRuehl" w:eastAsia="Times New Roman" w:hAnsi="FrankRuehl" w:cs="FrankRuehl"/>
          <w:sz w:val="28"/>
          <w:szCs w:val="28"/>
        </w:rPr>
        <w:t xml:space="preserve">+  </w:t>
      </w:r>
      <w:r w:rsidR="005B5A65">
        <w:rPr>
          <w:rFonts w:ascii="FrankRuehl" w:eastAsia="Times New Roman" w:hAnsi="FrankRuehl" w:cs="FrankRuehl"/>
          <w:sz w:val="28"/>
          <w:szCs w:val="28"/>
        </w:rPr>
        <w:t xml:space="preserve"> </w:t>
      </w:r>
      <w:r w:rsidR="005B5A65" w:rsidRPr="005550F4">
        <w:rPr>
          <w:rFonts w:ascii="FrankRuehl" w:eastAsia="Times New Roman" w:hAnsi="FrankRuehl" w:cs="FrankRuehl"/>
          <w:sz w:val="28"/>
          <w:szCs w:val="28"/>
          <w:u w:val="single"/>
        </w:rPr>
        <w:t>__</w:t>
      </w:r>
      <w:r w:rsidR="005550F4" w:rsidRPr="005550F4">
        <w:rPr>
          <w:rFonts w:ascii="FrankRuehl" w:eastAsia="Times New Roman" w:hAnsi="FrankRuehl" w:cs="FrankRuehl"/>
          <w:sz w:val="28"/>
          <w:szCs w:val="28"/>
          <w:u w:val="single"/>
        </w:rPr>
        <w:t>16</w:t>
      </w:r>
      <w:r w:rsidR="005B5A65" w:rsidRPr="005550F4">
        <w:rPr>
          <w:rFonts w:ascii="FrankRuehl" w:eastAsia="Times New Roman" w:hAnsi="FrankRuehl" w:cs="FrankRuehl"/>
          <w:sz w:val="28"/>
          <w:szCs w:val="28"/>
          <w:u w:val="single"/>
        </w:rPr>
        <w:t>__</w:t>
      </w:r>
      <w:r w:rsidRPr="00A16E08">
        <w:rPr>
          <w:rFonts w:ascii="FrankRuehl" w:eastAsia="Times New Roman" w:hAnsi="FrankRuehl" w:cs="FrankRuehl"/>
          <w:sz w:val="28"/>
          <w:szCs w:val="28"/>
        </w:rPr>
        <w:t xml:space="preserve"> +  </w:t>
      </w:r>
      <w:r w:rsidR="000F4B9C">
        <w:rPr>
          <w:rFonts w:ascii="FrankRuehl" w:eastAsia="Times New Roman" w:hAnsi="FrankRuehl" w:cs="FrankRuehl"/>
          <w:sz w:val="28"/>
          <w:szCs w:val="28"/>
        </w:rPr>
        <w:t xml:space="preserve">  </w:t>
      </w:r>
      <w:proofErr w:type="gramStart"/>
      <w:r w:rsidR="005B5A65">
        <w:rPr>
          <w:rFonts w:ascii="FrankRuehl" w:eastAsia="Times New Roman" w:hAnsi="FrankRuehl" w:cs="FrankRuehl"/>
          <w:sz w:val="28"/>
          <w:szCs w:val="28"/>
        </w:rPr>
        <w:t>17.5</w:t>
      </w:r>
      <w:r w:rsidR="005550F4">
        <w:rPr>
          <w:rFonts w:ascii="FrankRuehl" w:eastAsia="Times New Roman" w:hAnsi="FrankRuehl" w:cs="FrankRuehl"/>
          <w:sz w:val="28"/>
          <w:szCs w:val="28"/>
        </w:rPr>
        <w:t xml:space="preserve"> </w:t>
      </w:r>
      <w:r w:rsidRPr="00A16E08">
        <w:rPr>
          <w:rFonts w:ascii="FrankRuehl" w:eastAsia="Times New Roman" w:hAnsi="FrankRuehl" w:cs="FrankRuehl"/>
          <w:sz w:val="28"/>
          <w:szCs w:val="28"/>
        </w:rPr>
        <w:t xml:space="preserve"> +</w:t>
      </w:r>
      <w:proofErr w:type="gramEnd"/>
      <w:r w:rsidR="000F4B9C">
        <w:rPr>
          <w:rFonts w:ascii="FrankRuehl" w:eastAsia="Times New Roman" w:hAnsi="FrankRuehl" w:cs="FrankRuehl"/>
          <w:sz w:val="28"/>
          <w:szCs w:val="28"/>
        </w:rPr>
        <w:t xml:space="preserve"> </w:t>
      </w:r>
      <w:r w:rsidRPr="00A16E08">
        <w:rPr>
          <w:rFonts w:ascii="FrankRuehl" w:eastAsia="Times New Roman" w:hAnsi="FrankRuehl" w:cs="FrankRuehl"/>
          <w:sz w:val="28"/>
          <w:szCs w:val="28"/>
        </w:rPr>
        <w:t xml:space="preserve"> </w:t>
      </w:r>
      <w:r w:rsidR="005B5A65" w:rsidRPr="005550F4">
        <w:rPr>
          <w:rFonts w:ascii="FrankRuehl" w:eastAsia="Times New Roman" w:hAnsi="FrankRuehl" w:cs="FrankRuehl"/>
          <w:sz w:val="28"/>
          <w:szCs w:val="28"/>
          <w:u w:val="single"/>
        </w:rPr>
        <w:t>__</w:t>
      </w:r>
      <w:r w:rsidR="005550F4" w:rsidRPr="005550F4">
        <w:rPr>
          <w:rFonts w:ascii="FrankRuehl" w:eastAsia="Times New Roman" w:hAnsi="FrankRuehl" w:cs="FrankRuehl"/>
          <w:sz w:val="28"/>
          <w:szCs w:val="28"/>
          <w:u w:val="single"/>
        </w:rPr>
        <w:t>17</w:t>
      </w:r>
      <w:r w:rsidR="005B5A65" w:rsidRPr="005550F4">
        <w:rPr>
          <w:rFonts w:ascii="FrankRuehl" w:eastAsia="Times New Roman" w:hAnsi="FrankRuehl" w:cs="FrankRuehl"/>
          <w:sz w:val="28"/>
          <w:szCs w:val="28"/>
          <w:u w:val="single"/>
        </w:rPr>
        <w:t>__</w:t>
      </w:r>
      <w:r w:rsidR="005B5A65">
        <w:rPr>
          <w:rFonts w:ascii="FrankRuehl" w:eastAsia="Times New Roman" w:hAnsi="FrankRuehl" w:cs="FrankRuehl"/>
          <w:sz w:val="28"/>
          <w:szCs w:val="28"/>
        </w:rPr>
        <w:t xml:space="preserve"> +</w:t>
      </w:r>
      <w:r w:rsidR="000F4B9C">
        <w:rPr>
          <w:rFonts w:ascii="FrankRuehl" w:eastAsia="Times New Roman" w:hAnsi="FrankRuehl" w:cs="FrankRuehl"/>
          <w:sz w:val="28"/>
          <w:szCs w:val="28"/>
        </w:rPr>
        <w:t xml:space="preserve">  </w:t>
      </w:r>
      <w:r w:rsidR="005B5A65" w:rsidRPr="005550F4">
        <w:rPr>
          <w:rFonts w:ascii="FrankRuehl" w:eastAsia="Times New Roman" w:hAnsi="FrankRuehl" w:cs="FrankRuehl"/>
          <w:sz w:val="28"/>
          <w:szCs w:val="28"/>
          <w:u w:val="single"/>
        </w:rPr>
        <w:t>_</w:t>
      </w:r>
      <w:r w:rsidR="005550F4" w:rsidRPr="005550F4">
        <w:rPr>
          <w:rFonts w:ascii="FrankRuehl" w:eastAsia="Times New Roman" w:hAnsi="FrankRuehl" w:cs="FrankRuehl"/>
          <w:sz w:val="28"/>
          <w:szCs w:val="28"/>
          <w:u w:val="single"/>
        </w:rPr>
        <w:t>_16</w:t>
      </w:r>
      <w:r w:rsidR="005B5A65" w:rsidRPr="005550F4">
        <w:rPr>
          <w:rFonts w:ascii="FrankRuehl" w:eastAsia="Times New Roman" w:hAnsi="FrankRuehl" w:cs="FrankRuehl"/>
          <w:sz w:val="28"/>
          <w:szCs w:val="28"/>
          <w:u w:val="single"/>
        </w:rPr>
        <w:t>__</w:t>
      </w:r>
      <w:r w:rsidRPr="00A16E08">
        <w:rPr>
          <w:rFonts w:ascii="FrankRuehl" w:eastAsia="Times New Roman" w:hAnsi="FrankRuehl" w:cs="FrankRuehl"/>
          <w:sz w:val="28"/>
          <w:szCs w:val="28"/>
        </w:rPr>
        <w:t xml:space="preserve"> =</w:t>
      </w:r>
      <w:r w:rsidR="000F4B9C">
        <w:rPr>
          <w:rFonts w:ascii="FrankRuehl" w:eastAsia="Times New Roman" w:hAnsi="FrankRuehl" w:cs="FrankRuehl"/>
          <w:sz w:val="28"/>
          <w:szCs w:val="28"/>
        </w:rPr>
        <w:t xml:space="preserve">   </w:t>
      </w:r>
      <w:r w:rsidRPr="00A16E08">
        <w:rPr>
          <w:rFonts w:ascii="FrankRuehl" w:eastAsia="Times New Roman" w:hAnsi="FrankRuehl" w:cs="FrankRuehl"/>
          <w:sz w:val="28"/>
          <w:szCs w:val="28"/>
        </w:rPr>
        <w:t xml:space="preserve"> </w:t>
      </w:r>
      <w:r w:rsidR="005550F4">
        <w:rPr>
          <w:rFonts w:ascii="FrankRuehl" w:eastAsia="Times New Roman" w:hAnsi="FrankRuehl" w:cs="FrankRuehl"/>
          <w:sz w:val="28"/>
          <w:szCs w:val="28"/>
        </w:rPr>
        <w:t>81.5</w:t>
      </w:r>
      <w:r w:rsidRPr="00A16E08">
        <w:rPr>
          <w:rFonts w:ascii="FrankRuehl" w:eastAsia="Times New Roman" w:hAnsi="FrankRuehl" w:cs="FrankRuehl"/>
          <w:sz w:val="28"/>
          <w:szCs w:val="28"/>
        </w:rPr>
        <w:t xml:space="preserve">  : 5 = </w:t>
      </w:r>
      <w:r w:rsidR="005550F4">
        <w:rPr>
          <w:rFonts w:ascii="FrankRuehl" w:eastAsia="Times New Roman" w:hAnsi="FrankRuehl" w:cs="FrankRuehl"/>
          <w:sz w:val="28"/>
          <w:szCs w:val="28"/>
        </w:rPr>
        <w:t xml:space="preserve">16.3 </w:t>
      </w:r>
      <w:bookmarkStart w:id="0" w:name="_GoBack"/>
      <w:bookmarkEnd w:id="0"/>
      <w:r w:rsidR="005B5A65">
        <w:rPr>
          <w:rFonts w:ascii="FrankRuehl" w:eastAsia="Times New Roman" w:hAnsi="FrankRuehl" w:cs="FrankRuehl"/>
          <w:sz w:val="28"/>
          <w:szCs w:val="28"/>
        </w:rPr>
        <w:t xml:space="preserve"> </w:t>
      </w:r>
      <w:r w:rsidRPr="00A16E08">
        <w:rPr>
          <w:rFonts w:ascii="FrankRuehl" w:eastAsia="Times New Roman" w:hAnsi="FrankRuehl" w:cs="FrankRuehl"/>
          <w:sz w:val="28"/>
          <w:szCs w:val="28"/>
        </w:rPr>
        <w:t>liter</w:t>
      </w:r>
    </w:p>
    <w:p w:rsidR="005B5A65" w:rsidRPr="00A16E08" w:rsidRDefault="005B5A65" w:rsidP="005B5A65">
      <w:pPr>
        <w:spacing w:after="0" w:line="240" w:lineRule="auto"/>
        <w:jc w:val="center"/>
        <w:rPr>
          <w:rFonts w:ascii="FrankRuehl" w:eastAsia="Times New Roman" w:hAnsi="FrankRuehl" w:cs="FrankRuehl" w:hint="cs"/>
          <w:sz w:val="28"/>
          <w:szCs w:val="28"/>
          <w:rtl/>
        </w:rPr>
      </w:pPr>
    </w:p>
    <w:p w:rsidR="00A16E08" w:rsidRDefault="00A16E08" w:rsidP="000F4B9C">
      <w:pPr>
        <w:spacing w:after="0" w:line="240" w:lineRule="auto"/>
        <w:rPr>
          <w:rFonts w:ascii="FrankRuehl" w:eastAsia="Times New Roman" w:hAnsi="FrankRuehl" w:cs="FrankRuehl" w:hint="cs"/>
          <w:sz w:val="28"/>
          <w:szCs w:val="28"/>
          <w:rtl/>
          <w:lang w:eastAsia="he-IL"/>
        </w:rPr>
      </w:pPr>
      <w:r w:rsidRPr="00A16E08">
        <w:rPr>
          <w:rFonts w:ascii="FrankRuehl" w:eastAsia="Times New Roman" w:hAnsi="FrankRuehl" w:cs="FrankRuehl"/>
          <w:sz w:val="28"/>
          <w:szCs w:val="28"/>
          <w:lang w:eastAsia="he-IL"/>
        </w:rPr>
        <w:sym w:font="Webdings" w:char="F073"/>
      </w:r>
      <w:r w:rsidRPr="00A16E08">
        <w:rPr>
          <w:rFonts w:ascii="FrankRuehl" w:eastAsia="Times New Roman" w:hAnsi="FrankRuehl" w:cs="FrankRuehl"/>
          <w:sz w:val="28"/>
          <w:szCs w:val="28"/>
          <w:rtl/>
          <w:lang w:eastAsia="he-IL"/>
        </w:rPr>
        <w:t xml:space="preserve"> </w:t>
      </w:r>
      <w:r w:rsidRPr="00A16E08">
        <w:rPr>
          <w:rFonts w:ascii="FrankRuehl" w:eastAsia="Times New Roman" w:hAnsi="FrankRuehl" w:cs="FrankRuehl"/>
          <w:sz w:val="28"/>
          <w:szCs w:val="28"/>
          <w:u w:val="single"/>
          <w:rtl/>
          <w:lang w:eastAsia="he-IL"/>
        </w:rPr>
        <w:t>שאלות סיכום</w:t>
      </w:r>
      <w:r w:rsidRPr="00A16E08">
        <w:rPr>
          <w:rFonts w:ascii="FrankRuehl" w:eastAsia="Times New Roman" w:hAnsi="FrankRuehl" w:cs="FrankRuehl"/>
          <w:sz w:val="28"/>
          <w:szCs w:val="28"/>
          <w:rtl/>
          <w:lang w:eastAsia="he-IL"/>
        </w:rPr>
        <w:t xml:space="preserve">  </w:t>
      </w:r>
      <w:r w:rsidRPr="00A16E08">
        <w:rPr>
          <w:rFonts w:ascii="FrankRuehl" w:eastAsia="Times New Roman" w:hAnsi="FrankRuehl" w:cs="FrankRuehl"/>
          <w:sz w:val="28"/>
          <w:szCs w:val="28"/>
          <w:lang w:eastAsia="he-IL"/>
        </w:rPr>
        <w:sym w:font="Webdings" w:char="F073"/>
      </w:r>
    </w:p>
    <w:p w:rsidR="000F4B9C" w:rsidRPr="00A16E08" w:rsidRDefault="000F4B9C" w:rsidP="000F4B9C">
      <w:pPr>
        <w:spacing w:after="0" w:line="240" w:lineRule="auto"/>
        <w:rPr>
          <w:rFonts w:ascii="FrankRuehl" w:eastAsia="Times New Roman" w:hAnsi="FrankRuehl" w:cs="FrankRuehl"/>
          <w:sz w:val="28"/>
          <w:szCs w:val="28"/>
          <w:rtl/>
          <w:lang w:eastAsia="he-IL"/>
        </w:rPr>
      </w:pPr>
    </w:p>
    <w:p w:rsidR="00A16E08" w:rsidRDefault="00A16E08" w:rsidP="000F4B9C">
      <w:pPr>
        <w:numPr>
          <w:ilvl w:val="0"/>
          <w:numId w:val="2"/>
        </w:numPr>
        <w:spacing w:after="0" w:line="240" w:lineRule="auto"/>
        <w:jc w:val="both"/>
        <w:rPr>
          <w:rFonts w:ascii="FrankRuehl" w:eastAsia="Times New Roman" w:hAnsi="FrankRuehl" w:cs="FrankRuehl"/>
          <w:sz w:val="28"/>
          <w:szCs w:val="28"/>
        </w:rPr>
      </w:pPr>
      <w:r w:rsidRPr="00A16E08">
        <w:rPr>
          <w:rFonts w:ascii="FrankRuehl" w:eastAsia="Times New Roman" w:hAnsi="FrankRuehl" w:cs="FrankRuehl"/>
          <w:sz w:val="28"/>
          <w:szCs w:val="28"/>
          <w:rtl/>
        </w:rPr>
        <w:t xml:space="preserve">מדוע מרגע שהמגנזיום מגיב, נשפכת החומצה בחזרה אל הכוס? </w:t>
      </w:r>
    </w:p>
    <w:p w:rsidR="000F4B9C" w:rsidRPr="000F4B9C" w:rsidRDefault="000F4B9C" w:rsidP="000F4B9C">
      <w:pPr>
        <w:spacing w:after="0" w:line="240" w:lineRule="auto"/>
        <w:ind w:left="720" w:right="720"/>
        <w:jc w:val="both"/>
        <w:rPr>
          <w:rFonts w:ascii="FrankRuehl" w:eastAsia="Times New Roman" w:hAnsi="FrankRuehl" w:cs="FrankRuehl"/>
          <w:sz w:val="28"/>
          <w:szCs w:val="28"/>
          <w:rtl/>
        </w:rPr>
      </w:pPr>
    </w:p>
    <w:p w:rsidR="00A16E08" w:rsidRPr="000F4B9C" w:rsidRDefault="000F4B9C" w:rsidP="000F4B9C">
      <w:pPr>
        <w:spacing w:line="240" w:lineRule="auto"/>
        <w:ind w:left="720" w:right="720"/>
        <w:jc w:val="both"/>
        <w:rPr>
          <w:rFonts w:ascii="FrankRuehl" w:eastAsia="Times New Roman" w:hAnsi="FrankRuehl" w:cs="FrankRuehl"/>
          <w:sz w:val="24"/>
          <w:szCs w:val="24"/>
          <w:rtl/>
        </w:rPr>
      </w:pPr>
      <w:r w:rsidRPr="000F4B9C">
        <w:rPr>
          <w:rFonts w:ascii="FrankRuehl" w:eastAsia="Times New Roman" w:hAnsi="FrankRuehl" w:cs="FrankRuehl" w:hint="cs"/>
          <w:sz w:val="24"/>
          <w:szCs w:val="24"/>
          <w:rtl/>
        </w:rPr>
        <w:t>כיוון</w:t>
      </w:r>
      <w:r w:rsidR="00A16E08" w:rsidRPr="000F4B9C">
        <w:rPr>
          <w:rFonts w:ascii="FrankRuehl" w:eastAsia="Times New Roman" w:hAnsi="FrankRuehl" w:cs="FrankRuehl"/>
          <w:sz w:val="24"/>
          <w:szCs w:val="24"/>
          <w:rtl/>
        </w:rPr>
        <w:t xml:space="preserve"> שבעת התגובה בין החומצה למגנזיום נוצר גז מימן הדוחף את התמיסה החוצה, חזרה אל הכוס.</w:t>
      </w:r>
    </w:p>
    <w:p w:rsidR="00A16E08" w:rsidRPr="000F4B9C" w:rsidRDefault="00A16E08" w:rsidP="000F4B9C">
      <w:pPr>
        <w:numPr>
          <w:ilvl w:val="0"/>
          <w:numId w:val="2"/>
        </w:numPr>
        <w:spacing w:line="240" w:lineRule="auto"/>
        <w:jc w:val="both"/>
        <w:rPr>
          <w:rFonts w:ascii="FrankRuehl" w:eastAsia="Times New Roman" w:hAnsi="FrankRuehl" w:cs="FrankRuehl"/>
          <w:sz w:val="28"/>
          <w:szCs w:val="28"/>
          <w:rtl/>
        </w:rPr>
      </w:pPr>
      <w:r w:rsidRPr="00A16E08">
        <w:rPr>
          <w:rFonts w:ascii="FrankRuehl" w:eastAsia="Times New Roman" w:hAnsi="FrankRuehl" w:cs="FrankRuehl"/>
          <w:sz w:val="28"/>
          <w:szCs w:val="28"/>
          <w:rtl/>
        </w:rPr>
        <w:t>מהו לחץ המימן במזרק בתום התגובה?</w:t>
      </w:r>
    </w:p>
    <w:p w:rsidR="00A16E08" w:rsidRPr="000F4B9C" w:rsidRDefault="00A16E08" w:rsidP="000F4B9C">
      <w:pPr>
        <w:spacing w:line="240" w:lineRule="auto"/>
        <w:ind w:left="720" w:right="720"/>
        <w:jc w:val="both"/>
        <w:rPr>
          <w:rFonts w:ascii="FrankRuehl" w:eastAsia="Times New Roman" w:hAnsi="FrankRuehl" w:cs="FrankRuehl"/>
          <w:sz w:val="24"/>
          <w:szCs w:val="24"/>
          <w:rtl/>
        </w:rPr>
      </w:pPr>
      <w:r w:rsidRPr="000F4B9C">
        <w:rPr>
          <w:rFonts w:ascii="FrankRuehl" w:eastAsia="Times New Roman" w:hAnsi="FrankRuehl" w:cs="FrankRuehl"/>
          <w:sz w:val="24"/>
          <w:szCs w:val="24"/>
          <w:rtl/>
        </w:rPr>
        <w:t xml:space="preserve">הלחץ הוא 1 אטמוספירה. </w:t>
      </w:r>
    </w:p>
    <w:p w:rsidR="00A16E08" w:rsidRPr="00A16E08" w:rsidRDefault="00A16E08" w:rsidP="00A16E08">
      <w:pPr>
        <w:numPr>
          <w:ilvl w:val="0"/>
          <w:numId w:val="2"/>
        </w:numPr>
        <w:spacing w:after="0" w:line="240" w:lineRule="auto"/>
        <w:jc w:val="both"/>
        <w:rPr>
          <w:rFonts w:ascii="FrankRuehl" w:eastAsia="Times New Roman" w:hAnsi="FrankRuehl" w:cs="FrankRuehl"/>
          <w:sz w:val="28"/>
          <w:szCs w:val="28"/>
        </w:rPr>
      </w:pPr>
      <w:r w:rsidRPr="00A16E08">
        <w:rPr>
          <w:rFonts w:ascii="FrankRuehl" w:eastAsia="Times New Roman" w:hAnsi="FrankRuehl" w:cs="FrankRuehl"/>
          <w:sz w:val="28"/>
          <w:szCs w:val="28"/>
          <w:rtl/>
        </w:rPr>
        <w:t>האם הגז בתוך המזרק בתום התגובה מורכב רק ממימן?</w:t>
      </w:r>
    </w:p>
    <w:p w:rsidR="00A16E08" w:rsidRPr="000F4B9C" w:rsidRDefault="00A16E08" w:rsidP="000F4B9C">
      <w:pPr>
        <w:spacing w:after="0" w:line="240" w:lineRule="auto"/>
        <w:ind w:left="360"/>
        <w:jc w:val="both"/>
        <w:rPr>
          <w:rFonts w:ascii="FrankRuehl" w:eastAsia="Times New Roman" w:hAnsi="FrankRuehl" w:cs="FrankRuehl"/>
          <w:sz w:val="24"/>
          <w:szCs w:val="24"/>
          <w:rtl/>
        </w:rPr>
      </w:pPr>
    </w:p>
    <w:p w:rsidR="00A16E08" w:rsidRPr="000F4B9C" w:rsidRDefault="00A16E08" w:rsidP="000F4B9C">
      <w:pPr>
        <w:spacing w:after="0" w:line="240" w:lineRule="auto"/>
        <w:ind w:left="720"/>
        <w:jc w:val="both"/>
        <w:rPr>
          <w:rFonts w:ascii="FrankRuehl" w:eastAsia="Times New Roman" w:hAnsi="FrankRuehl" w:cs="FrankRuehl"/>
          <w:sz w:val="24"/>
          <w:szCs w:val="24"/>
          <w:rtl/>
        </w:rPr>
      </w:pPr>
      <w:r w:rsidRPr="000F4B9C">
        <w:rPr>
          <w:rFonts w:ascii="FrankRuehl" w:eastAsia="Times New Roman" w:hAnsi="FrankRuehl" w:cs="FrankRuehl"/>
          <w:sz w:val="24"/>
          <w:szCs w:val="24"/>
          <w:rtl/>
        </w:rPr>
        <w:t>לא, במהלך התגובה נפלטים אדי מים שנכללים בגז הנפלט</w:t>
      </w:r>
      <w:r w:rsidR="000F4B9C">
        <w:rPr>
          <w:rFonts w:ascii="FrankRuehl" w:eastAsia="Times New Roman" w:hAnsi="FrankRuehl" w:cs="FrankRuehl" w:hint="cs"/>
          <w:sz w:val="24"/>
          <w:szCs w:val="24"/>
          <w:rtl/>
        </w:rPr>
        <w:t>,</w:t>
      </w:r>
      <w:r w:rsidRPr="000F4B9C">
        <w:rPr>
          <w:rFonts w:ascii="FrankRuehl" w:eastAsia="Times New Roman" w:hAnsi="FrankRuehl" w:cs="FrankRuehl"/>
          <w:sz w:val="24"/>
          <w:szCs w:val="24"/>
          <w:rtl/>
        </w:rPr>
        <w:t xml:space="preserve"> כי</w:t>
      </w:r>
      <w:r w:rsidR="000F4B9C">
        <w:rPr>
          <w:rFonts w:ascii="FrankRuehl" w:eastAsia="Times New Roman" w:hAnsi="FrankRuehl" w:cs="FrankRuehl" w:hint="cs"/>
          <w:sz w:val="24"/>
          <w:szCs w:val="24"/>
          <w:rtl/>
        </w:rPr>
        <w:t>וון</w:t>
      </w:r>
      <w:r w:rsidRPr="000F4B9C">
        <w:rPr>
          <w:rFonts w:ascii="FrankRuehl" w:eastAsia="Times New Roman" w:hAnsi="FrankRuehl" w:cs="FrankRuehl"/>
          <w:sz w:val="24"/>
          <w:szCs w:val="24"/>
          <w:rtl/>
        </w:rPr>
        <w:t xml:space="preserve"> </w:t>
      </w:r>
      <w:r w:rsidR="000F4B9C">
        <w:rPr>
          <w:rFonts w:ascii="FrankRuehl" w:eastAsia="Times New Roman" w:hAnsi="FrankRuehl" w:cs="FrankRuehl" w:hint="cs"/>
          <w:sz w:val="24"/>
          <w:szCs w:val="24"/>
          <w:rtl/>
        </w:rPr>
        <w:t>ש</w:t>
      </w:r>
      <w:r w:rsidRPr="000F4B9C">
        <w:rPr>
          <w:rFonts w:ascii="FrankRuehl" w:eastAsia="Times New Roman" w:hAnsi="FrankRuehl" w:cs="FrankRuehl"/>
          <w:sz w:val="24"/>
          <w:szCs w:val="24"/>
          <w:rtl/>
        </w:rPr>
        <w:t xml:space="preserve">השתמשנו בתמיסה מימית של החומצה </w:t>
      </w:r>
      <w:r w:rsidRPr="000F4B9C">
        <w:rPr>
          <w:rFonts w:ascii="FrankRuehl" w:eastAsia="Times New Roman" w:hAnsi="FrankRuehl" w:cs="FrankRuehl"/>
          <w:sz w:val="24"/>
          <w:szCs w:val="24"/>
        </w:rPr>
        <w:t>HCL</w:t>
      </w:r>
      <w:r w:rsidRPr="000F4B9C">
        <w:rPr>
          <w:rFonts w:ascii="FrankRuehl" w:eastAsia="Times New Roman" w:hAnsi="FrankRuehl" w:cs="FrankRuehl"/>
          <w:sz w:val="24"/>
          <w:szCs w:val="24"/>
          <w:rtl/>
        </w:rPr>
        <w:t xml:space="preserve"> והתגובה שהתרחשה הייתה תגובה אקסותרמית</w:t>
      </w:r>
      <w:r w:rsidR="000F4B9C">
        <w:rPr>
          <w:rFonts w:ascii="FrankRuehl" w:eastAsia="Times New Roman" w:hAnsi="FrankRuehl" w:cs="FrankRuehl" w:hint="cs"/>
          <w:sz w:val="24"/>
          <w:szCs w:val="24"/>
          <w:rtl/>
        </w:rPr>
        <w:t>.</w:t>
      </w:r>
      <w:r w:rsidR="000F4B9C">
        <w:rPr>
          <w:rFonts w:ascii="FrankRuehl" w:eastAsia="Times New Roman" w:hAnsi="FrankRuehl" w:cs="FrankRuehl"/>
          <w:sz w:val="24"/>
          <w:szCs w:val="24"/>
          <w:rtl/>
        </w:rPr>
        <w:t xml:space="preserve"> </w:t>
      </w:r>
      <w:r w:rsidRPr="000F4B9C">
        <w:rPr>
          <w:rFonts w:ascii="FrankRuehl" w:eastAsia="Times New Roman" w:hAnsi="FrankRuehl" w:cs="FrankRuehl"/>
          <w:sz w:val="24"/>
          <w:szCs w:val="24"/>
          <w:rtl/>
        </w:rPr>
        <w:t>לכן החום שנפלט בתגובה מחמם את מצב הצבירה של המולקולות המימיות בתמיסה.</w:t>
      </w:r>
    </w:p>
    <w:p w:rsidR="00A16E08" w:rsidRPr="00A16E08" w:rsidRDefault="00A16E08" w:rsidP="00A16E08">
      <w:pPr>
        <w:spacing w:after="0" w:line="240" w:lineRule="auto"/>
        <w:jc w:val="both"/>
        <w:rPr>
          <w:rFonts w:ascii="FrankRuehl" w:eastAsia="Times New Roman" w:hAnsi="FrankRuehl" w:cs="FrankRuehl"/>
          <w:sz w:val="28"/>
          <w:szCs w:val="28"/>
          <w:rtl/>
          <w:lang w:eastAsia="he-IL"/>
        </w:rPr>
      </w:pPr>
    </w:p>
    <w:p w:rsidR="000F4B9C" w:rsidRDefault="00A16E08" w:rsidP="000F4B9C">
      <w:pPr>
        <w:numPr>
          <w:ilvl w:val="0"/>
          <w:numId w:val="2"/>
        </w:numPr>
        <w:spacing w:after="0" w:line="240" w:lineRule="auto"/>
        <w:jc w:val="both"/>
        <w:rPr>
          <w:rFonts w:ascii="FrankRuehl" w:eastAsia="Times New Roman" w:hAnsi="FrankRuehl" w:cs="FrankRuehl"/>
          <w:sz w:val="28"/>
          <w:szCs w:val="28"/>
        </w:rPr>
      </w:pPr>
      <w:r w:rsidRPr="00A16E08">
        <w:rPr>
          <w:rFonts w:ascii="FrankRuehl" w:eastAsia="Times New Roman" w:hAnsi="FrankRuehl" w:cs="FrankRuehl"/>
          <w:sz w:val="28"/>
          <w:szCs w:val="28"/>
          <w:rtl/>
        </w:rPr>
        <w:t>כיצד ניתן להוכיח שהגז שמתקבל בתגובה הוא גז מימן?</w:t>
      </w:r>
    </w:p>
    <w:p w:rsidR="000F4B9C" w:rsidRPr="000F4B9C" w:rsidRDefault="000F4B9C" w:rsidP="000F4B9C">
      <w:pPr>
        <w:spacing w:after="0" w:line="240" w:lineRule="auto"/>
        <w:ind w:left="720"/>
        <w:jc w:val="both"/>
        <w:rPr>
          <w:rFonts w:ascii="FrankRuehl" w:eastAsia="Times New Roman" w:hAnsi="FrankRuehl" w:cs="FrankRuehl"/>
          <w:sz w:val="28"/>
          <w:szCs w:val="28"/>
          <w:rtl/>
        </w:rPr>
      </w:pPr>
    </w:p>
    <w:p w:rsidR="00A16E08" w:rsidRDefault="00A16E08" w:rsidP="000F4B9C">
      <w:pPr>
        <w:spacing w:after="0" w:line="240" w:lineRule="auto"/>
        <w:ind w:left="720"/>
        <w:jc w:val="both"/>
        <w:rPr>
          <w:rFonts w:ascii="FrankRuehl" w:eastAsia="Times New Roman" w:hAnsi="FrankRuehl" w:cs="FrankRuehl"/>
          <w:sz w:val="24"/>
          <w:szCs w:val="24"/>
          <w:rtl/>
        </w:rPr>
      </w:pPr>
      <w:r w:rsidRPr="000F4B9C">
        <w:rPr>
          <w:rFonts w:ascii="FrankRuehl" w:eastAsia="Times New Roman" w:hAnsi="FrankRuehl" w:cs="FrankRuehl"/>
          <w:sz w:val="24"/>
          <w:szCs w:val="24"/>
          <w:rtl/>
        </w:rPr>
        <w:t>גז המימן הוא גז דליק וכאשר שורפים אותו ניתן לשמוע צליל שאופייני לשריפת מימן.</w:t>
      </w:r>
    </w:p>
    <w:p w:rsidR="000F4B9C" w:rsidRDefault="000F4B9C" w:rsidP="000F4B9C">
      <w:pPr>
        <w:spacing w:after="0" w:line="240" w:lineRule="auto"/>
        <w:ind w:left="720"/>
        <w:jc w:val="both"/>
        <w:rPr>
          <w:rFonts w:ascii="FrankRuehl" w:eastAsia="Times New Roman" w:hAnsi="FrankRuehl" w:cs="FrankRuehl"/>
          <w:sz w:val="24"/>
          <w:szCs w:val="24"/>
          <w:rtl/>
        </w:rPr>
      </w:pPr>
    </w:p>
    <w:p w:rsidR="000F4B9C" w:rsidRPr="000F4B9C" w:rsidRDefault="000F4B9C" w:rsidP="000F4B9C">
      <w:pPr>
        <w:numPr>
          <w:ilvl w:val="0"/>
          <w:numId w:val="2"/>
        </w:numPr>
        <w:spacing w:after="0" w:line="240" w:lineRule="auto"/>
        <w:ind w:right="1335"/>
        <w:rPr>
          <w:rFonts w:ascii="FrankRuehl" w:eastAsia="Times New Roman" w:hAnsi="FrankRuehl" w:cs="FrankRuehl"/>
          <w:sz w:val="28"/>
          <w:szCs w:val="28"/>
          <w:rtl/>
        </w:rPr>
      </w:pPr>
      <w:r w:rsidRPr="00A16E08">
        <w:rPr>
          <w:rFonts w:ascii="FrankRuehl" w:eastAsia="Times New Roman" w:hAnsi="FrankRuehl" w:cs="FrankRuehl"/>
          <w:sz w:val="28"/>
          <w:szCs w:val="28"/>
          <w:rtl/>
        </w:rPr>
        <w:t>מדוע חישבת ממוצע כתתי של הנפח המולארי?</w:t>
      </w:r>
    </w:p>
    <w:p w:rsidR="000F4B9C" w:rsidRPr="000F4B9C" w:rsidRDefault="000F4B9C" w:rsidP="000F4B9C">
      <w:pPr>
        <w:pStyle w:val="ListParagraph"/>
        <w:spacing w:after="0" w:line="240" w:lineRule="auto"/>
        <w:ind w:right="1335"/>
        <w:rPr>
          <w:rFonts w:ascii="FrankRuehl" w:eastAsia="Times New Roman" w:hAnsi="FrankRuehl" w:cs="FrankRuehl"/>
          <w:sz w:val="24"/>
          <w:szCs w:val="24"/>
          <w:rtl/>
        </w:rPr>
      </w:pPr>
      <w:r w:rsidRPr="000F4B9C">
        <w:rPr>
          <w:rFonts w:ascii="FrankRuehl" w:eastAsia="Times New Roman" w:hAnsi="FrankRuehl" w:cs="FrankRuehl"/>
          <w:sz w:val="24"/>
          <w:szCs w:val="24"/>
          <w:rtl/>
        </w:rPr>
        <w:t>חישבנו ממוצע כיתתי כדי להגיע לתוצאה המדיוקת ביותר ככל האפשר.</w:t>
      </w:r>
    </w:p>
    <w:p w:rsidR="000F4B9C" w:rsidRDefault="000F4B9C" w:rsidP="000F4B9C">
      <w:pPr>
        <w:spacing w:after="0" w:line="240" w:lineRule="auto"/>
        <w:ind w:left="720"/>
        <w:jc w:val="both"/>
        <w:rPr>
          <w:rFonts w:ascii="FrankRuehl" w:eastAsia="Times New Roman" w:hAnsi="FrankRuehl" w:cs="FrankRuehl"/>
          <w:sz w:val="24"/>
          <w:szCs w:val="24"/>
          <w:rtl/>
        </w:rPr>
      </w:pPr>
    </w:p>
    <w:p w:rsidR="00A16E08" w:rsidRPr="00A16E08" w:rsidRDefault="00A16E08" w:rsidP="000F4B9C">
      <w:pPr>
        <w:tabs>
          <w:tab w:val="left" w:pos="4705"/>
          <w:tab w:val="right" w:pos="8306"/>
        </w:tabs>
        <w:bidi w:val="0"/>
        <w:spacing w:before="100" w:beforeAutospacing="1" w:after="100" w:afterAutospacing="1" w:line="240" w:lineRule="auto"/>
        <w:rPr>
          <w:rFonts w:ascii="FrankRuehl" w:eastAsia="Times New Roman" w:hAnsi="FrankRuehl" w:cs="FrankRuehl"/>
          <w:noProof/>
          <w:sz w:val="24"/>
          <w:szCs w:val="32"/>
          <w:u w:val="single"/>
          <w:lang w:eastAsia="he-IL"/>
        </w:rPr>
      </w:pPr>
      <w:r w:rsidRPr="00A16E08">
        <w:rPr>
          <w:rFonts w:ascii="FrankRuehl" w:eastAsia="Times New Roman" w:hAnsi="FrankRuehl" w:cs="FrankRuehl"/>
          <w:noProof/>
          <w:sz w:val="24"/>
          <w:szCs w:val="32"/>
          <w:rtl/>
          <w:lang w:val="he-IL" w:eastAsia="he-IL"/>
        </w:rPr>
        <w:tab/>
      </w:r>
      <w:r w:rsidRPr="00A16E08">
        <w:rPr>
          <w:rFonts w:ascii="FrankRuehl" w:eastAsia="Times New Roman" w:hAnsi="FrankRuehl" w:cs="FrankRuehl"/>
          <w:noProof/>
          <w:sz w:val="24"/>
          <w:szCs w:val="32"/>
          <w:rtl/>
          <w:lang w:val="he-IL" w:eastAsia="he-IL"/>
        </w:rPr>
        <w:tab/>
      </w:r>
      <w:r w:rsidRPr="00A16E08">
        <w:rPr>
          <w:rFonts w:ascii="FrankRuehl" w:eastAsia="Times New Roman" w:hAnsi="FrankRuehl" w:cs="FrankRuehl"/>
          <w:noProof/>
          <w:sz w:val="24"/>
          <w:szCs w:val="32"/>
          <w:u w:val="single"/>
          <w:rtl/>
          <w:lang w:val="he-IL" w:eastAsia="he-IL"/>
        </w:rPr>
        <w:t>הקטע הבא לקוח מתוך אנציקלופדיה-</w:t>
      </w:r>
    </w:p>
    <w:p w:rsidR="003F1C61" w:rsidRDefault="00A16E08" w:rsidP="003F1C61">
      <w:pPr>
        <w:spacing w:before="100" w:beforeAutospacing="1" w:after="100" w:afterAutospacing="1" w:line="240" w:lineRule="auto"/>
        <w:ind w:left="-108"/>
        <w:rPr>
          <w:rFonts w:ascii="FrankRuehl" w:eastAsia="Times New Roman" w:hAnsi="FrankRuehl" w:cs="FrankRuehl"/>
          <w:noProof/>
          <w:sz w:val="24"/>
          <w:szCs w:val="32"/>
          <w:rtl/>
          <w:lang w:val="he-IL" w:eastAsia="he-IL"/>
        </w:rPr>
      </w:pPr>
      <w:r w:rsidRPr="00A16E08">
        <w:rPr>
          <w:rFonts w:ascii="FrankRuehl" w:eastAsia="Times New Roman" w:hAnsi="FrankRuehl" w:cs="FrankRuehl"/>
          <w:noProof/>
          <w:sz w:val="24"/>
          <w:szCs w:val="32"/>
          <w:rtl/>
          <w:lang w:val="he-IL" w:eastAsia="he-IL"/>
        </w:rPr>
        <w:t xml:space="preserve"> כדור פורח הוא אמצעי תחבורה המבוסס על שימוש בבלון גדול המלא אוויר חם או גז המחובר לתא לנשיאת נוסעים או מטען. הכדור מתרומם ע'י התגברות על כוח המשיכה תוך שימוש בחומרים הקלים מהאוויר (גז או אוויר חם). </w:t>
      </w:r>
    </w:p>
    <w:p w:rsidR="00A16E08" w:rsidRPr="003F1C61" w:rsidRDefault="00A16E08" w:rsidP="003F1C61">
      <w:pPr>
        <w:spacing w:before="100" w:beforeAutospacing="1" w:after="100" w:afterAutospacing="1" w:line="240" w:lineRule="auto"/>
        <w:ind w:left="-108"/>
        <w:rPr>
          <w:rFonts w:ascii="FrankRuehl" w:eastAsia="Times New Roman" w:hAnsi="FrankRuehl" w:cs="FrankRuehl"/>
          <w:noProof/>
          <w:sz w:val="24"/>
          <w:szCs w:val="32"/>
          <w:rtl/>
          <w:lang w:val="he-IL" w:eastAsia="he-IL"/>
        </w:rPr>
      </w:pPr>
      <w:r w:rsidRPr="00A16E08">
        <w:rPr>
          <w:rFonts w:ascii="FrankRuehl" w:eastAsia="Times New Roman" w:hAnsi="FrankRuehl" w:cs="FrankRuehl"/>
          <w:noProof/>
          <w:sz w:val="24"/>
          <w:szCs w:val="32"/>
          <w:rtl/>
          <w:lang w:val="he-IL" w:eastAsia="he-IL"/>
        </w:rPr>
        <w:t>טכנולוגיה זו היא הטכנולוגיה הישנה ביותר עבור טיסות מאוישות, הטיסה המאוישת הראשונה התבצעה ב-21 בנובמבר 1783 בפרי</w:t>
      </w:r>
      <w:r w:rsidR="003F1C61">
        <w:rPr>
          <w:rFonts w:ascii="FrankRuehl" w:eastAsia="Times New Roman" w:hAnsi="FrankRuehl" w:cs="FrankRuehl" w:hint="cs"/>
          <w:noProof/>
          <w:sz w:val="24"/>
          <w:szCs w:val="32"/>
          <w:rtl/>
          <w:lang w:val="he-IL" w:eastAsia="he-IL"/>
        </w:rPr>
        <w:t>ז,</w:t>
      </w:r>
      <w:r w:rsidRPr="00A16E08">
        <w:rPr>
          <w:rFonts w:ascii="FrankRuehl" w:eastAsia="Times New Roman" w:hAnsi="FrankRuehl" w:cs="FrankRuehl"/>
          <w:noProof/>
          <w:sz w:val="24"/>
          <w:szCs w:val="32"/>
          <w:rtl/>
          <w:lang w:val="he-IL" w:eastAsia="he-IL"/>
        </w:rPr>
        <w:t xml:space="preserve"> שבה הגז הקל היה גז המימן </w:t>
      </w:r>
      <w:r w:rsidR="003F1C61">
        <w:rPr>
          <w:rFonts w:ascii="FrankRuehl" w:eastAsia="Times New Roman" w:hAnsi="FrankRuehl" w:cs="FrankRuehl" w:hint="cs"/>
          <w:noProof/>
          <w:sz w:val="24"/>
          <w:szCs w:val="24"/>
          <w:rtl/>
          <w:lang w:val="he-IL" w:eastAsia="he-IL"/>
        </w:rPr>
        <w:t>(</w:t>
      </w:r>
      <w:r w:rsidRPr="00A16E08">
        <w:rPr>
          <w:rFonts w:ascii="FrankRuehl" w:eastAsia="Times New Roman" w:hAnsi="FrankRuehl" w:cs="FrankRuehl"/>
          <w:noProof/>
          <w:sz w:val="24"/>
          <w:szCs w:val="24"/>
          <w:rtl/>
          <w:lang w:val="he-IL" w:eastAsia="he-IL"/>
        </w:rPr>
        <w:t>H2(g</w:t>
      </w:r>
      <w:r w:rsidRPr="00A16E08">
        <w:rPr>
          <w:rFonts w:ascii="FrankRuehl" w:eastAsia="Times New Roman" w:hAnsi="FrankRuehl" w:cs="FrankRuehl"/>
          <w:noProof/>
          <w:sz w:val="24"/>
          <w:szCs w:val="32"/>
          <w:rtl/>
          <w:lang w:val="he-IL" w:eastAsia="he-IL"/>
        </w:rPr>
        <w:t xml:space="preserve">. כיום משתמשים בגז האציל הליום </w:t>
      </w:r>
      <w:r w:rsidR="003F1C61">
        <w:rPr>
          <w:rFonts w:ascii="FrankRuehl" w:eastAsia="Times New Roman" w:hAnsi="FrankRuehl" w:cs="FrankRuehl" w:hint="cs"/>
          <w:noProof/>
          <w:sz w:val="24"/>
          <w:szCs w:val="24"/>
          <w:rtl/>
          <w:lang w:val="he-IL" w:eastAsia="he-IL"/>
        </w:rPr>
        <w:t>(</w:t>
      </w:r>
      <w:r w:rsidRPr="00A16E08">
        <w:rPr>
          <w:rFonts w:ascii="FrankRuehl" w:eastAsia="Times New Roman" w:hAnsi="FrankRuehl" w:cs="FrankRuehl"/>
          <w:noProof/>
          <w:sz w:val="24"/>
          <w:szCs w:val="24"/>
          <w:rtl/>
          <w:lang w:val="he-IL" w:eastAsia="he-IL"/>
        </w:rPr>
        <w:t>He(g</w:t>
      </w:r>
      <w:r w:rsidRPr="00A16E08">
        <w:rPr>
          <w:rFonts w:ascii="FrankRuehl" w:eastAsia="Times New Roman" w:hAnsi="FrankRuehl" w:cs="FrankRuehl"/>
          <w:noProof/>
          <w:sz w:val="24"/>
          <w:szCs w:val="32"/>
          <w:rtl/>
          <w:lang w:val="he-IL" w:eastAsia="he-IL"/>
        </w:rPr>
        <w:t>. בעבר השתמשו בכלי תחבורה זה כדי לנוע ממקום למקום וכדי לחקור מקומות חדשים, כיום משמש הכלי בעיקר כסוג של ספורט בו מתחרים אנשים בבניה וטיסה בסוגים שונים של כדורים. נפח כדור פורח המלא במימן הוא 1000 ליטר בתנאי החדר שבו  הנפח המולרי הוא 25 ליטר.</w:t>
      </w:r>
      <w:r w:rsidRPr="00A16E08">
        <w:rPr>
          <w:rFonts w:ascii="FrankRuehl" w:eastAsia="Times New Roman" w:hAnsi="FrankRuehl" w:cs="FrankRuehl"/>
          <w:sz w:val="28"/>
          <w:szCs w:val="28"/>
          <w:rtl/>
          <w:lang w:eastAsia="he-IL"/>
        </w:rPr>
        <w:br/>
      </w:r>
      <w:r w:rsidRPr="00A16E08">
        <w:rPr>
          <w:rFonts w:ascii="FrankRuehl" w:eastAsia="Times New Roman" w:hAnsi="FrankRuehl" w:cs="FrankRuehl"/>
          <w:sz w:val="28"/>
          <w:szCs w:val="28"/>
          <w:rtl/>
          <w:lang w:eastAsia="he-IL"/>
        </w:rPr>
        <w:br/>
      </w:r>
      <w:r w:rsidRPr="00180EAB">
        <w:rPr>
          <w:rFonts w:ascii="FrankRuehl" w:eastAsia="Times New Roman" w:hAnsi="FrankRuehl" w:cs="FrankRuehl"/>
          <w:b/>
          <w:bCs/>
          <w:sz w:val="32"/>
          <w:szCs w:val="32"/>
          <w:rtl/>
          <w:lang w:eastAsia="he-IL"/>
        </w:rPr>
        <w:br/>
      </w:r>
      <w:r w:rsidR="00180EAB" w:rsidRPr="00180EAB">
        <w:rPr>
          <w:rFonts w:ascii="FrankRuehl" w:eastAsia="Times New Roman" w:hAnsi="FrankRuehl" w:cs="FrankRuehl" w:hint="cs"/>
          <w:b/>
          <w:bCs/>
          <w:sz w:val="32"/>
          <w:szCs w:val="32"/>
          <w:rtl/>
          <w:lang w:eastAsia="he-IL"/>
        </w:rPr>
        <w:t xml:space="preserve">א. </w:t>
      </w:r>
      <w:r w:rsidRPr="00180EAB">
        <w:rPr>
          <w:rFonts w:ascii="FrankRuehl" w:eastAsia="Times New Roman" w:hAnsi="FrankRuehl" w:cs="FrankRuehl"/>
          <w:b/>
          <w:bCs/>
          <w:sz w:val="32"/>
          <w:szCs w:val="32"/>
          <w:rtl/>
          <w:lang w:eastAsia="he-IL"/>
        </w:rPr>
        <w:t xml:space="preserve">כמה גרם מגנזיום דרושים להפקת  המימן הדרוש לכדור הפורח? </w:t>
      </w:r>
      <w:r w:rsidRPr="00180EAB">
        <w:rPr>
          <w:rFonts w:ascii="FrankRuehl" w:eastAsia="Times New Roman" w:hAnsi="FrankRuehl" w:cs="FrankRuehl"/>
          <w:b/>
          <w:bCs/>
          <w:sz w:val="32"/>
          <w:szCs w:val="32"/>
          <w:u w:val="single"/>
          <w:rtl/>
          <w:lang w:eastAsia="he-IL"/>
        </w:rPr>
        <w:t>פרט חישוביך.</w:t>
      </w:r>
    </w:p>
    <w:p w:rsidR="00180EAB" w:rsidRPr="00180EAB" w:rsidRDefault="00180EAB" w:rsidP="00A16E08">
      <w:pPr>
        <w:spacing w:before="100" w:beforeAutospacing="1" w:after="100" w:afterAutospacing="1" w:line="240" w:lineRule="auto"/>
        <w:ind w:left="-108"/>
        <w:rPr>
          <w:rFonts w:ascii="FrankRuehl" w:eastAsia="Times New Roman" w:hAnsi="FrankRuehl" w:cs="FrankRuehl"/>
          <w:b/>
          <w:bCs/>
          <w:sz w:val="32"/>
          <w:szCs w:val="32"/>
          <w:u w:val="single"/>
          <w:rtl/>
          <w:lang w:eastAsia="he-IL"/>
        </w:rPr>
      </w:pPr>
    </w:p>
    <w:p w:rsidR="00A16E08" w:rsidRPr="00A16E08" w:rsidRDefault="00A16E08" w:rsidP="00A16E08">
      <w:pPr>
        <w:spacing w:before="100" w:beforeAutospacing="1" w:after="100" w:afterAutospacing="1" w:line="240" w:lineRule="auto"/>
        <w:ind w:left="252"/>
        <w:jc w:val="center"/>
        <w:rPr>
          <w:rFonts w:ascii="FrankRuehl" w:eastAsia="Times New Roman" w:hAnsi="FrankRuehl" w:cs="FrankRuehl"/>
          <w:sz w:val="28"/>
          <w:szCs w:val="28"/>
          <w:lang w:eastAsia="he-IL"/>
        </w:rPr>
      </w:pPr>
      <w:r w:rsidRPr="00A16E08">
        <w:rPr>
          <w:rFonts w:ascii="FrankRuehl" w:eastAsia="Times New Roman" w:hAnsi="FrankRuehl" w:cs="FrankRuehl"/>
          <w:noProof/>
          <w:sz w:val="28"/>
          <w:szCs w:val="28"/>
        </w:rPr>
        <mc:AlternateContent>
          <mc:Choice Requires="wps">
            <w:drawing>
              <wp:anchor distT="0" distB="0" distL="114300" distR="114300" simplePos="0" relativeHeight="251664384" behindDoc="0" locked="0" layoutInCell="1" allowOverlap="1" wp14:anchorId="736CA86A" wp14:editId="2A85EED5">
                <wp:simplePos x="0" y="0"/>
                <wp:positionH relativeFrom="column">
                  <wp:posOffset>2038350</wp:posOffset>
                </wp:positionH>
                <wp:positionV relativeFrom="paragraph">
                  <wp:posOffset>94615</wp:posOffset>
                </wp:positionV>
                <wp:extent cx="923925" cy="0"/>
                <wp:effectExtent l="9525" t="52705" r="19050" b="6159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left:0;text-align:left;margin-left:160.5pt;margin-top:7.45pt;width:72.7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">
                <v:stroke endarrow="block"/>
              </v:shape>
            </w:pict>
          </mc:Fallback>
        </mc:AlternateContent>
      </w:r>
      <w:r w:rsidRPr="00A16E08">
        <w:rPr>
          <w:rFonts w:ascii="FrankRuehl" w:eastAsia="Times New Roman" w:hAnsi="FrankRuehl" w:cs="FrankRuehl"/>
          <w:sz w:val="28"/>
          <w:szCs w:val="28"/>
          <w:lang w:eastAsia="he-IL"/>
        </w:rPr>
        <w:t>Mg (s) + 2HCl (</w:t>
      </w:r>
      <w:proofErr w:type="spellStart"/>
      <w:r w:rsidRPr="00A16E08">
        <w:rPr>
          <w:rFonts w:ascii="FrankRuehl" w:eastAsia="Times New Roman" w:hAnsi="FrankRuehl" w:cs="FrankRuehl"/>
          <w:sz w:val="28"/>
          <w:szCs w:val="28"/>
          <w:lang w:eastAsia="he-IL"/>
        </w:rPr>
        <w:t>aq</w:t>
      </w:r>
      <w:proofErr w:type="spellEnd"/>
      <w:r w:rsidRPr="00A16E08">
        <w:rPr>
          <w:rFonts w:ascii="FrankRuehl" w:eastAsia="Times New Roman" w:hAnsi="FrankRuehl" w:cs="FrankRuehl"/>
          <w:sz w:val="28"/>
          <w:szCs w:val="28"/>
          <w:lang w:eastAsia="he-IL"/>
        </w:rPr>
        <w:t xml:space="preserve">)                            </w:t>
      </w:r>
      <w:proofErr w:type="spellStart"/>
      <w:r w:rsidRPr="00A16E08">
        <w:rPr>
          <w:rFonts w:ascii="FrankRuehl" w:eastAsia="Times New Roman" w:hAnsi="FrankRuehl" w:cs="FrankRuehl"/>
          <w:sz w:val="28"/>
          <w:szCs w:val="28"/>
          <w:lang w:eastAsia="he-IL"/>
        </w:rPr>
        <w:t>MgCl</w:t>
      </w:r>
      <w:proofErr w:type="spellEnd"/>
      <w:r w:rsidRPr="00A16E08">
        <w:rPr>
          <w:rFonts w:ascii="FrankRuehl" w:eastAsia="Times New Roman" w:hAnsi="FrankRuehl" w:cs="FrankRuehl"/>
          <w:sz w:val="28"/>
          <w:szCs w:val="28"/>
          <w:lang w:eastAsia="he-IL"/>
        </w:rPr>
        <w:t xml:space="preserve"> (</w:t>
      </w:r>
      <w:proofErr w:type="spellStart"/>
      <w:r w:rsidRPr="00A16E08">
        <w:rPr>
          <w:rFonts w:ascii="FrankRuehl" w:eastAsia="Times New Roman" w:hAnsi="FrankRuehl" w:cs="FrankRuehl"/>
          <w:sz w:val="28"/>
          <w:szCs w:val="28"/>
          <w:lang w:eastAsia="he-IL"/>
        </w:rPr>
        <w:t>aq</w:t>
      </w:r>
      <w:proofErr w:type="spellEnd"/>
      <w:r w:rsidRPr="00A16E08">
        <w:rPr>
          <w:rFonts w:ascii="FrankRuehl" w:eastAsia="Times New Roman" w:hAnsi="FrankRuehl" w:cs="FrankRuehl"/>
          <w:sz w:val="28"/>
          <w:szCs w:val="28"/>
          <w:lang w:eastAsia="he-IL"/>
        </w:rPr>
        <w:t>) + H</w:t>
      </w:r>
      <w:r w:rsidRPr="00A16E08">
        <w:rPr>
          <w:rFonts w:ascii="FrankRuehl" w:eastAsia="Times New Roman" w:hAnsi="FrankRuehl" w:cs="FrankRuehl"/>
          <w:sz w:val="24"/>
          <w:szCs w:val="24"/>
          <w:lang w:eastAsia="he-IL"/>
        </w:rPr>
        <w:t>2</w:t>
      </w:r>
      <w:r w:rsidRPr="00A16E08">
        <w:rPr>
          <w:rFonts w:ascii="FrankRuehl" w:eastAsia="Times New Roman" w:hAnsi="FrankRuehl" w:cs="FrankRuehl"/>
          <w:sz w:val="28"/>
          <w:szCs w:val="28"/>
          <w:lang w:eastAsia="he-IL"/>
        </w:rPr>
        <w:t xml:space="preserve"> (g)</w:t>
      </w:r>
    </w:p>
    <w:p w:rsidR="00A16E08" w:rsidRPr="00A16E08" w:rsidRDefault="00A16E08" w:rsidP="00A16E08">
      <w:pPr>
        <w:spacing w:before="100" w:beforeAutospacing="1" w:after="100" w:afterAutospacing="1" w:line="240" w:lineRule="auto"/>
        <w:ind w:left="252"/>
        <w:jc w:val="center"/>
        <w:rPr>
          <w:rFonts w:ascii="FrankRuehl" w:eastAsia="Times New Roman" w:hAnsi="FrankRuehl" w:cs="FrankRuehl"/>
          <w:sz w:val="28"/>
          <w:szCs w:val="28"/>
          <w:rtl/>
          <w:lang w:eastAsia="he-IL"/>
        </w:rPr>
      </w:pPr>
      <w:r w:rsidRPr="00A16E08">
        <w:rPr>
          <w:rFonts w:ascii="FrankRuehl" w:eastAsia="Times New Roman" w:hAnsi="FrankRuehl" w:cs="FrankRuehl"/>
          <w:sz w:val="28"/>
          <w:szCs w:val="28"/>
          <w:lang w:eastAsia="he-IL"/>
        </w:rPr>
        <w:t xml:space="preserve">1 </w:t>
      </w:r>
      <w:r w:rsidR="00180EAB">
        <w:rPr>
          <w:rFonts w:ascii="FrankRuehl" w:eastAsia="Times New Roman" w:hAnsi="FrankRuehl" w:cs="FrankRuehl"/>
          <w:sz w:val="28"/>
          <w:szCs w:val="28"/>
          <w:lang w:eastAsia="he-IL"/>
        </w:rPr>
        <w:t xml:space="preserve">    </w:t>
      </w:r>
      <w:r w:rsidRPr="00A16E08">
        <w:rPr>
          <w:rFonts w:ascii="FrankRuehl" w:eastAsia="Times New Roman" w:hAnsi="FrankRuehl" w:cs="FrankRuehl"/>
          <w:sz w:val="28"/>
          <w:szCs w:val="28"/>
          <w:lang w:eastAsia="he-IL"/>
        </w:rPr>
        <w:t xml:space="preserve">  :       2                       :                  1            :   1</w:t>
      </w:r>
    </w:p>
    <w:p w:rsidR="00A16E08" w:rsidRPr="00A16E08" w:rsidRDefault="00A16E08" w:rsidP="00A16E08">
      <w:pPr>
        <w:spacing w:before="100" w:beforeAutospacing="1" w:after="100" w:afterAutospacing="1" w:line="240" w:lineRule="auto"/>
        <w:ind w:left="252"/>
        <w:jc w:val="center"/>
        <w:rPr>
          <w:rFonts w:ascii="FrankRuehl" w:eastAsia="Times New Roman" w:hAnsi="FrankRuehl" w:cs="FrankRuehl"/>
          <w:sz w:val="28"/>
          <w:szCs w:val="28"/>
          <w:lang w:eastAsia="he-IL"/>
        </w:rPr>
      </w:pPr>
      <w:r w:rsidRPr="00A16E08">
        <w:rPr>
          <w:rFonts w:ascii="FrankRuehl" w:eastAsia="Times New Roman" w:hAnsi="FrankRuehl" w:cs="FrankRuehl"/>
          <w:sz w:val="28"/>
          <w:szCs w:val="28"/>
          <w:lang w:eastAsia="he-IL"/>
        </w:rPr>
        <w:t>V=1000 liter</w:t>
      </w:r>
    </w:p>
    <w:p w:rsidR="00A16E08" w:rsidRPr="00A16E08" w:rsidRDefault="00A16E08" w:rsidP="00A16E08">
      <w:pPr>
        <w:spacing w:before="100" w:beforeAutospacing="1" w:after="100" w:afterAutospacing="1" w:line="240" w:lineRule="auto"/>
        <w:ind w:left="252"/>
        <w:jc w:val="center"/>
        <w:rPr>
          <w:rFonts w:ascii="FrankRuehl" w:eastAsia="Times New Roman" w:hAnsi="FrankRuehl" w:cs="FrankRuehl"/>
          <w:sz w:val="28"/>
          <w:szCs w:val="28"/>
          <w:rtl/>
          <w:lang w:eastAsia="he-IL"/>
        </w:rPr>
      </w:pPr>
      <w:r w:rsidRPr="00A16E08">
        <w:rPr>
          <w:rFonts w:ascii="FrankRuehl" w:eastAsia="Times New Roman" w:hAnsi="FrankRuehl" w:cs="FrankRuehl"/>
          <w:sz w:val="28"/>
          <w:szCs w:val="28"/>
          <w:rtl/>
          <w:lang w:eastAsia="he-IL"/>
        </w:rPr>
        <w:t>1 מול ----25 ליטר</w:t>
      </w:r>
    </w:p>
    <w:p w:rsidR="00A16E08" w:rsidRPr="00A16E08" w:rsidRDefault="00A16E08" w:rsidP="00A16E08">
      <w:pPr>
        <w:spacing w:before="100" w:beforeAutospacing="1" w:after="100" w:afterAutospacing="1" w:line="240" w:lineRule="auto"/>
        <w:ind w:left="252"/>
        <w:jc w:val="center"/>
        <w:rPr>
          <w:rFonts w:ascii="FrankRuehl" w:eastAsia="Times New Roman" w:hAnsi="FrankRuehl" w:cs="FrankRuehl"/>
          <w:sz w:val="28"/>
          <w:szCs w:val="28"/>
          <w:rtl/>
          <w:lang w:eastAsia="he-IL"/>
        </w:rPr>
      </w:pPr>
      <w:r w:rsidRPr="00A16E08">
        <w:rPr>
          <w:rFonts w:ascii="FrankRuehl" w:eastAsia="Times New Roman" w:hAnsi="FrankRuehl" w:cs="FrankRuehl"/>
          <w:sz w:val="28"/>
          <w:szCs w:val="28"/>
          <w:rtl/>
          <w:lang w:eastAsia="he-IL"/>
        </w:rPr>
        <w:t>? מול----1000 ליטר</w:t>
      </w:r>
    </w:p>
    <w:p w:rsidR="00A16E08" w:rsidRPr="00A16E08" w:rsidRDefault="00A16E08" w:rsidP="00A16E08">
      <w:pPr>
        <w:spacing w:before="100" w:beforeAutospacing="1" w:after="100" w:afterAutospacing="1" w:line="240" w:lineRule="auto"/>
        <w:ind w:left="252"/>
        <w:jc w:val="center"/>
        <w:rPr>
          <w:rFonts w:ascii="FrankRuehl" w:eastAsia="Times New Roman" w:hAnsi="FrankRuehl" w:cs="FrankRuehl"/>
          <w:sz w:val="28"/>
          <w:szCs w:val="28"/>
          <w:rtl/>
          <w:lang w:eastAsia="he-IL"/>
        </w:rPr>
      </w:pPr>
      <w:r w:rsidRPr="00A16E08">
        <w:rPr>
          <w:rFonts w:ascii="FrankRuehl" w:eastAsia="Times New Roman" w:hAnsi="FrankRuehl" w:cs="FrankRuehl"/>
          <w:sz w:val="28"/>
          <w:szCs w:val="28"/>
          <w:lang w:eastAsia="he-IL"/>
        </w:rPr>
        <w:t xml:space="preserve">?= 1000:25= 40 </w:t>
      </w:r>
      <w:proofErr w:type="spellStart"/>
      <w:r w:rsidRPr="00A16E08">
        <w:rPr>
          <w:rFonts w:ascii="FrankRuehl" w:eastAsia="Times New Roman" w:hAnsi="FrankRuehl" w:cs="FrankRuehl"/>
          <w:sz w:val="28"/>
          <w:szCs w:val="28"/>
          <w:lang w:eastAsia="he-IL"/>
        </w:rPr>
        <w:t>mol</w:t>
      </w:r>
      <w:proofErr w:type="spellEnd"/>
    </w:p>
    <w:p w:rsidR="00A16E08" w:rsidRDefault="00A16E08" w:rsidP="00A16E08">
      <w:pPr>
        <w:spacing w:before="100" w:beforeAutospacing="1" w:after="100" w:afterAutospacing="1" w:line="240" w:lineRule="auto"/>
        <w:ind w:left="252"/>
        <w:jc w:val="center"/>
        <w:rPr>
          <w:rFonts w:ascii="FrankRuehl" w:eastAsia="Times New Roman" w:hAnsi="FrankRuehl" w:cs="FrankRuehl"/>
          <w:sz w:val="28"/>
          <w:szCs w:val="28"/>
          <w:rtl/>
          <w:lang w:eastAsia="he-IL"/>
        </w:rPr>
      </w:pPr>
      <w:r w:rsidRPr="00A16E08">
        <w:rPr>
          <w:rFonts w:ascii="FrankRuehl" w:eastAsia="Times New Roman" w:hAnsi="FrankRuehl" w:cs="FrankRuehl"/>
          <w:sz w:val="28"/>
          <w:szCs w:val="28"/>
          <w:lang w:eastAsia="he-IL"/>
        </w:rPr>
        <w:t>N= m</w:t>
      </w:r>
      <w:proofErr w:type="gramStart"/>
      <w:r w:rsidRPr="00A16E08">
        <w:rPr>
          <w:rFonts w:ascii="FrankRuehl" w:eastAsia="Times New Roman" w:hAnsi="FrankRuehl" w:cs="FrankRuehl"/>
          <w:sz w:val="28"/>
          <w:szCs w:val="28"/>
          <w:lang w:eastAsia="he-IL"/>
        </w:rPr>
        <w:t>:Mm</w:t>
      </w:r>
      <w:proofErr w:type="gramEnd"/>
      <w:r w:rsidRPr="00A16E08">
        <w:rPr>
          <w:rFonts w:ascii="FrankRuehl" w:eastAsia="Times New Roman" w:hAnsi="FrankRuehl" w:cs="FrankRuehl"/>
          <w:sz w:val="28"/>
          <w:szCs w:val="28"/>
          <w:lang w:eastAsia="he-IL"/>
        </w:rPr>
        <w:t xml:space="preserve">    40 = m: 24.31=972.4 </w:t>
      </w:r>
    </w:p>
    <w:p w:rsidR="00180EAB" w:rsidRPr="00A16E08" w:rsidRDefault="00180EAB" w:rsidP="00A16E08">
      <w:pPr>
        <w:spacing w:before="100" w:beforeAutospacing="1" w:after="100" w:afterAutospacing="1" w:line="240" w:lineRule="auto"/>
        <w:ind w:left="252"/>
        <w:jc w:val="center"/>
        <w:rPr>
          <w:rFonts w:ascii="FrankRuehl" w:eastAsia="Times New Roman" w:hAnsi="FrankRuehl" w:cs="FrankRuehl"/>
          <w:sz w:val="28"/>
          <w:szCs w:val="28"/>
          <w:rtl/>
          <w:lang w:eastAsia="he-IL"/>
        </w:rPr>
      </w:pPr>
    </w:p>
    <w:p w:rsidR="00A16E08" w:rsidRDefault="00180EAB" w:rsidP="00180EAB">
      <w:pPr>
        <w:spacing w:before="100" w:beforeAutospacing="1" w:after="100" w:afterAutospacing="1" w:line="240" w:lineRule="auto"/>
        <w:ind w:left="252"/>
        <w:rPr>
          <w:rFonts w:ascii="FrankRuehl" w:eastAsia="Times New Roman" w:hAnsi="FrankRuehl" w:cs="FrankRuehl"/>
          <w:sz w:val="28"/>
          <w:szCs w:val="28"/>
          <w:rtl/>
          <w:lang w:eastAsia="he-IL"/>
        </w:rPr>
      </w:pPr>
      <w:r w:rsidRPr="00180EAB">
        <w:rPr>
          <w:rFonts w:ascii="FrankRuehl" w:eastAsia="Times New Roman" w:hAnsi="FrankRuehl" w:cs="FrankRuehl" w:hint="cs"/>
          <w:b/>
          <w:bCs/>
          <w:sz w:val="28"/>
          <w:szCs w:val="28"/>
          <w:rtl/>
          <w:lang w:eastAsia="he-IL"/>
        </w:rPr>
        <w:t>תשובה :</w:t>
      </w:r>
      <w:r w:rsidRPr="00180EAB">
        <w:rPr>
          <w:rFonts w:ascii="FrankRuehl" w:eastAsia="Times New Roman" w:hAnsi="FrankRuehl" w:cs="FrankRuehl" w:hint="cs"/>
          <w:sz w:val="28"/>
          <w:szCs w:val="28"/>
          <w:rtl/>
          <w:lang w:eastAsia="he-IL"/>
        </w:rPr>
        <w:t xml:space="preserve"> </w:t>
      </w:r>
      <w:r w:rsidR="00A16E08" w:rsidRPr="00A16E08">
        <w:rPr>
          <w:rFonts w:ascii="FrankRuehl" w:eastAsia="Times New Roman" w:hAnsi="FrankRuehl" w:cs="FrankRuehl"/>
          <w:sz w:val="28"/>
          <w:szCs w:val="28"/>
          <w:rtl/>
          <w:lang w:eastAsia="he-IL"/>
        </w:rPr>
        <w:t>דרושים 972.4 גרם מגנזיום להפקת המימן הדרוש לכדור פורח.</w:t>
      </w:r>
    </w:p>
    <w:p w:rsidR="00180EAB" w:rsidRPr="00A16E08" w:rsidRDefault="00180EAB" w:rsidP="00180EAB">
      <w:pPr>
        <w:spacing w:before="100" w:beforeAutospacing="1" w:after="100" w:afterAutospacing="1" w:line="240" w:lineRule="auto"/>
        <w:ind w:left="252"/>
        <w:rPr>
          <w:rFonts w:ascii="FrankRuehl" w:eastAsia="Times New Roman" w:hAnsi="FrankRuehl" w:cs="FrankRuehl"/>
          <w:sz w:val="28"/>
          <w:szCs w:val="28"/>
          <w:rtl/>
          <w:lang w:eastAsia="he-IL"/>
        </w:rPr>
      </w:pPr>
    </w:p>
    <w:p w:rsidR="00180EAB" w:rsidRPr="00180EAB" w:rsidRDefault="00A16E08" w:rsidP="00180EAB">
      <w:pPr>
        <w:pStyle w:val="ListParagraph"/>
        <w:numPr>
          <w:ilvl w:val="0"/>
          <w:numId w:val="7"/>
        </w:numPr>
        <w:spacing w:before="100" w:beforeAutospacing="1" w:after="100" w:afterAutospacing="1" w:line="240" w:lineRule="auto"/>
        <w:rPr>
          <w:rFonts w:ascii="FrankRuehl" w:eastAsia="Times New Roman" w:hAnsi="FrankRuehl" w:cs="FrankRuehl"/>
          <w:b/>
          <w:bCs/>
          <w:sz w:val="32"/>
          <w:szCs w:val="32"/>
          <w:rtl/>
          <w:lang w:eastAsia="he-IL"/>
        </w:rPr>
      </w:pPr>
      <w:r w:rsidRPr="00180EAB">
        <w:rPr>
          <w:rFonts w:ascii="FrankRuehl" w:eastAsia="Times New Roman" w:hAnsi="FrankRuehl" w:cs="FrankRuehl"/>
          <w:b/>
          <w:bCs/>
          <w:sz w:val="32"/>
          <w:szCs w:val="32"/>
          <w:rtl/>
          <w:lang w:eastAsia="he-IL"/>
        </w:rPr>
        <w:t>מדוע החליפו את המימן בהליום בכדורים הפורחים?</w:t>
      </w:r>
      <w:r w:rsidR="00180EAB" w:rsidRPr="00180EAB">
        <w:rPr>
          <w:rFonts w:ascii="FrankRuehl" w:eastAsia="Times New Roman" w:hAnsi="FrankRuehl" w:cs="FrankRuehl" w:hint="cs"/>
          <w:b/>
          <w:bCs/>
          <w:sz w:val="32"/>
          <w:szCs w:val="32"/>
          <w:rtl/>
          <w:lang w:eastAsia="he-IL"/>
        </w:rPr>
        <w:t xml:space="preserve"> </w:t>
      </w:r>
      <w:r w:rsidRPr="00180EAB">
        <w:rPr>
          <w:rFonts w:ascii="FrankRuehl" w:eastAsia="Times New Roman" w:hAnsi="FrankRuehl" w:cs="FrankRuehl"/>
          <w:b/>
          <w:bCs/>
          <w:sz w:val="32"/>
          <w:szCs w:val="32"/>
          <w:rtl/>
          <w:lang w:eastAsia="he-IL"/>
        </w:rPr>
        <w:t xml:space="preserve"> הסבר </w:t>
      </w:r>
      <w:r w:rsidR="00180EAB">
        <w:rPr>
          <w:rFonts w:ascii="FrankRuehl" w:eastAsia="Times New Roman" w:hAnsi="FrankRuehl" w:cs="FrankRuehl" w:hint="cs"/>
          <w:b/>
          <w:bCs/>
          <w:sz w:val="32"/>
          <w:szCs w:val="32"/>
          <w:rtl/>
          <w:lang w:eastAsia="he-IL"/>
        </w:rPr>
        <w:t>.</w:t>
      </w:r>
    </w:p>
    <w:p w:rsidR="00A16E08" w:rsidRPr="00A16E08" w:rsidRDefault="00180EAB" w:rsidP="00180EAB">
      <w:pPr>
        <w:spacing w:before="100" w:beforeAutospacing="1" w:after="100" w:afterAutospacing="1"/>
        <w:rPr>
          <w:rFonts w:ascii="FrankRuehl" w:eastAsia="Times New Roman" w:hAnsi="FrankRuehl" w:cs="FrankRuehl"/>
          <w:sz w:val="28"/>
          <w:szCs w:val="28"/>
          <w:u w:val="single"/>
          <w:rtl/>
          <w:lang w:eastAsia="he-IL"/>
        </w:rPr>
      </w:pPr>
      <w:r w:rsidRPr="00180EAB">
        <w:rPr>
          <w:rFonts w:ascii="FrankRuehl" w:eastAsia="Times New Roman" w:hAnsi="FrankRuehl" w:cs="FrankRuehl" w:hint="cs"/>
          <w:b/>
          <w:bCs/>
          <w:sz w:val="28"/>
          <w:szCs w:val="28"/>
          <w:rtl/>
          <w:lang w:eastAsia="he-IL"/>
        </w:rPr>
        <w:t>תשובה :</w:t>
      </w:r>
      <w:r w:rsidRPr="00180EAB">
        <w:rPr>
          <w:rFonts w:ascii="FrankRuehl" w:eastAsia="Times New Roman" w:hAnsi="FrankRuehl" w:cs="FrankRuehl" w:hint="cs"/>
          <w:sz w:val="28"/>
          <w:szCs w:val="28"/>
          <w:rtl/>
          <w:lang w:eastAsia="he-IL"/>
        </w:rPr>
        <w:t xml:space="preserve"> </w:t>
      </w:r>
      <w:r>
        <w:rPr>
          <w:rFonts w:ascii="FrankRuehl" w:eastAsia="Times New Roman" w:hAnsi="FrankRuehl" w:cs="FrankRuehl" w:hint="cs"/>
          <w:sz w:val="28"/>
          <w:szCs w:val="28"/>
          <w:rtl/>
          <w:lang w:eastAsia="he-IL"/>
        </w:rPr>
        <w:t xml:space="preserve"> מפני ש</w:t>
      </w:r>
      <w:r w:rsidR="00A16E08" w:rsidRPr="00180EAB">
        <w:rPr>
          <w:rFonts w:ascii="FrankRuehl" w:eastAsia="Times New Roman" w:hAnsi="FrankRuehl" w:cs="FrankRuehl"/>
          <w:sz w:val="28"/>
          <w:szCs w:val="28"/>
          <w:rtl/>
          <w:lang w:eastAsia="he-IL"/>
        </w:rPr>
        <w:t>הליום הוא גז קל יותר מגז מימן</w:t>
      </w:r>
      <w:r>
        <w:rPr>
          <w:rFonts w:ascii="FrankRuehl" w:eastAsia="Times New Roman" w:hAnsi="FrankRuehl" w:cs="FrankRuehl" w:hint="cs"/>
          <w:sz w:val="28"/>
          <w:szCs w:val="28"/>
          <w:rtl/>
          <w:lang w:eastAsia="he-IL"/>
        </w:rPr>
        <w:t>,</w:t>
      </w:r>
      <w:r>
        <w:rPr>
          <w:rFonts w:ascii="FrankRuehl" w:eastAsia="Times New Roman" w:hAnsi="FrankRuehl" w:cs="FrankRuehl"/>
          <w:sz w:val="28"/>
          <w:szCs w:val="28"/>
          <w:rtl/>
          <w:lang w:eastAsia="he-IL"/>
        </w:rPr>
        <w:t xml:space="preserve"> </w:t>
      </w:r>
      <w:r w:rsidR="00A16E08" w:rsidRPr="00180EAB">
        <w:rPr>
          <w:rFonts w:ascii="FrankRuehl" w:eastAsia="Times New Roman" w:hAnsi="FrankRuehl" w:cs="FrankRuehl"/>
          <w:sz w:val="28"/>
          <w:szCs w:val="28"/>
          <w:rtl/>
          <w:lang w:eastAsia="he-IL"/>
        </w:rPr>
        <w:t xml:space="preserve">לכן </w:t>
      </w:r>
      <w:r>
        <w:rPr>
          <w:rFonts w:ascii="FrankRuehl" w:eastAsia="Times New Roman" w:hAnsi="FrankRuehl" w:cs="FrankRuehl" w:hint="cs"/>
          <w:sz w:val="28"/>
          <w:szCs w:val="28"/>
          <w:rtl/>
          <w:lang w:eastAsia="he-IL"/>
        </w:rPr>
        <w:t xml:space="preserve">הוא </w:t>
      </w:r>
      <w:r w:rsidR="00A16E08" w:rsidRPr="00180EAB">
        <w:rPr>
          <w:rFonts w:ascii="FrankRuehl" w:eastAsia="Times New Roman" w:hAnsi="FrankRuehl" w:cs="FrankRuehl"/>
          <w:sz w:val="28"/>
          <w:szCs w:val="28"/>
          <w:rtl/>
          <w:lang w:eastAsia="he-IL"/>
        </w:rPr>
        <w:t>מטיס את הכדור הפורח גבוה יותר. זהו גז אציל שאינו מתכלה מהר כי הוא לא מגיב עם החמצן שבאוויר, כמו כן הוא בטוח יותר לשימוש מכיוון שהוא אינו פציץ כמו גז מימן</w:t>
      </w:r>
      <w:r w:rsidR="00A16E08" w:rsidRPr="00A16E08">
        <w:rPr>
          <w:rFonts w:ascii="FrankRuehl" w:eastAsia="Times New Roman" w:hAnsi="FrankRuehl" w:cs="FrankRuehl"/>
          <w:sz w:val="28"/>
          <w:szCs w:val="28"/>
          <w:u w:val="single"/>
          <w:rtl/>
          <w:lang w:eastAsia="he-IL"/>
        </w:rPr>
        <w:t xml:space="preserve">. </w:t>
      </w:r>
    </w:p>
    <w:p w:rsidR="00A16E08" w:rsidRPr="00A16E08" w:rsidRDefault="00A16E08" w:rsidP="00A16E08">
      <w:pPr>
        <w:spacing w:before="100" w:beforeAutospacing="1" w:after="100" w:afterAutospacing="1" w:line="240" w:lineRule="auto"/>
        <w:rPr>
          <w:rFonts w:ascii="FrankRuehl" w:eastAsia="Times New Roman" w:hAnsi="FrankRuehl" w:cs="FrankRuehl"/>
          <w:sz w:val="28"/>
          <w:szCs w:val="28"/>
          <w:u w:val="single"/>
          <w:rtl/>
          <w:lang w:eastAsia="he-IL"/>
        </w:rPr>
      </w:pPr>
    </w:p>
    <w:p w:rsidR="00507369" w:rsidRDefault="00507369" w:rsidP="000F4B9C">
      <w:pPr>
        <w:spacing w:before="100" w:beforeAutospacing="1" w:after="100" w:afterAutospacing="1" w:line="240" w:lineRule="auto"/>
        <w:rPr>
          <w:rFonts w:ascii="FrankRuehl" w:eastAsia="Times New Roman" w:hAnsi="FrankRuehl" w:cs="FrankRuehl"/>
          <w:sz w:val="44"/>
          <w:szCs w:val="44"/>
          <w:u w:val="single"/>
          <w:rtl/>
          <w:lang w:eastAsia="he-IL"/>
        </w:rPr>
      </w:pPr>
    </w:p>
    <w:p w:rsidR="00507369" w:rsidRPr="00507369" w:rsidRDefault="00A16E08" w:rsidP="00180EAB">
      <w:pPr>
        <w:spacing w:before="100" w:beforeAutospacing="1" w:after="100" w:afterAutospacing="1" w:line="240" w:lineRule="auto"/>
        <w:rPr>
          <w:rFonts w:ascii="FrankRuehl" w:eastAsia="Times New Roman" w:hAnsi="FrankRuehl" w:cs="FrankRuehl"/>
          <w:b/>
          <w:bCs/>
          <w:sz w:val="52"/>
          <w:szCs w:val="52"/>
          <w:u w:val="single"/>
          <w:rtl/>
          <w:lang w:eastAsia="he-IL"/>
        </w:rPr>
      </w:pPr>
      <w:r w:rsidRPr="00507369">
        <w:rPr>
          <w:rFonts w:ascii="FrankRuehl" w:eastAsia="Times New Roman" w:hAnsi="FrankRuehl" w:cs="FrankRuehl"/>
          <w:sz w:val="44"/>
          <w:szCs w:val="44"/>
          <w:u w:val="single"/>
          <w:rtl/>
          <w:lang w:eastAsia="he-IL"/>
        </w:rPr>
        <w:t>לסיכום</w:t>
      </w:r>
    </w:p>
    <w:p w:rsidR="00616525" w:rsidRDefault="00A16E08" w:rsidP="00616525">
      <w:pPr>
        <w:spacing w:before="100" w:beforeAutospacing="1" w:after="100" w:afterAutospacing="1"/>
        <w:rPr>
          <w:rFonts w:ascii="FrankRuehl" w:eastAsia="Times New Roman" w:hAnsi="FrankRuehl" w:cs="FrankRuehl"/>
          <w:sz w:val="32"/>
          <w:szCs w:val="32"/>
          <w:rtl/>
          <w:lang w:eastAsia="he-IL"/>
        </w:rPr>
      </w:pPr>
      <w:r w:rsidRPr="00180EAB">
        <w:rPr>
          <w:rFonts w:ascii="FrankRuehl" w:eastAsia="Times New Roman" w:hAnsi="FrankRuehl" w:cs="FrankRuehl"/>
          <w:sz w:val="32"/>
          <w:szCs w:val="32"/>
          <w:rtl/>
          <w:lang w:eastAsia="he-IL"/>
        </w:rPr>
        <w:t>מעבדה זו מתעסקת בנושאים סטויכיומטריה, חומצות ובסיסים וכמו כן בתכונות החומרים. ניסוי זה מבוסס על תגובה שבה חומצה מגיבה עם מתכת ו</w:t>
      </w:r>
      <w:r w:rsidR="00616525">
        <w:rPr>
          <w:rFonts w:ascii="FrankRuehl" w:eastAsia="Times New Roman" w:hAnsi="FrankRuehl" w:cs="FrankRuehl" w:hint="cs"/>
          <w:sz w:val="32"/>
          <w:szCs w:val="32"/>
          <w:rtl/>
          <w:lang w:eastAsia="he-IL"/>
        </w:rPr>
        <w:t>מ</w:t>
      </w:r>
      <w:r w:rsidRPr="00180EAB">
        <w:rPr>
          <w:rFonts w:ascii="FrankRuehl" w:eastAsia="Times New Roman" w:hAnsi="FrankRuehl" w:cs="FrankRuehl"/>
          <w:sz w:val="32"/>
          <w:szCs w:val="32"/>
          <w:rtl/>
          <w:lang w:eastAsia="he-IL"/>
        </w:rPr>
        <w:t xml:space="preserve">שחררת מימן. בעזרת חישובים סטויכיומטריים </w:t>
      </w:r>
      <w:r w:rsidR="00616525">
        <w:rPr>
          <w:rFonts w:ascii="FrankRuehl" w:eastAsia="Times New Roman" w:hAnsi="FrankRuehl" w:cs="FrankRuehl" w:hint="cs"/>
          <w:sz w:val="32"/>
          <w:szCs w:val="32"/>
          <w:rtl/>
          <w:lang w:eastAsia="he-IL"/>
        </w:rPr>
        <w:t>גילינו</w:t>
      </w:r>
      <w:r w:rsidR="00616525">
        <w:rPr>
          <w:rFonts w:ascii="FrankRuehl" w:eastAsia="Times New Roman" w:hAnsi="FrankRuehl" w:cs="FrankRuehl"/>
          <w:sz w:val="32"/>
          <w:szCs w:val="32"/>
          <w:rtl/>
          <w:lang w:eastAsia="he-IL"/>
        </w:rPr>
        <w:t xml:space="preserve"> את מסת המימן</w:t>
      </w:r>
      <w:r w:rsidR="00616525">
        <w:rPr>
          <w:rFonts w:ascii="FrankRuehl" w:eastAsia="Times New Roman" w:hAnsi="FrankRuehl" w:cs="FrankRuehl" w:hint="cs"/>
          <w:sz w:val="32"/>
          <w:szCs w:val="32"/>
          <w:rtl/>
          <w:lang w:eastAsia="he-IL"/>
        </w:rPr>
        <w:t xml:space="preserve">. </w:t>
      </w:r>
      <w:r w:rsidRPr="00180EAB">
        <w:rPr>
          <w:rFonts w:ascii="FrankRuehl" w:eastAsia="Times New Roman" w:hAnsi="FrankRuehl" w:cs="FrankRuehl"/>
          <w:sz w:val="32"/>
          <w:szCs w:val="32"/>
          <w:rtl/>
          <w:lang w:eastAsia="he-IL"/>
        </w:rPr>
        <w:t xml:space="preserve">בניסוי זה הצלחנו לגלות מהו נפח של גז מימן בתנאי החדר, הגענו למסקנה שנפח המימן שנוצר בתנאי החדר הוא </w:t>
      </w:r>
      <w:r w:rsidR="00616525">
        <w:rPr>
          <w:rFonts w:ascii="FrankRuehl" w:eastAsia="Times New Roman" w:hAnsi="FrankRuehl" w:cs="FrankRuehl" w:hint="cs"/>
          <w:sz w:val="32"/>
          <w:szCs w:val="32"/>
          <w:rtl/>
          <w:lang w:eastAsia="he-IL"/>
        </w:rPr>
        <w:t>6</w:t>
      </w:r>
      <w:r w:rsidRPr="00180EAB">
        <w:rPr>
          <w:rFonts w:ascii="FrankRuehl" w:eastAsia="Times New Roman" w:hAnsi="FrankRuehl" w:cs="FrankRuehl"/>
          <w:sz w:val="32"/>
          <w:szCs w:val="32"/>
          <w:rtl/>
          <w:lang w:eastAsia="he-IL"/>
        </w:rPr>
        <w:t xml:space="preserve"> </w:t>
      </w:r>
      <w:r w:rsidR="00616525">
        <w:rPr>
          <w:rFonts w:ascii="FrankRuehl" w:eastAsia="Times New Roman" w:hAnsi="FrankRuehl" w:cs="FrankRuehl" w:hint="cs"/>
          <w:sz w:val="32"/>
          <w:szCs w:val="32"/>
          <w:rtl/>
          <w:lang w:eastAsia="he-IL"/>
        </w:rPr>
        <w:t>מילי</w:t>
      </w:r>
      <w:r w:rsidRPr="00180EAB">
        <w:rPr>
          <w:rFonts w:ascii="FrankRuehl" w:eastAsia="Times New Roman" w:hAnsi="FrankRuehl" w:cs="FrankRuehl"/>
          <w:sz w:val="32"/>
          <w:szCs w:val="32"/>
          <w:rtl/>
          <w:lang w:eastAsia="he-IL"/>
        </w:rPr>
        <w:t>ליטר, וראינו כי חתיכת ה-</w:t>
      </w:r>
      <w:r w:rsidRPr="00180EAB">
        <w:rPr>
          <w:rFonts w:ascii="FrankRuehl" w:eastAsia="Times New Roman" w:hAnsi="FrankRuehl" w:cs="FrankRuehl"/>
          <w:sz w:val="32"/>
          <w:szCs w:val="32"/>
          <w:lang w:eastAsia="he-IL"/>
        </w:rPr>
        <w:t>Mg</w:t>
      </w:r>
      <w:r w:rsidRPr="00180EAB">
        <w:rPr>
          <w:rFonts w:ascii="FrankRuehl" w:eastAsia="Times New Roman" w:hAnsi="FrankRuehl" w:cs="FrankRuehl"/>
          <w:sz w:val="32"/>
          <w:szCs w:val="32"/>
          <w:rtl/>
          <w:lang w:eastAsia="he-IL"/>
        </w:rPr>
        <w:t xml:space="preserve"> </w:t>
      </w:r>
      <w:r w:rsidR="00616525">
        <w:rPr>
          <w:rFonts w:ascii="FrankRuehl" w:eastAsia="Times New Roman" w:hAnsi="FrankRuehl" w:cs="FrankRuehl" w:hint="cs"/>
          <w:sz w:val="32"/>
          <w:szCs w:val="32"/>
          <w:rtl/>
          <w:lang w:eastAsia="he-IL"/>
        </w:rPr>
        <w:t xml:space="preserve"> </w:t>
      </w:r>
      <w:r w:rsidRPr="00180EAB">
        <w:rPr>
          <w:rFonts w:ascii="FrankRuehl" w:eastAsia="Times New Roman" w:hAnsi="FrankRuehl" w:cs="FrankRuehl"/>
          <w:sz w:val="32"/>
          <w:szCs w:val="32"/>
          <w:rtl/>
          <w:lang w:eastAsia="he-IL"/>
        </w:rPr>
        <w:t>נעל</w:t>
      </w:r>
      <w:r w:rsidR="00616525">
        <w:rPr>
          <w:rFonts w:ascii="FrankRuehl" w:eastAsia="Times New Roman" w:hAnsi="FrankRuehl" w:cs="FrankRuehl" w:hint="cs"/>
          <w:sz w:val="32"/>
          <w:szCs w:val="32"/>
          <w:rtl/>
          <w:lang w:eastAsia="he-IL"/>
        </w:rPr>
        <w:t>מ</w:t>
      </w:r>
      <w:r w:rsidRPr="00180EAB">
        <w:rPr>
          <w:rFonts w:ascii="FrankRuehl" w:eastAsia="Times New Roman" w:hAnsi="FrankRuehl" w:cs="FrankRuehl"/>
          <w:sz w:val="32"/>
          <w:szCs w:val="32"/>
          <w:rtl/>
          <w:lang w:eastAsia="he-IL"/>
        </w:rPr>
        <w:t>ה בתוך</w:t>
      </w:r>
      <w:r w:rsidR="00616525" w:rsidRPr="00616525">
        <w:rPr>
          <w:rFonts w:ascii="FrankRuehl" w:eastAsia="Times New Roman" w:hAnsi="FrankRuehl" w:cs="FrankRuehl"/>
          <w:sz w:val="28"/>
          <w:szCs w:val="28"/>
          <w:rtl/>
        </w:rPr>
        <w:t xml:space="preserve"> </w:t>
      </w:r>
      <w:r w:rsidR="00616525" w:rsidRPr="00A16E08">
        <w:rPr>
          <w:rFonts w:ascii="FrankRuehl" w:eastAsia="Times New Roman" w:hAnsi="FrankRuehl" w:cs="FrankRuehl"/>
          <w:sz w:val="28"/>
          <w:szCs w:val="28"/>
          <w:rtl/>
        </w:rPr>
        <w:t>תמיסת</w:t>
      </w:r>
      <w:r w:rsidR="00616525">
        <w:rPr>
          <w:rFonts w:ascii="FrankRuehl" w:eastAsia="Times New Roman" w:hAnsi="FrankRuehl" w:cs="FrankRuehl" w:hint="cs"/>
          <w:sz w:val="28"/>
          <w:szCs w:val="28"/>
          <w:rtl/>
        </w:rPr>
        <w:t xml:space="preserve"> </w:t>
      </w:r>
      <w:proofErr w:type="spellStart"/>
      <w:r w:rsidR="00616525">
        <w:rPr>
          <w:rFonts w:ascii="FrankRuehl" w:eastAsia="Times New Roman" w:hAnsi="FrankRuehl" w:cs="FrankRuehl"/>
          <w:sz w:val="28"/>
          <w:szCs w:val="28"/>
        </w:rPr>
        <w:t>HCl</w:t>
      </w:r>
      <w:proofErr w:type="spellEnd"/>
      <w:r w:rsidR="00616525">
        <w:rPr>
          <w:rFonts w:ascii="FrankRuehl" w:eastAsia="Times New Roman" w:hAnsi="FrankRuehl" w:cs="FrankRuehl" w:hint="cs"/>
          <w:sz w:val="32"/>
          <w:szCs w:val="32"/>
          <w:rtl/>
          <w:lang w:eastAsia="he-IL"/>
        </w:rPr>
        <w:t>.</w:t>
      </w:r>
    </w:p>
    <w:p w:rsidR="00616525" w:rsidRDefault="00A16E08" w:rsidP="00616525">
      <w:pPr>
        <w:spacing w:before="100" w:beforeAutospacing="1" w:after="100" w:afterAutospacing="1"/>
        <w:rPr>
          <w:rFonts w:ascii="FrankRuehl" w:eastAsia="Times New Roman" w:hAnsi="FrankRuehl" w:cs="FrankRuehl"/>
          <w:sz w:val="32"/>
          <w:szCs w:val="32"/>
          <w:rtl/>
          <w:lang w:eastAsia="he-IL"/>
        </w:rPr>
      </w:pPr>
      <w:r w:rsidRPr="00180EAB">
        <w:rPr>
          <w:rFonts w:ascii="FrankRuehl" w:eastAsia="Times New Roman" w:hAnsi="FrankRuehl" w:cs="FrankRuehl"/>
          <w:sz w:val="32"/>
          <w:szCs w:val="32"/>
          <w:rtl/>
          <w:lang w:eastAsia="he-IL"/>
        </w:rPr>
        <w:t xml:space="preserve"> </w:t>
      </w:r>
      <w:r w:rsidR="00616525">
        <w:rPr>
          <w:rFonts w:ascii="FrankRuehl" w:eastAsia="Times New Roman" w:hAnsi="FrankRuehl" w:cs="FrankRuehl" w:hint="cs"/>
          <w:sz w:val="32"/>
          <w:szCs w:val="32"/>
          <w:rtl/>
          <w:lang w:eastAsia="he-IL"/>
        </w:rPr>
        <w:t>נוסף על כך</w:t>
      </w:r>
      <w:r w:rsidR="00616525">
        <w:rPr>
          <w:rFonts w:ascii="FrankRuehl" w:eastAsia="Times New Roman" w:hAnsi="FrankRuehl" w:cs="FrankRuehl"/>
          <w:sz w:val="32"/>
          <w:szCs w:val="32"/>
          <w:rtl/>
          <w:lang w:eastAsia="he-IL"/>
        </w:rPr>
        <w:t xml:space="preserve"> </w:t>
      </w:r>
      <w:r w:rsidR="00616525">
        <w:rPr>
          <w:rFonts w:ascii="FrankRuehl" w:eastAsia="Times New Roman" w:hAnsi="FrankRuehl" w:cs="FrankRuehl" w:hint="cs"/>
          <w:sz w:val="32"/>
          <w:szCs w:val="32"/>
          <w:rtl/>
          <w:lang w:eastAsia="he-IL"/>
        </w:rPr>
        <w:t xml:space="preserve">, ראינו כי </w:t>
      </w:r>
      <w:r w:rsidRPr="00180EAB">
        <w:rPr>
          <w:rFonts w:ascii="FrankRuehl" w:eastAsia="Times New Roman" w:hAnsi="FrankRuehl" w:cs="FrankRuehl"/>
          <w:sz w:val="32"/>
          <w:szCs w:val="32"/>
          <w:rtl/>
          <w:lang w:eastAsia="he-IL"/>
        </w:rPr>
        <w:t>החומצה יצאה חזרה אל הכוס</w:t>
      </w:r>
      <w:r w:rsidR="00616525">
        <w:rPr>
          <w:rFonts w:ascii="FrankRuehl" w:eastAsia="Times New Roman" w:hAnsi="FrankRuehl" w:cs="FrankRuehl" w:hint="cs"/>
          <w:sz w:val="32"/>
          <w:szCs w:val="32"/>
          <w:rtl/>
          <w:lang w:eastAsia="he-IL"/>
        </w:rPr>
        <w:t>,</w:t>
      </w:r>
      <w:r w:rsidRPr="00180EAB">
        <w:rPr>
          <w:rFonts w:ascii="FrankRuehl" w:eastAsia="Times New Roman" w:hAnsi="FrankRuehl" w:cs="FrankRuehl"/>
          <w:sz w:val="32"/>
          <w:szCs w:val="32"/>
          <w:rtl/>
          <w:lang w:eastAsia="he-IL"/>
        </w:rPr>
        <w:t xml:space="preserve"> מפני שבעת התגובה בין החומצה למגנזיום נוצר גז מימן הדוחף את התמיסה החוצה. </w:t>
      </w:r>
    </w:p>
    <w:p w:rsidR="00A16E08" w:rsidRPr="00180EAB" w:rsidRDefault="00A16E08" w:rsidP="00616525">
      <w:pPr>
        <w:spacing w:before="100" w:beforeAutospacing="1" w:after="100" w:afterAutospacing="1"/>
        <w:rPr>
          <w:rFonts w:ascii="FrankRuehl" w:eastAsia="Times New Roman" w:hAnsi="FrankRuehl" w:cs="FrankRuehl"/>
          <w:sz w:val="32"/>
          <w:szCs w:val="32"/>
          <w:rtl/>
          <w:lang w:eastAsia="he-IL"/>
        </w:rPr>
      </w:pPr>
      <w:r w:rsidRPr="00180EAB">
        <w:rPr>
          <w:rFonts w:ascii="FrankRuehl" w:eastAsia="Times New Roman" w:hAnsi="FrankRuehl" w:cs="FrankRuehl"/>
          <w:sz w:val="32"/>
          <w:szCs w:val="32"/>
          <w:rtl/>
          <w:lang w:eastAsia="he-IL"/>
        </w:rPr>
        <w:t>במהלך הניסיו התנס</w:t>
      </w:r>
      <w:r w:rsidR="00616525">
        <w:rPr>
          <w:rFonts w:ascii="FrankRuehl" w:eastAsia="Times New Roman" w:hAnsi="FrankRuehl" w:cs="FrankRuehl" w:hint="cs"/>
          <w:sz w:val="32"/>
          <w:szCs w:val="32"/>
          <w:rtl/>
          <w:lang w:eastAsia="he-IL"/>
        </w:rPr>
        <w:t>י</w:t>
      </w:r>
      <w:r w:rsidRPr="00180EAB">
        <w:rPr>
          <w:rFonts w:ascii="FrankRuehl" w:eastAsia="Times New Roman" w:hAnsi="FrankRuehl" w:cs="FrankRuehl"/>
          <w:sz w:val="32"/>
          <w:szCs w:val="32"/>
          <w:rtl/>
          <w:lang w:eastAsia="he-IL"/>
        </w:rPr>
        <w:t xml:space="preserve">נו בעבודה בקבוצות וגם בעבודה עם כלים כימיים </w:t>
      </w:r>
      <w:r w:rsidR="00616525">
        <w:rPr>
          <w:rFonts w:ascii="FrankRuehl" w:eastAsia="Times New Roman" w:hAnsi="FrankRuehl" w:cs="FrankRuehl" w:hint="cs"/>
          <w:sz w:val="32"/>
          <w:szCs w:val="32"/>
          <w:rtl/>
          <w:lang w:eastAsia="he-IL"/>
        </w:rPr>
        <w:t xml:space="preserve">מעניינים </w:t>
      </w:r>
      <w:r w:rsidRPr="00180EAB">
        <w:rPr>
          <w:rFonts w:ascii="FrankRuehl" w:eastAsia="Times New Roman" w:hAnsi="FrankRuehl" w:cs="FrankRuehl"/>
          <w:sz w:val="32"/>
          <w:szCs w:val="32"/>
          <w:rtl/>
          <w:lang w:eastAsia="he-IL"/>
        </w:rPr>
        <w:t xml:space="preserve">שלפני </w:t>
      </w:r>
      <w:r w:rsidR="00616525">
        <w:rPr>
          <w:rFonts w:ascii="FrankRuehl" w:eastAsia="Times New Roman" w:hAnsi="FrankRuehl" w:cs="FrankRuehl" w:hint="cs"/>
          <w:sz w:val="32"/>
          <w:szCs w:val="32"/>
          <w:rtl/>
          <w:lang w:eastAsia="he-IL"/>
        </w:rPr>
        <w:t>כן</w:t>
      </w:r>
      <w:r w:rsidRPr="00180EAB">
        <w:rPr>
          <w:rFonts w:ascii="FrankRuehl" w:eastAsia="Times New Roman" w:hAnsi="FrankRuehl" w:cs="FrankRuehl"/>
          <w:sz w:val="32"/>
          <w:szCs w:val="32"/>
          <w:rtl/>
          <w:lang w:eastAsia="he-IL"/>
        </w:rPr>
        <w:t xml:space="preserve"> לא הכרנו ומאוד נהננו</w:t>
      </w:r>
      <w:r w:rsidR="00616525">
        <w:rPr>
          <w:rFonts w:ascii="FrankRuehl" w:eastAsia="Times New Roman" w:hAnsi="FrankRuehl" w:cs="FrankRuehl" w:hint="cs"/>
          <w:sz w:val="32"/>
          <w:szCs w:val="32"/>
          <w:rtl/>
          <w:lang w:eastAsia="he-IL"/>
        </w:rPr>
        <w:t xml:space="preserve"> מהחוויה</w:t>
      </w:r>
      <w:r w:rsidRPr="00180EAB">
        <w:rPr>
          <w:rFonts w:ascii="FrankRuehl" w:eastAsia="Times New Roman" w:hAnsi="FrankRuehl" w:cs="FrankRuehl"/>
          <w:sz w:val="32"/>
          <w:szCs w:val="32"/>
          <w:rtl/>
          <w:lang w:eastAsia="he-IL"/>
        </w:rPr>
        <w:t>.</w:t>
      </w:r>
    </w:p>
    <w:p w:rsidR="000F4B9C" w:rsidRDefault="000F4B9C" w:rsidP="00A16E08">
      <w:pPr>
        <w:spacing w:before="100" w:beforeAutospacing="1" w:after="100" w:afterAutospacing="1" w:line="240" w:lineRule="auto"/>
        <w:rPr>
          <w:rFonts w:ascii="FrankRuehl" w:eastAsia="Times New Roman" w:hAnsi="FrankRuehl" w:cs="FrankRuehl"/>
          <w:sz w:val="28"/>
          <w:szCs w:val="28"/>
          <w:rtl/>
          <w:lang w:eastAsia="he-IL"/>
        </w:rPr>
      </w:pPr>
    </w:p>
    <w:p w:rsidR="00180EAB" w:rsidRDefault="00180EAB" w:rsidP="00180EAB">
      <w:pPr>
        <w:spacing w:before="100" w:beforeAutospacing="1" w:after="100" w:afterAutospacing="1" w:line="240" w:lineRule="auto"/>
        <w:rPr>
          <w:rFonts w:ascii="FrankRuehl" w:eastAsia="Times New Roman" w:hAnsi="FrankRuehl" w:cs="FrankRuehl"/>
          <w:sz w:val="44"/>
          <w:szCs w:val="44"/>
          <w:u w:val="single"/>
          <w:rtl/>
          <w:lang w:eastAsia="he-IL"/>
        </w:rPr>
      </w:pPr>
      <w:r>
        <w:rPr>
          <w:rFonts w:ascii="FrankRuehl" w:eastAsia="Times New Roman" w:hAnsi="FrankRuehl" w:cs="FrankRuehl" w:hint="cs"/>
          <w:sz w:val="44"/>
          <w:szCs w:val="44"/>
          <w:u w:val="single"/>
          <w:rtl/>
          <w:lang w:eastAsia="he-IL"/>
        </w:rPr>
        <w:t>ביבליוגרפיה</w:t>
      </w:r>
    </w:p>
    <w:p w:rsidR="00180EAB" w:rsidRPr="00180EAB" w:rsidRDefault="00180EAB" w:rsidP="00180EAB">
      <w:pPr>
        <w:spacing w:before="100" w:beforeAutospacing="1" w:after="100" w:afterAutospacing="1" w:line="240" w:lineRule="auto"/>
        <w:rPr>
          <w:rFonts w:ascii="FrankRuehl" w:eastAsia="Times New Roman" w:hAnsi="FrankRuehl" w:cs="FrankRuehl"/>
          <w:sz w:val="36"/>
          <w:szCs w:val="36"/>
          <w:rtl/>
          <w:lang w:eastAsia="he-IL"/>
        </w:rPr>
      </w:pPr>
      <w:r w:rsidRPr="00180EAB">
        <w:rPr>
          <w:rFonts w:ascii="FrankRuehl" w:eastAsia="Times New Roman" w:hAnsi="FrankRuehl" w:cs="FrankRuehl" w:hint="cs"/>
          <w:sz w:val="36"/>
          <w:szCs w:val="36"/>
          <w:rtl/>
          <w:lang w:eastAsia="he-IL"/>
        </w:rPr>
        <w:t>ספר הלימוד "הכימיה שבינינו"</w:t>
      </w:r>
    </w:p>
    <w:p w:rsidR="00180EAB" w:rsidRPr="00180EAB" w:rsidRDefault="00180EAB" w:rsidP="00180EAB">
      <w:pPr>
        <w:spacing w:before="100" w:beforeAutospacing="1" w:after="100" w:afterAutospacing="1" w:line="240" w:lineRule="auto"/>
        <w:rPr>
          <w:rFonts w:ascii="FrankRuehl" w:eastAsia="Times New Roman" w:hAnsi="FrankRuehl" w:cs="FrankRuehl"/>
          <w:sz w:val="36"/>
          <w:szCs w:val="36"/>
          <w:rtl/>
          <w:lang w:eastAsia="he-IL"/>
        </w:rPr>
      </w:pPr>
      <w:r w:rsidRPr="00180EAB">
        <w:rPr>
          <w:rFonts w:ascii="FrankRuehl" w:eastAsia="Times New Roman" w:hAnsi="FrankRuehl" w:cs="FrankRuehl" w:hint="cs"/>
          <w:sz w:val="36"/>
          <w:szCs w:val="36"/>
          <w:rtl/>
          <w:lang w:eastAsia="he-IL"/>
        </w:rPr>
        <w:t>ספר הלימוד "עולם החומר"</w:t>
      </w:r>
    </w:p>
    <w:p w:rsidR="00180EAB" w:rsidRPr="00180EAB" w:rsidRDefault="00180EAB" w:rsidP="00180EAB">
      <w:pPr>
        <w:spacing w:before="100" w:beforeAutospacing="1" w:after="100" w:afterAutospacing="1" w:line="240" w:lineRule="auto"/>
        <w:rPr>
          <w:rFonts w:ascii="FrankRuehl" w:eastAsia="Times New Roman" w:hAnsi="FrankRuehl" w:cs="FrankRuehl"/>
          <w:sz w:val="44"/>
          <w:szCs w:val="44"/>
          <w:rtl/>
          <w:lang w:eastAsia="he-IL"/>
        </w:rPr>
      </w:pPr>
      <w:r w:rsidRPr="00180EAB">
        <w:rPr>
          <w:rFonts w:ascii="FrankRuehl" w:eastAsia="Times New Roman" w:hAnsi="FrankRuehl" w:cs="FrankRuehl" w:hint="cs"/>
          <w:sz w:val="36"/>
          <w:szCs w:val="36"/>
          <w:rtl/>
          <w:lang w:eastAsia="he-IL"/>
        </w:rPr>
        <w:t>האתר ויקיפדיה</w:t>
      </w:r>
    </w:p>
    <w:p w:rsidR="000F4B9C" w:rsidRPr="00A16E08" w:rsidRDefault="000F4B9C" w:rsidP="00A16E08">
      <w:pPr>
        <w:spacing w:before="100" w:beforeAutospacing="1" w:after="100" w:afterAutospacing="1" w:line="240" w:lineRule="auto"/>
        <w:rPr>
          <w:rFonts w:ascii="FrankRuehl" w:eastAsia="Times New Roman" w:hAnsi="FrankRuehl" w:cs="FrankRuehl"/>
          <w:sz w:val="28"/>
          <w:szCs w:val="28"/>
          <w:rtl/>
          <w:lang w:eastAsia="he-IL"/>
        </w:rPr>
      </w:pPr>
    </w:p>
    <w:p w:rsidR="00A16E08" w:rsidRPr="00A16E08" w:rsidRDefault="00A16E08" w:rsidP="00A16E08">
      <w:pPr>
        <w:spacing w:after="0" w:line="240" w:lineRule="auto"/>
        <w:jc w:val="both"/>
        <w:rPr>
          <w:rFonts w:ascii="FrankRuehl" w:eastAsia="Times New Roman" w:hAnsi="FrankRuehl" w:cs="FrankRuehl"/>
          <w:color w:val="FF0000"/>
          <w:sz w:val="28"/>
          <w:szCs w:val="28"/>
          <w:rtl/>
          <w:lang w:eastAsia="he-IL"/>
        </w:rPr>
      </w:pPr>
    </w:p>
    <w:p w:rsidR="00A16E08" w:rsidRPr="00A16E08" w:rsidRDefault="00180EAB" w:rsidP="000F4B9C">
      <w:pPr>
        <w:jc w:val="right"/>
        <w:rPr>
          <w:rFonts w:ascii="FrankRuehl" w:hAnsi="FrankRuehl" w:cs="FrankRuehl"/>
          <w:sz w:val="28"/>
          <w:szCs w:val="28"/>
        </w:rPr>
      </w:pPr>
      <w:r w:rsidRPr="000F4B9C">
        <w:rPr>
          <w:rFonts w:ascii="FrankRuehl" w:hAnsi="FrankRuehl" w:cs="FrankRuehl"/>
          <w:noProof/>
          <w:sz w:val="28"/>
          <w:szCs w:val="28"/>
        </w:rPr>
        <w:drawing>
          <wp:anchor distT="0" distB="0" distL="114300" distR="114300" simplePos="0" relativeHeight="251666432" behindDoc="1" locked="0" layoutInCell="1" allowOverlap="1" wp14:anchorId="1A3FEB0F" wp14:editId="21294D5B">
            <wp:simplePos x="0" y="0"/>
            <wp:positionH relativeFrom="column">
              <wp:posOffset>256540</wp:posOffset>
            </wp:positionH>
            <wp:positionV relativeFrom="paragraph">
              <wp:posOffset>13970</wp:posOffset>
            </wp:positionV>
            <wp:extent cx="5071745" cy="3371850"/>
            <wp:effectExtent l="0" t="0" r="0" b="0"/>
            <wp:wrapThrough wrapText="bothSides">
              <wp:wrapPolygon edited="0">
                <wp:start x="0" y="0"/>
                <wp:lineTo x="0" y="21478"/>
                <wp:lineTo x="21500" y="21478"/>
                <wp:lineTo x="21500" y="0"/>
                <wp:lineTo x="0" y="0"/>
              </wp:wrapPolygon>
            </wp:wrapThrough>
            <wp:docPr id="7" name="Picture 7" descr="תוצאת תמונה עבור כדור פור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תוצאת תמונה עבור כדור פורח"/>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71745" cy="33718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A16E08" w:rsidRPr="00A16E08" w:rsidSect="00EF5B5E">
      <w:head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6CC" w:rsidRDefault="005156CC" w:rsidP="00A16E08">
      <w:pPr>
        <w:spacing w:after="0" w:line="240" w:lineRule="auto"/>
      </w:pPr>
      <w:r>
        <w:separator/>
      </w:r>
    </w:p>
  </w:endnote>
  <w:endnote w:type="continuationSeparator" w:id="0">
    <w:p w:rsidR="005156CC" w:rsidRDefault="005156CC" w:rsidP="00A16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00"/>
    <w:family w:val="script"/>
    <w:pitch w:val="variable"/>
    <w:sig w:usb0="00000287" w:usb1="40000013"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Guttman Yad-Brush">
    <w:panose1 w:val="02010401010101010101"/>
    <w:charset w:val="B1"/>
    <w:family w:val="auto"/>
    <w:pitch w:val="variable"/>
    <w:sig w:usb0="00000801"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6CC" w:rsidRDefault="005156CC" w:rsidP="00A16E08">
      <w:pPr>
        <w:spacing w:after="0" w:line="240" w:lineRule="auto"/>
      </w:pPr>
      <w:r>
        <w:separator/>
      </w:r>
    </w:p>
  </w:footnote>
  <w:footnote w:type="continuationSeparator" w:id="0">
    <w:p w:rsidR="005156CC" w:rsidRDefault="005156CC" w:rsidP="00A16E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E08" w:rsidRDefault="00A16E08" w:rsidP="00A16E08">
    <w:pPr>
      <w:pStyle w:val="Header"/>
      <w:rPr>
        <w:rFonts w:asciiTheme="majorBidi" w:hAnsiTheme="majorBidi" w:cstheme="majorBidi"/>
        <w:b/>
        <w:bCs/>
        <w:rtl/>
      </w:rPr>
    </w:pPr>
    <w:r w:rsidRPr="00A16E08">
      <w:rPr>
        <w:rFonts w:asciiTheme="majorBidi" w:hAnsiTheme="majorBidi" w:cstheme="majorBidi"/>
        <w:b/>
        <w:bCs/>
        <w:rtl/>
      </w:rPr>
      <w:t>מגישות : אמיליה נורלייב , ליאל סודאי ושיר צדיק</w:t>
    </w:r>
  </w:p>
  <w:p w:rsidR="00A16E08" w:rsidRPr="00A16E08" w:rsidRDefault="00A16E08" w:rsidP="00A16E08">
    <w:pPr>
      <w:pStyle w:val="Header"/>
      <w:rPr>
        <w:rFonts w:asciiTheme="majorBidi" w:hAnsiTheme="majorBidi" w:cstheme="majorBidi"/>
        <w:b/>
        <w:bCs/>
      </w:rPr>
    </w:pPr>
    <w:r>
      <w:rPr>
        <w:rFonts w:asciiTheme="majorBidi" w:hAnsiTheme="majorBidi" w:cstheme="majorBidi" w:hint="cs"/>
        <w:b/>
        <w:bCs/>
        <w:rtl/>
      </w:rPr>
      <w:t>תאריך : 25.01.2016</w:t>
    </w:r>
    <w:r>
      <w:rPr>
        <w:rFonts w:asciiTheme="majorBidi" w:hAnsiTheme="majorBidi" w:cstheme="majorBidi" w:hint="cs"/>
        <w:b/>
        <w:bCs/>
        <w:rtl/>
      </w:rPr>
      <w:br/>
      <w:t>כיתה : י'א 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D10AE"/>
    <w:multiLevelType w:val="hybridMultilevel"/>
    <w:tmpl w:val="612C4088"/>
    <w:lvl w:ilvl="0" w:tplc="DF8223BA">
      <w:start w:val="1"/>
      <w:numFmt w:val="decimal"/>
      <w:lvlText w:val="%1)"/>
      <w:lvlJc w:val="left"/>
      <w:pPr>
        <w:tabs>
          <w:tab w:val="num" w:pos="720"/>
        </w:tabs>
        <w:ind w:left="720" w:right="720" w:hanging="360"/>
      </w:pPr>
      <w:rPr>
        <w:rFonts w:ascii="Comic Sans MS" w:hAnsi="Comic Sans MS" w:cs="Guttman Yad-Brush"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
    <w:nsid w:val="0A5807D5"/>
    <w:multiLevelType w:val="hybridMultilevel"/>
    <w:tmpl w:val="E73EB7D6"/>
    <w:lvl w:ilvl="0" w:tplc="39C20F1C">
      <w:start w:val="1"/>
      <w:numFmt w:val="bullet"/>
      <w:lvlText w:val=""/>
      <w:lvlJc w:val="left"/>
      <w:pPr>
        <w:tabs>
          <w:tab w:val="num" w:pos="720"/>
        </w:tabs>
        <w:ind w:left="720" w:right="720" w:hanging="360"/>
      </w:pPr>
      <w:rPr>
        <w:rFonts w:ascii="Wingdings" w:hAnsi="Wingdings" w:cs="Times New Roman" w:hint="default"/>
        <w:color w:val="auto"/>
      </w:rPr>
    </w:lvl>
    <w:lvl w:ilvl="1" w:tplc="040D0003">
      <w:start w:val="1"/>
      <w:numFmt w:val="decimal"/>
      <w:lvlText w:val="%2."/>
      <w:lvlJc w:val="left"/>
      <w:pPr>
        <w:tabs>
          <w:tab w:val="num" w:pos="1440"/>
        </w:tabs>
        <w:ind w:left="1440" w:right="1440" w:hanging="360"/>
      </w:pPr>
    </w:lvl>
    <w:lvl w:ilvl="2" w:tplc="040D0005">
      <w:start w:val="1"/>
      <w:numFmt w:val="decimal"/>
      <w:lvlText w:val="%3."/>
      <w:lvlJc w:val="left"/>
      <w:pPr>
        <w:tabs>
          <w:tab w:val="num" w:pos="2160"/>
        </w:tabs>
        <w:ind w:left="2160" w:right="2160" w:hanging="360"/>
      </w:pPr>
    </w:lvl>
    <w:lvl w:ilvl="3" w:tplc="040D0001">
      <w:start w:val="1"/>
      <w:numFmt w:val="decimal"/>
      <w:lvlText w:val="%4."/>
      <w:lvlJc w:val="left"/>
      <w:pPr>
        <w:tabs>
          <w:tab w:val="num" w:pos="2880"/>
        </w:tabs>
        <w:ind w:left="2880" w:right="2880" w:hanging="360"/>
      </w:pPr>
    </w:lvl>
    <w:lvl w:ilvl="4" w:tplc="040D0003">
      <w:start w:val="1"/>
      <w:numFmt w:val="decimal"/>
      <w:lvlText w:val="%5."/>
      <w:lvlJc w:val="left"/>
      <w:pPr>
        <w:tabs>
          <w:tab w:val="num" w:pos="3600"/>
        </w:tabs>
        <w:ind w:left="3600" w:right="3600" w:hanging="360"/>
      </w:pPr>
    </w:lvl>
    <w:lvl w:ilvl="5" w:tplc="040D0005">
      <w:start w:val="1"/>
      <w:numFmt w:val="decimal"/>
      <w:lvlText w:val="%6."/>
      <w:lvlJc w:val="left"/>
      <w:pPr>
        <w:tabs>
          <w:tab w:val="num" w:pos="4320"/>
        </w:tabs>
        <w:ind w:left="4320" w:right="4320" w:hanging="360"/>
      </w:pPr>
    </w:lvl>
    <w:lvl w:ilvl="6" w:tplc="040D0001">
      <w:start w:val="1"/>
      <w:numFmt w:val="decimal"/>
      <w:lvlText w:val="%7."/>
      <w:lvlJc w:val="left"/>
      <w:pPr>
        <w:tabs>
          <w:tab w:val="num" w:pos="5040"/>
        </w:tabs>
        <w:ind w:left="5040" w:right="5040" w:hanging="360"/>
      </w:pPr>
    </w:lvl>
    <w:lvl w:ilvl="7" w:tplc="040D0003">
      <w:start w:val="1"/>
      <w:numFmt w:val="decimal"/>
      <w:lvlText w:val="%8."/>
      <w:lvlJc w:val="left"/>
      <w:pPr>
        <w:tabs>
          <w:tab w:val="num" w:pos="5760"/>
        </w:tabs>
        <w:ind w:left="5760" w:right="5760" w:hanging="360"/>
      </w:pPr>
    </w:lvl>
    <w:lvl w:ilvl="8" w:tplc="040D0005">
      <w:start w:val="1"/>
      <w:numFmt w:val="decimal"/>
      <w:lvlText w:val="%9."/>
      <w:lvlJc w:val="left"/>
      <w:pPr>
        <w:tabs>
          <w:tab w:val="num" w:pos="6480"/>
        </w:tabs>
        <w:ind w:left="6480" w:right="6480" w:hanging="360"/>
      </w:pPr>
    </w:lvl>
  </w:abstractNum>
  <w:abstractNum w:abstractNumId="2">
    <w:nsid w:val="1C2C7315"/>
    <w:multiLevelType w:val="hybridMultilevel"/>
    <w:tmpl w:val="5A107438"/>
    <w:lvl w:ilvl="0" w:tplc="040D000B">
      <w:start w:val="1"/>
      <w:numFmt w:val="bullet"/>
      <w:lvlText w:val=""/>
      <w:lvlJc w:val="left"/>
      <w:pPr>
        <w:tabs>
          <w:tab w:val="num" w:pos="720"/>
        </w:tabs>
        <w:ind w:left="720" w:right="720" w:hanging="360"/>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3">
    <w:nsid w:val="2D3C03F8"/>
    <w:multiLevelType w:val="hybridMultilevel"/>
    <w:tmpl w:val="6C323C08"/>
    <w:lvl w:ilvl="0" w:tplc="D9AC306E">
      <w:start w:val="1"/>
      <w:numFmt w:val="hebrew1"/>
      <w:lvlText w:val="%1."/>
      <w:lvlJc w:val="left"/>
      <w:pPr>
        <w:ind w:left="252" w:hanging="360"/>
      </w:pPr>
      <w:rPr>
        <w:rFonts w:hint="default"/>
        <w:u w:val="none"/>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4">
    <w:nsid w:val="4C010080"/>
    <w:multiLevelType w:val="hybridMultilevel"/>
    <w:tmpl w:val="9A1EFA30"/>
    <w:lvl w:ilvl="0" w:tplc="8A9AD6C4">
      <w:start w:val="1"/>
      <w:numFmt w:val="decimal"/>
      <w:lvlText w:val="%1)"/>
      <w:lvlJc w:val="left"/>
      <w:pPr>
        <w:tabs>
          <w:tab w:val="num" w:pos="302"/>
        </w:tabs>
        <w:ind w:left="302" w:right="302" w:hanging="360"/>
      </w:pPr>
      <w:rPr>
        <w:rFonts w:ascii="Times New Roman" w:hAnsi="Times New Roman" w:cs="Times New Roman" w:hint="default"/>
      </w:rPr>
    </w:lvl>
    <w:lvl w:ilvl="1" w:tplc="040D0019" w:tentative="1">
      <w:start w:val="1"/>
      <w:numFmt w:val="lowerLetter"/>
      <w:lvlText w:val="%2."/>
      <w:lvlJc w:val="left"/>
      <w:pPr>
        <w:tabs>
          <w:tab w:val="num" w:pos="1022"/>
        </w:tabs>
        <w:ind w:left="1022" w:right="1022" w:hanging="360"/>
      </w:pPr>
    </w:lvl>
    <w:lvl w:ilvl="2" w:tplc="040D001B" w:tentative="1">
      <w:start w:val="1"/>
      <w:numFmt w:val="lowerRoman"/>
      <w:lvlText w:val="%3."/>
      <w:lvlJc w:val="right"/>
      <w:pPr>
        <w:tabs>
          <w:tab w:val="num" w:pos="1742"/>
        </w:tabs>
        <w:ind w:left="1742" w:right="1742" w:hanging="180"/>
      </w:pPr>
    </w:lvl>
    <w:lvl w:ilvl="3" w:tplc="040D000F" w:tentative="1">
      <w:start w:val="1"/>
      <w:numFmt w:val="decimal"/>
      <w:lvlText w:val="%4."/>
      <w:lvlJc w:val="left"/>
      <w:pPr>
        <w:tabs>
          <w:tab w:val="num" w:pos="2462"/>
        </w:tabs>
        <w:ind w:left="2462" w:right="2462" w:hanging="360"/>
      </w:pPr>
    </w:lvl>
    <w:lvl w:ilvl="4" w:tplc="040D0019" w:tentative="1">
      <w:start w:val="1"/>
      <w:numFmt w:val="lowerLetter"/>
      <w:lvlText w:val="%5."/>
      <w:lvlJc w:val="left"/>
      <w:pPr>
        <w:tabs>
          <w:tab w:val="num" w:pos="3182"/>
        </w:tabs>
        <w:ind w:left="3182" w:right="3182" w:hanging="360"/>
      </w:pPr>
    </w:lvl>
    <w:lvl w:ilvl="5" w:tplc="040D001B" w:tentative="1">
      <w:start w:val="1"/>
      <w:numFmt w:val="lowerRoman"/>
      <w:lvlText w:val="%6."/>
      <w:lvlJc w:val="right"/>
      <w:pPr>
        <w:tabs>
          <w:tab w:val="num" w:pos="3902"/>
        </w:tabs>
        <w:ind w:left="3902" w:right="3902" w:hanging="180"/>
      </w:pPr>
    </w:lvl>
    <w:lvl w:ilvl="6" w:tplc="040D000F" w:tentative="1">
      <w:start w:val="1"/>
      <w:numFmt w:val="decimal"/>
      <w:lvlText w:val="%7."/>
      <w:lvlJc w:val="left"/>
      <w:pPr>
        <w:tabs>
          <w:tab w:val="num" w:pos="4622"/>
        </w:tabs>
        <w:ind w:left="4622" w:right="4622" w:hanging="360"/>
      </w:pPr>
    </w:lvl>
    <w:lvl w:ilvl="7" w:tplc="040D0019" w:tentative="1">
      <w:start w:val="1"/>
      <w:numFmt w:val="lowerLetter"/>
      <w:lvlText w:val="%8."/>
      <w:lvlJc w:val="left"/>
      <w:pPr>
        <w:tabs>
          <w:tab w:val="num" w:pos="5342"/>
        </w:tabs>
        <w:ind w:left="5342" w:right="5342" w:hanging="360"/>
      </w:pPr>
    </w:lvl>
    <w:lvl w:ilvl="8" w:tplc="040D001B" w:tentative="1">
      <w:start w:val="1"/>
      <w:numFmt w:val="lowerRoman"/>
      <w:lvlText w:val="%9."/>
      <w:lvlJc w:val="right"/>
      <w:pPr>
        <w:tabs>
          <w:tab w:val="num" w:pos="6062"/>
        </w:tabs>
        <w:ind w:left="6062" w:right="6062" w:hanging="180"/>
      </w:pPr>
    </w:lvl>
  </w:abstractNum>
  <w:abstractNum w:abstractNumId="5">
    <w:nsid w:val="5F9E0E0E"/>
    <w:multiLevelType w:val="hybridMultilevel"/>
    <w:tmpl w:val="B866C89E"/>
    <w:lvl w:ilvl="0" w:tplc="040D0009">
      <w:start w:val="1"/>
      <w:numFmt w:val="bullet"/>
      <w:lvlText w:val=""/>
      <w:lvlJc w:val="left"/>
      <w:pPr>
        <w:tabs>
          <w:tab w:val="num" w:pos="1335"/>
        </w:tabs>
        <w:ind w:left="1335" w:right="1335" w:hanging="360"/>
      </w:pPr>
      <w:rPr>
        <w:rFonts w:ascii="Wingdings" w:hAnsi="Wingdings" w:hint="default"/>
      </w:rPr>
    </w:lvl>
    <w:lvl w:ilvl="1" w:tplc="040D0003" w:tentative="1">
      <w:start w:val="1"/>
      <w:numFmt w:val="bullet"/>
      <w:lvlText w:val="o"/>
      <w:lvlJc w:val="left"/>
      <w:pPr>
        <w:tabs>
          <w:tab w:val="num" w:pos="2055"/>
        </w:tabs>
        <w:ind w:left="2055" w:right="2055" w:hanging="360"/>
      </w:pPr>
      <w:rPr>
        <w:rFonts w:ascii="Courier New" w:hAnsi="Courier New" w:hint="default"/>
      </w:rPr>
    </w:lvl>
    <w:lvl w:ilvl="2" w:tplc="040D0005" w:tentative="1">
      <w:start w:val="1"/>
      <w:numFmt w:val="bullet"/>
      <w:lvlText w:val=""/>
      <w:lvlJc w:val="left"/>
      <w:pPr>
        <w:tabs>
          <w:tab w:val="num" w:pos="2775"/>
        </w:tabs>
        <w:ind w:left="2775" w:right="2775" w:hanging="360"/>
      </w:pPr>
      <w:rPr>
        <w:rFonts w:ascii="Wingdings" w:hAnsi="Wingdings" w:hint="default"/>
      </w:rPr>
    </w:lvl>
    <w:lvl w:ilvl="3" w:tplc="040D0001" w:tentative="1">
      <w:start w:val="1"/>
      <w:numFmt w:val="bullet"/>
      <w:lvlText w:val=""/>
      <w:lvlJc w:val="left"/>
      <w:pPr>
        <w:tabs>
          <w:tab w:val="num" w:pos="3495"/>
        </w:tabs>
        <w:ind w:left="3495" w:right="3495" w:hanging="360"/>
      </w:pPr>
      <w:rPr>
        <w:rFonts w:ascii="Symbol" w:hAnsi="Symbol" w:hint="default"/>
      </w:rPr>
    </w:lvl>
    <w:lvl w:ilvl="4" w:tplc="040D0003" w:tentative="1">
      <w:start w:val="1"/>
      <w:numFmt w:val="bullet"/>
      <w:lvlText w:val="o"/>
      <w:lvlJc w:val="left"/>
      <w:pPr>
        <w:tabs>
          <w:tab w:val="num" w:pos="4215"/>
        </w:tabs>
        <w:ind w:left="4215" w:right="4215" w:hanging="360"/>
      </w:pPr>
      <w:rPr>
        <w:rFonts w:ascii="Courier New" w:hAnsi="Courier New" w:hint="default"/>
      </w:rPr>
    </w:lvl>
    <w:lvl w:ilvl="5" w:tplc="040D0005" w:tentative="1">
      <w:start w:val="1"/>
      <w:numFmt w:val="bullet"/>
      <w:lvlText w:val=""/>
      <w:lvlJc w:val="left"/>
      <w:pPr>
        <w:tabs>
          <w:tab w:val="num" w:pos="4935"/>
        </w:tabs>
        <w:ind w:left="4935" w:right="4935" w:hanging="360"/>
      </w:pPr>
      <w:rPr>
        <w:rFonts w:ascii="Wingdings" w:hAnsi="Wingdings" w:hint="default"/>
      </w:rPr>
    </w:lvl>
    <w:lvl w:ilvl="6" w:tplc="040D0001" w:tentative="1">
      <w:start w:val="1"/>
      <w:numFmt w:val="bullet"/>
      <w:lvlText w:val=""/>
      <w:lvlJc w:val="left"/>
      <w:pPr>
        <w:tabs>
          <w:tab w:val="num" w:pos="5655"/>
        </w:tabs>
        <w:ind w:left="5655" w:right="5655" w:hanging="360"/>
      </w:pPr>
      <w:rPr>
        <w:rFonts w:ascii="Symbol" w:hAnsi="Symbol" w:hint="default"/>
      </w:rPr>
    </w:lvl>
    <w:lvl w:ilvl="7" w:tplc="040D0003" w:tentative="1">
      <w:start w:val="1"/>
      <w:numFmt w:val="bullet"/>
      <w:lvlText w:val="o"/>
      <w:lvlJc w:val="left"/>
      <w:pPr>
        <w:tabs>
          <w:tab w:val="num" w:pos="6375"/>
        </w:tabs>
        <w:ind w:left="6375" w:right="6375" w:hanging="360"/>
      </w:pPr>
      <w:rPr>
        <w:rFonts w:ascii="Courier New" w:hAnsi="Courier New" w:hint="default"/>
      </w:rPr>
    </w:lvl>
    <w:lvl w:ilvl="8" w:tplc="040D0005" w:tentative="1">
      <w:start w:val="1"/>
      <w:numFmt w:val="bullet"/>
      <w:lvlText w:val=""/>
      <w:lvlJc w:val="left"/>
      <w:pPr>
        <w:tabs>
          <w:tab w:val="num" w:pos="7095"/>
        </w:tabs>
        <w:ind w:left="7095" w:right="7095" w:hanging="360"/>
      </w:pPr>
      <w:rPr>
        <w:rFonts w:ascii="Wingdings" w:hAnsi="Wingdings" w:hint="default"/>
      </w:rPr>
    </w:lvl>
  </w:abstractNum>
  <w:abstractNum w:abstractNumId="6">
    <w:nsid w:val="7D2B2788"/>
    <w:multiLevelType w:val="hybridMultilevel"/>
    <w:tmpl w:val="BFC6CAD4"/>
    <w:lvl w:ilvl="0" w:tplc="1332CE44">
      <w:start w:val="2"/>
      <w:numFmt w:val="hebrew1"/>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num w:numId="1">
    <w:abstractNumId w:val="0"/>
  </w:num>
  <w:num w:numId="2">
    <w:abstractNumId w:val="1"/>
  </w:num>
  <w:num w:numId="3">
    <w:abstractNumId w:val="2"/>
  </w:num>
  <w:num w:numId="4">
    <w:abstractNumId w:val="4"/>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E08"/>
    <w:rsid w:val="000F4B9C"/>
    <w:rsid w:val="00180EAB"/>
    <w:rsid w:val="002C2C94"/>
    <w:rsid w:val="00380233"/>
    <w:rsid w:val="003F1C61"/>
    <w:rsid w:val="004877BF"/>
    <w:rsid w:val="00507369"/>
    <w:rsid w:val="005156CC"/>
    <w:rsid w:val="00517271"/>
    <w:rsid w:val="005550F4"/>
    <w:rsid w:val="00556D07"/>
    <w:rsid w:val="005B5A65"/>
    <w:rsid w:val="005E7EE1"/>
    <w:rsid w:val="00616525"/>
    <w:rsid w:val="00704C2A"/>
    <w:rsid w:val="00704EC2"/>
    <w:rsid w:val="007139EE"/>
    <w:rsid w:val="00765027"/>
    <w:rsid w:val="00890347"/>
    <w:rsid w:val="008C160D"/>
    <w:rsid w:val="009528B4"/>
    <w:rsid w:val="00A16E08"/>
    <w:rsid w:val="00A47224"/>
    <w:rsid w:val="00A642FC"/>
    <w:rsid w:val="00C1456E"/>
    <w:rsid w:val="00CA25C1"/>
    <w:rsid w:val="00D36431"/>
    <w:rsid w:val="00DA0A0C"/>
    <w:rsid w:val="00DB59AE"/>
    <w:rsid w:val="00E00C8F"/>
    <w:rsid w:val="00EB48B3"/>
    <w:rsid w:val="00EF5B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6E0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16E08"/>
  </w:style>
  <w:style w:type="paragraph" w:styleId="Footer">
    <w:name w:val="footer"/>
    <w:basedOn w:val="Normal"/>
    <w:link w:val="FooterChar"/>
    <w:uiPriority w:val="99"/>
    <w:unhideWhenUsed/>
    <w:rsid w:val="00A16E08"/>
    <w:pPr>
      <w:tabs>
        <w:tab w:val="center" w:pos="4153"/>
        <w:tab w:val="right" w:pos="8306"/>
      </w:tabs>
      <w:spacing w:after="0" w:line="240" w:lineRule="auto"/>
    </w:pPr>
  </w:style>
  <w:style w:type="character" w:customStyle="1" w:styleId="FooterChar">
    <w:name w:val="Footer Char"/>
    <w:basedOn w:val="DefaultParagraphFont"/>
    <w:link w:val="Footer"/>
    <w:uiPriority w:val="99"/>
    <w:rsid w:val="00A16E08"/>
  </w:style>
  <w:style w:type="paragraph" w:styleId="BodyText2">
    <w:name w:val="Body Text 2"/>
    <w:basedOn w:val="Normal"/>
    <w:link w:val="BodyText2Char"/>
    <w:uiPriority w:val="99"/>
    <w:semiHidden/>
    <w:unhideWhenUsed/>
    <w:rsid w:val="00A16E08"/>
    <w:pPr>
      <w:spacing w:after="120" w:line="480" w:lineRule="auto"/>
    </w:pPr>
  </w:style>
  <w:style w:type="character" w:customStyle="1" w:styleId="BodyText2Char">
    <w:name w:val="Body Text 2 Char"/>
    <w:basedOn w:val="DefaultParagraphFont"/>
    <w:link w:val="BodyText2"/>
    <w:uiPriority w:val="99"/>
    <w:semiHidden/>
    <w:rsid w:val="00A16E08"/>
  </w:style>
  <w:style w:type="paragraph" w:styleId="BalloonText">
    <w:name w:val="Balloon Text"/>
    <w:basedOn w:val="Normal"/>
    <w:link w:val="BalloonTextChar"/>
    <w:uiPriority w:val="99"/>
    <w:semiHidden/>
    <w:unhideWhenUsed/>
    <w:rsid w:val="00A16E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6E08"/>
    <w:rPr>
      <w:rFonts w:ascii="Tahoma" w:hAnsi="Tahoma" w:cs="Tahoma"/>
      <w:sz w:val="16"/>
      <w:szCs w:val="16"/>
    </w:rPr>
  </w:style>
  <w:style w:type="paragraph" w:styleId="FootnoteText">
    <w:name w:val="footnote text"/>
    <w:basedOn w:val="Normal"/>
    <w:link w:val="FootnoteTextChar"/>
    <w:uiPriority w:val="99"/>
    <w:semiHidden/>
    <w:unhideWhenUsed/>
    <w:rsid w:val="00A16E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6E08"/>
    <w:rPr>
      <w:sz w:val="20"/>
      <w:szCs w:val="20"/>
    </w:rPr>
  </w:style>
  <w:style w:type="character" w:styleId="FootnoteReference">
    <w:name w:val="footnote reference"/>
    <w:basedOn w:val="DefaultParagraphFont"/>
    <w:uiPriority w:val="99"/>
    <w:semiHidden/>
    <w:unhideWhenUsed/>
    <w:rsid w:val="00A16E08"/>
    <w:rPr>
      <w:vertAlign w:val="superscript"/>
    </w:rPr>
  </w:style>
  <w:style w:type="paragraph" w:styleId="ListParagraph">
    <w:name w:val="List Paragraph"/>
    <w:basedOn w:val="Normal"/>
    <w:uiPriority w:val="34"/>
    <w:qFormat/>
    <w:rsid w:val="00DB59A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6E0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16E08"/>
  </w:style>
  <w:style w:type="paragraph" w:styleId="Footer">
    <w:name w:val="footer"/>
    <w:basedOn w:val="Normal"/>
    <w:link w:val="FooterChar"/>
    <w:uiPriority w:val="99"/>
    <w:unhideWhenUsed/>
    <w:rsid w:val="00A16E08"/>
    <w:pPr>
      <w:tabs>
        <w:tab w:val="center" w:pos="4153"/>
        <w:tab w:val="right" w:pos="8306"/>
      </w:tabs>
      <w:spacing w:after="0" w:line="240" w:lineRule="auto"/>
    </w:pPr>
  </w:style>
  <w:style w:type="character" w:customStyle="1" w:styleId="FooterChar">
    <w:name w:val="Footer Char"/>
    <w:basedOn w:val="DefaultParagraphFont"/>
    <w:link w:val="Footer"/>
    <w:uiPriority w:val="99"/>
    <w:rsid w:val="00A16E08"/>
  </w:style>
  <w:style w:type="paragraph" w:styleId="BodyText2">
    <w:name w:val="Body Text 2"/>
    <w:basedOn w:val="Normal"/>
    <w:link w:val="BodyText2Char"/>
    <w:uiPriority w:val="99"/>
    <w:semiHidden/>
    <w:unhideWhenUsed/>
    <w:rsid w:val="00A16E08"/>
    <w:pPr>
      <w:spacing w:after="120" w:line="480" w:lineRule="auto"/>
    </w:pPr>
  </w:style>
  <w:style w:type="character" w:customStyle="1" w:styleId="BodyText2Char">
    <w:name w:val="Body Text 2 Char"/>
    <w:basedOn w:val="DefaultParagraphFont"/>
    <w:link w:val="BodyText2"/>
    <w:uiPriority w:val="99"/>
    <w:semiHidden/>
    <w:rsid w:val="00A16E08"/>
  </w:style>
  <w:style w:type="paragraph" w:styleId="BalloonText">
    <w:name w:val="Balloon Text"/>
    <w:basedOn w:val="Normal"/>
    <w:link w:val="BalloonTextChar"/>
    <w:uiPriority w:val="99"/>
    <w:semiHidden/>
    <w:unhideWhenUsed/>
    <w:rsid w:val="00A16E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6E08"/>
    <w:rPr>
      <w:rFonts w:ascii="Tahoma" w:hAnsi="Tahoma" w:cs="Tahoma"/>
      <w:sz w:val="16"/>
      <w:szCs w:val="16"/>
    </w:rPr>
  </w:style>
  <w:style w:type="paragraph" w:styleId="FootnoteText">
    <w:name w:val="footnote text"/>
    <w:basedOn w:val="Normal"/>
    <w:link w:val="FootnoteTextChar"/>
    <w:uiPriority w:val="99"/>
    <w:semiHidden/>
    <w:unhideWhenUsed/>
    <w:rsid w:val="00A16E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6E08"/>
    <w:rPr>
      <w:sz w:val="20"/>
      <w:szCs w:val="20"/>
    </w:rPr>
  </w:style>
  <w:style w:type="character" w:styleId="FootnoteReference">
    <w:name w:val="footnote reference"/>
    <w:basedOn w:val="DefaultParagraphFont"/>
    <w:uiPriority w:val="99"/>
    <w:semiHidden/>
    <w:unhideWhenUsed/>
    <w:rsid w:val="00A16E08"/>
    <w:rPr>
      <w:vertAlign w:val="superscript"/>
    </w:rPr>
  </w:style>
  <w:style w:type="paragraph" w:styleId="ListParagraph">
    <w:name w:val="List Paragraph"/>
    <w:basedOn w:val="Normal"/>
    <w:uiPriority w:val="34"/>
    <w:qFormat/>
    <w:rsid w:val="00DB59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C14D3-4876-4AF5-9CD6-948B65234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899</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אמי נורלייב</dc:creator>
  <cp:lastModifiedBy>אמי נורלייב</cp:lastModifiedBy>
  <cp:revision>6</cp:revision>
  <cp:lastPrinted>2016-12-08T19:33:00Z</cp:lastPrinted>
  <dcterms:created xsi:type="dcterms:W3CDTF">2016-12-01T20:44:00Z</dcterms:created>
  <dcterms:modified xsi:type="dcterms:W3CDTF">2017-02-04T16:07:00Z</dcterms:modified>
</cp:coreProperties>
</file>