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FD1" w:rsidRPr="00CF2B39" w:rsidRDefault="00890651" w:rsidP="00890651">
      <w:pPr>
        <w:jc w:val="center"/>
        <w:rPr>
          <w:sz w:val="32"/>
          <w:szCs w:val="32"/>
          <w:rtl/>
        </w:rPr>
      </w:pPr>
      <w:bookmarkStart w:id="0" w:name="_GoBack"/>
      <w:bookmarkEnd w:id="0"/>
      <w:r w:rsidRPr="00CF2B39">
        <w:rPr>
          <w:rFonts w:hint="cs"/>
          <w:sz w:val="32"/>
          <w:szCs w:val="32"/>
          <w:rtl/>
        </w:rPr>
        <w:t>משימות מתוקשבות לכיתות יא</w:t>
      </w:r>
    </w:p>
    <w:p w:rsidR="00890651" w:rsidRPr="00CF2B39" w:rsidRDefault="00890651" w:rsidP="00890651">
      <w:pPr>
        <w:ind w:left="425"/>
        <w:rPr>
          <w:b/>
          <w:bCs/>
          <w:sz w:val="32"/>
          <w:szCs w:val="32"/>
        </w:rPr>
      </w:pPr>
      <w:r w:rsidRPr="00CF2B39">
        <w:rPr>
          <w:rFonts w:hint="cs"/>
          <w:b/>
          <w:bCs/>
          <w:sz w:val="32"/>
          <w:szCs w:val="32"/>
          <w:rtl/>
        </w:rPr>
        <w:t>1) ניסויים חקר מדעי</w:t>
      </w:r>
    </w:p>
    <w:p w:rsidR="00890651" w:rsidRPr="00CF2B39" w:rsidRDefault="00890651" w:rsidP="00890651">
      <w:pPr>
        <w:ind w:firstLine="360"/>
        <w:rPr>
          <w:sz w:val="24"/>
          <w:szCs w:val="24"/>
        </w:rPr>
      </w:pPr>
      <w:r w:rsidRPr="00CF2B39">
        <w:rPr>
          <w:rFonts w:hint="cs"/>
          <w:sz w:val="24"/>
          <w:szCs w:val="24"/>
          <w:rtl/>
        </w:rPr>
        <w:t>באתר של מפמ"ר בכימיה בקישור:</w:t>
      </w:r>
    </w:p>
    <w:p w:rsidR="00890651" w:rsidRPr="00CF2B39" w:rsidRDefault="00F71DF7" w:rsidP="00890651">
      <w:pPr>
        <w:ind w:left="360"/>
        <w:rPr>
          <w:sz w:val="24"/>
          <w:szCs w:val="24"/>
        </w:rPr>
      </w:pPr>
      <w:hyperlink r:id="rId5" w:history="1">
        <w:r w:rsidR="00890651" w:rsidRPr="00CF2B39">
          <w:rPr>
            <w:rStyle w:val="Hyperlink"/>
            <w:sz w:val="24"/>
            <w:szCs w:val="24"/>
          </w:rPr>
          <w:t>http://cms.education.gov.il/EducationCMS/Units/Mazkirut_Pedagogit/Chimya/YechidatHamaabada/HarachatHatalmid/Machvanim.htm</w:t>
        </w:r>
      </w:hyperlink>
    </w:p>
    <w:p w:rsidR="00890651" w:rsidRPr="00CF2B39" w:rsidRDefault="00890651" w:rsidP="00890651">
      <w:pPr>
        <w:pStyle w:val="a3"/>
        <w:numPr>
          <w:ilvl w:val="0"/>
          <w:numId w:val="2"/>
        </w:numPr>
        <w:rPr>
          <w:sz w:val="24"/>
          <w:szCs w:val="24"/>
        </w:rPr>
      </w:pPr>
      <w:r w:rsidRPr="00CF2B39">
        <w:rPr>
          <w:rFonts w:hint="cs"/>
          <w:sz w:val="24"/>
          <w:szCs w:val="24"/>
          <w:rtl/>
        </w:rPr>
        <w:t>המעבדות</w:t>
      </w:r>
    </w:p>
    <w:p w:rsidR="00890651" w:rsidRPr="00CF2B39" w:rsidRDefault="00890651" w:rsidP="00890651">
      <w:pPr>
        <w:pStyle w:val="a3"/>
        <w:rPr>
          <w:sz w:val="24"/>
          <w:szCs w:val="24"/>
        </w:rPr>
      </w:pPr>
    </w:p>
    <w:p w:rsidR="00890651" w:rsidRPr="00CF2B39" w:rsidRDefault="00890651" w:rsidP="00890651">
      <w:pPr>
        <w:pStyle w:val="a3"/>
        <w:ind w:left="368"/>
        <w:rPr>
          <w:sz w:val="24"/>
          <w:szCs w:val="24"/>
          <w:rtl/>
        </w:rPr>
      </w:pPr>
      <w:r w:rsidRPr="00CF2B39">
        <w:rPr>
          <w:rFonts w:hint="cs"/>
          <w:sz w:val="24"/>
          <w:szCs w:val="24"/>
          <w:rtl/>
        </w:rPr>
        <w:t>1) "קביעת נפח מולרי של גז מימן"</w:t>
      </w:r>
    </w:p>
    <w:p w:rsidR="00890651" w:rsidRPr="00CF2B39" w:rsidRDefault="00890651" w:rsidP="00890651">
      <w:pPr>
        <w:ind w:left="360"/>
        <w:rPr>
          <w:sz w:val="24"/>
          <w:szCs w:val="24"/>
          <w:rtl/>
        </w:rPr>
      </w:pPr>
      <w:r w:rsidRPr="00CF2B39">
        <w:rPr>
          <w:rFonts w:hint="cs"/>
          <w:sz w:val="24"/>
          <w:szCs w:val="24"/>
          <w:rtl/>
        </w:rPr>
        <w:t>2)"חלב חמוץ או טרי"</w:t>
      </w:r>
    </w:p>
    <w:p w:rsidR="00890651" w:rsidRPr="00CF2B39" w:rsidRDefault="00890651" w:rsidP="00890651">
      <w:pPr>
        <w:ind w:left="360"/>
        <w:rPr>
          <w:sz w:val="24"/>
          <w:szCs w:val="24"/>
          <w:rtl/>
        </w:rPr>
      </w:pPr>
      <w:r w:rsidRPr="00CF2B39">
        <w:rPr>
          <w:rFonts w:hint="cs"/>
          <w:sz w:val="24"/>
          <w:szCs w:val="24"/>
          <w:rtl/>
        </w:rPr>
        <w:t>3)"פופקורן"</w:t>
      </w:r>
    </w:p>
    <w:p w:rsidR="00890651" w:rsidRPr="00CF2B39" w:rsidRDefault="00890651" w:rsidP="00890651">
      <w:pPr>
        <w:ind w:left="360"/>
        <w:rPr>
          <w:sz w:val="24"/>
          <w:szCs w:val="24"/>
          <w:rtl/>
        </w:rPr>
      </w:pPr>
      <w:r w:rsidRPr="00CF2B39">
        <w:rPr>
          <w:rFonts w:hint="cs"/>
          <w:sz w:val="24"/>
          <w:szCs w:val="24"/>
          <w:rtl/>
        </w:rPr>
        <w:t>4)"פחם פעיל"</w:t>
      </w:r>
    </w:p>
    <w:p w:rsidR="00890651" w:rsidRPr="00CF2B39" w:rsidRDefault="00890651" w:rsidP="00890651">
      <w:pPr>
        <w:ind w:left="360"/>
        <w:rPr>
          <w:sz w:val="24"/>
          <w:szCs w:val="24"/>
          <w:rtl/>
        </w:rPr>
      </w:pPr>
      <w:r w:rsidRPr="00CF2B39">
        <w:rPr>
          <w:rFonts w:hint="cs"/>
          <w:sz w:val="24"/>
          <w:szCs w:val="24"/>
          <w:rtl/>
        </w:rPr>
        <w:t>5)"קולה"</w:t>
      </w:r>
    </w:p>
    <w:p w:rsidR="00890651" w:rsidRPr="00CF2B39" w:rsidRDefault="00890651" w:rsidP="00890651">
      <w:pPr>
        <w:ind w:left="360"/>
        <w:rPr>
          <w:sz w:val="24"/>
          <w:szCs w:val="24"/>
          <w:rtl/>
        </w:rPr>
      </w:pPr>
    </w:p>
    <w:p w:rsidR="00890651" w:rsidRPr="00CF2B39" w:rsidRDefault="00890651" w:rsidP="00890651">
      <w:pPr>
        <w:pStyle w:val="a3"/>
        <w:ind w:left="368"/>
        <w:rPr>
          <w:b/>
          <w:bCs/>
          <w:sz w:val="36"/>
          <w:szCs w:val="36"/>
        </w:rPr>
      </w:pPr>
      <w:r w:rsidRPr="00CF2B39">
        <w:rPr>
          <w:rFonts w:hint="cs"/>
          <w:b/>
          <w:bCs/>
          <w:sz w:val="36"/>
          <w:szCs w:val="36"/>
          <w:rtl/>
        </w:rPr>
        <w:t xml:space="preserve">2) פעילות ברשת בנושא </w:t>
      </w:r>
      <w:proofErr w:type="spellStart"/>
      <w:r w:rsidRPr="00CF2B39">
        <w:rPr>
          <w:rFonts w:hint="cs"/>
          <w:b/>
          <w:bCs/>
          <w:sz w:val="36"/>
          <w:szCs w:val="36"/>
          <w:rtl/>
        </w:rPr>
        <w:t>חימצון</w:t>
      </w:r>
      <w:proofErr w:type="spellEnd"/>
      <w:r w:rsidRPr="00CF2B39">
        <w:rPr>
          <w:rFonts w:hint="cs"/>
          <w:b/>
          <w:bCs/>
          <w:sz w:val="36"/>
          <w:szCs w:val="36"/>
          <w:rtl/>
        </w:rPr>
        <w:t xml:space="preserve"> חיזור באתר:</w:t>
      </w:r>
    </w:p>
    <w:p w:rsidR="00890651" w:rsidRPr="00CF2B39" w:rsidRDefault="00890651" w:rsidP="00890651">
      <w:pPr>
        <w:pStyle w:val="a3"/>
        <w:ind w:left="785"/>
        <w:rPr>
          <w:sz w:val="24"/>
          <w:szCs w:val="24"/>
        </w:rPr>
      </w:pPr>
    </w:p>
    <w:p w:rsidR="00890651" w:rsidRPr="00CF2B39" w:rsidRDefault="00F71DF7" w:rsidP="00890651">
      <w:pPr>
        <w:ind w:left="425"/>
        <w:rPr>
          <w:sz w:val="24"/>
          <w:szCs w:val="24"/>
          <w:rtl/>
        </w:rPr>
      </w:pPr>
      <w:hyperlink r:id="rId6" w:history="1">
        <w:r w:rsidR="00890651" w:rsidRPr="00CF2B39">
          <w:rPr>
            <w:rStyle w:val="Hyperlink"/>
            <w:sz w:val="24"/>
            <w:szCs w:val="24"/>
          </w:rPr>
          <w:t>http://weizmann.ac.il/gchem/chemin</w:t>
        </w:r>
      </w:hyperlink>
    </w:p>
    <w:p w:rsidR="00890651" w:rsidRPr="00CF2B39" w:rsidRDefault="00890651" w:rsidP="00890651">
      <w:pPr>
        <w:ind w:left="425"/>
        <w:rPr>
          <w:b/>
          <w:bCs/>
          <w:sz w:val="36"/>
          <w:szCs w:val="36"/>
          <w:rtl/>
        </w:rPr>
      </w:pPr>
      <w:r w:rsidRPr="00CF2B39">
        <w:rPr>
          <w:rFonts w:hint="cs"/>
          <w:b/>
          <w:bCs/>
          <w:sz w:val="36"/>
          <w:szCs w:val="36"/>
          <w:rtl/>
        </w:rPr>
        <w:t>3) פעילות ברשת בנושא "מסע בהרי הרוק"</w:t>
      </w:r>
    </w:p>
    <w:p w:rsidR="00890651" w:rsidRPr="00CF2B39" w:rsidRDefault="00F71DF7" w:rsidP="00890651">
      <w:pPr>
        <w:ind w:left="425"/>
        <w:rPr>
          <w:sz w:val="24"/>
          <w:szCs w:val="24"/>
          <w:rtl/>
        </w:rPr>
      </w:pPr>
      <w:hyperlink r:id="rId7" w:history="1">
        <w:r w:rsidR="00890651" w:rsidRPr="00CF2B39">
          <w:rPr>
            <w:rStyle w:val="Hyperlink"/>
            <w:sz w:val="24"/>
            <w:szCs w:val="24"/>
          </w:rPr>
          <w:t>Http://stuuw.weizmann.ac.ui.g_chen/chemin</w:t>
        </w:r>
      </w:hyperlink>
    </w:p>
    <w:p w:rsidR="00890651" w:rsidRPr="00CF2B39" w:rsidRDefault="00890651" w:rsidP="00890651">
      <w:pPr>
        <w:ind w:left="425"/>
        <w:rPr>
          <w:sz w:val="24"/>
          <w:szCs w:val="24"/>
          <w:rtl/>
        </w:rPr>
      </w:pPr>
    </w:p>
    <w:p w:rsidR="00890651" w:rsidRPr="00CF2B39" w:rsidRDefault="00CF2B39" w:rsidP="00890651">
      <w:pPr>
        <w:ind w:left="425"/>
        <w:rPr>
          <w:b/>
          <w:bCs/>
          <w:sz w:val="36"/>
          <w:szCs w:val="36"/>
          <w:rtl/>
        </w:rPr>
      </w:pPr>
      <w:r w:rsidRPr="00CF2B39">
        <w:rPr>
          <w:rFonts w:hint="cs"/>
          <w:b/>
          <w:bCs/>
          <w:sz w:val="36"/>
          <w:szCs w:val="36"/>
          <w:rtl/>
        </w:rPr>
        <w:t>4) פעילות מלווה ברשת "סוכרים"</w:t>
      </w:r>
    </w:p>
    <w:p w:rsidR="00CF2B39" w:rsidRPr="00CF2B39" w:rsidRDefault="00F71DF7" w:rsidP="00890651">
      <w:pPr>
        <w:ind w:left="425"/>
        <w:rPr>
          <w:sz w:val="24"/>
          <w:szCs w:val="24"/>
        </w:rPr>
      </w:pPr>
      <w:hyperlink r:id="rId8" w:history="1">
        <w:r w:rsidR="00CF2B39" w:rsidRPr="00CF2B39">
          <w:rPr>
            <w:rStyle w:val="Hyperlink"/>
            <w:sz w:val="24"/>
            <w:szCs w:val="24"/>
          </w:rPr>
          <w:t>http://www.mazon.org/what_you_should_know/hunger_facts/israel_hunger_facts.asp</w:t>
        </w:r>
      </w:hyperlink>
    </w:p>
    <w:p w:rsidR="00CF2B39" w:rsidRPr="00CF2B39" w:rsidRDefault="00CF2B39" w:rsidP="00890651">
      <w:pPr>
        <w:ind w:left="425"/>
        <w:rPr>
          <w:b/>
          <w:bCs/>
          <w:sz w:val="36"/>
          <w:szCs w:val="36"/>
          <w:rtl/>
        </w:rPr>
      </w:pPr>
      <w:r w:rsidRPr="00CF2B39">
        <w:rPr>
          <w:rFonts w:hint="cs"/>
          <w:b/>
          <w:bCs/>
          <w:sz w:val="36"/>
          <w:szCs w:val="36"/>
          <w:rtl/>
        </w:rPr>
        <w:t>5) פעילות מלווה ברשת "אכילת סויה"</w:t>
      </w:r>
    </w:p>
    <w:p w:rsidR="00CF2B39" w:rsidRPr="00CF2B39" w:rsidRDefault="00F71DF7" w:rsidP="00890651">
      <w:pPr>
        <w:ind w:left="425"/>
        <w:rPr>
          <w:sz w:val="24"/>
          <w:szCs w:val="24"/>
        </w:rPr>
      </w:pPr>
      <w:hyperlink r:id="rId9" w:history="1">
        <w:r w:rsidR="00CF2B39" w:rsidRPr="00CF2B39">
          <w:rPr>
            <w:rStyle w:val="Hyperlink"/>
            <w:sz w:val="24"/>
            <w:szCs w:val="24"/>
          </w:rPr>
          <w:t>http://www.soyaonlineservice.co.zn/0350ymyths.htm:soyonline</w:t>
        </w:r>
      </w:hyperlink>
    </w:p>
    <w:p w:rsidR="00890651" w:rsidRDefault="00890651" w:rsidP="00CF2B39">
      <w:pPr>
        <w:rPr>
          <w:rtl/>
        </w:rPr>
      </w:pPr>
    </w:p>
    <w:p w:rsidR="00890651" w:rsidRDefault="00890651" w:rsidP="00890651">
      <w:pPr>
        <w:ind w:left="360"/>
        <w:rPr>
          <w:rtl/>
        </w:rPr>
      </w:pPr>
    </w:p>
    <w:p w:rsidR="00890651" w:rsidRDefault="00890651" w:rsidP="00890651">
      <w:pPr>
        <w:pStyle w:val="a3"/>
      </w:pPr>
    </w:p>
    <w:sectPr w:rsidR="00890651" w:rsidSect="0085459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2316"/>
    <w:multiLevelType w:val="hybridMultilevel"/>
    <w:tmpl w:val="10585996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84EA2"/>
    <w:multiLevelType w:val="hybridMultilevel"/>
    <w:tmpl w:val="62C46510"/>
    <w:lvl w:ilvl="0" w:tplc="5C56D4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65764"/>
    <w:multiLevelType w:val="hybridMultilevel"/>
    <w:tmpl w:val="2130A5EA"/>
    <w:lvl w:ilvl="0" w:tplc="BDDA088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51"/>
    <w:rsid w:val="003A5A8C"/>
    <w:rsid w:val="00610F6E"/>
    <w:rsid w:val="0085459F"/>
    <w:rsid w:val="00890651"/>
    <w:rsid w:val="00CF2B39"/>
    <w:rsid w:val="00F7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215084-61D8-4EAB-8C7D-22254838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A8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65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906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n.org/what_you_should_know/hunger_facts/israel_hunger_facts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uw.weizmann.ac.ui.g_chen/chem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izmann.ac.il/gchem/chem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ms.education.gov.il/EducationCMS/Units/Mazkirut_Pedagogit/Chimya/YechidatHamaabada/HarachatHatalmid/Machvanim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oyaonlineservice.co.zn/0350ymyths.htm:soyonlin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Moshe</dc:creator>
  <cp:lastModifiedBy>lab2</cp:lastModifiedBy>
  <cp:revision>2</cp:revision>
  <dcterms:created xsi:type="dcterms:W3CDTF">2015-10-15T11:23:00Z</dcterms:created>
  <dcterms:modified xsi:type="dcterms:W3CDTF">2015-10-15T11:23:00Z</dcterms:modified>
</cp:coreProperties>
</file>