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BF" w:rsidRPr="00C53EA4" w:rsidRDefault="00C53EA4" w:rsidP="006F0503">
      <w:pPr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pt;height:147.75pt" fillcolor="#ffc000" strokeweight="3pt">
            <v:shadow color="#868686"/>
            <v:textpath style="font-family:&quot;BN Sharon&quot;;v-text-kern:t" trim="t" fitpath="t" string="פופקורן"/>
          </v:shape>
        </w:pict>
      </w:r>
    </w:p>
    <w:p w:rsidR="00020D61" w:rsidRPr="00C53EA4" w:rsidRDefault="00020D61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Pr="00C53EA4" w:rsidRDefault="00C53EA4" w:rsidP="00C53EA4">
      <w:pPr>
        <w:jc w:val="center"/>
        <w:rPr>
          <w:rFonts w:asciiTheme="minorBidi" w:hAnsiTheme="minorBidi" w:cstheme="minorBidi"/>
          <w:b/>
          <w:bCs/>
          <w:color w:val="000000"/>
          <w:sz w:val="48"/>
          <w:szCs w:val="48"/>
          <w:rtl/>
        </w:rPr>
      </w:pPr>
      <w:r w:rsidRPr="00C53EA4">
        <w:rPr>
          <w:rFonts w:asciiTheme="minorBidi" w:hAnsiTheme="minorBidi" w:cstheme="minorBidi" w:hint="cs"/>
          <w:b/>
          <w:bCs/>
          <w:color w:val="000000"/>
          <w:sz w:val="48"/>
          <w:szCs w:val="48"/>
          <w:rtl/>
        </w:rPr>
        <w:t xml:space="preserve">מגישות: הדר לוי, מילנה </w:t>
      </w:r>
      <w:proofErr w:type="spellStart"/>
      <w:r w:rsidRPr="00C53EA4">
        <w:rPr>
          <w:rFonts w:asciiTheme="minorBidi" w:hAnsiTheme="minorBidi" w:cstheme="minorBidi" w:hint="cs"/>
          <w:b/>
          <w:bCs/>
          <w:color w:val="000000"/>
          <w:sz w:val="48"/>
          <w:szCs w:val="48"/>
          <w:rtl/>
        </w:rPr>
        <w:t>פינחסוב</w:t>
      </w:r>
      <w:proofErr w:type="spellEnd"/>
    </w:p>
    <w:p w:rsidR="00C53EA4" w:rsidRPr="00C53EA4" w:rsidRDefault="00C53EA4" w:rsidP="00C53EA4">
      <w:pPr>
        <w:jc w:val="center"/>
        <w:rPr>
          <w:rFonts w:asciiTheme="minorBidi" w:hAnsiTheme="minorBidi" w:cstheme="minorBidi"/>
          <w:b/>
          <w:bCs/>
          <w:color w:val="000000"/>
          <w:sz w:val="48"/>
          <w:szCs w:val="48"/>
          <w:rtl/>
        </w:rPr>
      </w:pPr>
      <w:r w:rsidRPr="00C53EA4">
        <w:rPr>
          <w:rFonts w:asciiTheme="minorBidi" w:hAnsiTheme="minorBidi" w:cstheme="minorBidi" w:hint="cs"/>
          <w:b/>
          <w:bCs/>
          <w:color w:val="000000"/>
          <w:sz w:val="48"/>
          <w:szCs w:val="48"/>
          <w:rtl/>
        </w:rPr>
        <w:t xml:space="preserve">מורה: אילנה </w:t>
      </w:r>
      <w:proofErr w:type="spellStart"/>
      <w:r w:rsidRPr="00C53EA4">
        <w:rPr>
          <w:rFonts w:asciiTheme="minorBidi" w:hAnsiTheme="minorBidi" w:cstheme="minorBidi" w:hint="cs"/>
          <w:b/>
          <w:bCs/>
          <w:color w:val="000000"/>
          <w:sz w:val="48"/>
          <w:szCs w:val="48"/>
          <w:rtl/>
        </w:rPr>
        <w:t>סורפין</w:t>
      </w:r>
      <w:proofErr w:type="spellEnd"/>
    </w:p>
    <w:p w:rsidR="00C53EA4" w:rsidRPr="00C53EA4" w:rsidRDefault="00C53EA4" w:rsidP="00C53EA4">
      <w:pPr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rtl/>
        </w:rPr>
      </w:pPr>
      <w:r w:rsidRPr="00C53EA4">
        <w:rPr>
          <w:rFonts w:asciiTheme="minorBidi" w:hAnsiTheme="minorBidi" w:cstheme="minorBidi" w:hint="cs"/>
          <w:b/>
          <w:bCs/>
          <w:color w:val="000000"/>
          <w:sz w:val="48"/>
          <w:szCs w:val="48"/>
          <w:rtl/>
        </w:rPr>
        <w:t>תאריך: 27/2/17</w:t>
      </w: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noProof/>
          <w:sz w:val="24"/>
          <w:szCs w:val="24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6350</wp:posOffset>
            </wp:positionV>
            <wp:extent cx="3872583" cy="4894580"/>
            <wp:effectExtent l="0" t="0" r="0" b="0"/>
            <wp:wrapThrough wrapText="bothSides">
              <wp:wrapPolygon edited="0">
                <wp:start x="0" y="0"/>
                <wp:lineTo x="0" y="21522"/>
                <wp:lineTo x="21465" y="21522"/>
                <wp:lineTo x="21465" y="0"/>
                <wp:lineTo x="0" y="0"/>
              </wp:wrapPolygon>
            </wp:wrapThrough>
            <wp:docPr id="2" name="תמונה 1" descr="popcor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corn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583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6F0503" w:rsidRDefault="006F0503" w:rsidP="00020D61">
      <w:pPr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C53EA4" w:rsidP="006F0503">
      <w:pPr>
        <w:rPr>
          <w:rFonts w:asciiTheme="minorBidi" w:hAnsiTheme="minorBidi" w:cstheme="minorBidi"/>
          <w:sz w:val="24"/>
          <w:szCs w:val="24"/>
          <w:u w:val="single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שאלת החקר שנבחרה:</w:t>
      </w:r>
      <w:r>
        <w:rPr>
          <w:rFonts w:asciiTheme="minorBidi" w:hAnsiTheme="minorBidi" w:cstheme="minorBidi" w:hint="cs"/>
          <w:sz w:val="24"/>
          <w:szCs w:val="24"/>
          <w:u w:val="single"/>
          <w:rtl/>
        </w:rPr>
        <w:t xml:space="preserve"> </w:t>
      </w:r>
      <w:r w:rsidR="006F0503" w:rsidRPr="00C53EA4">
        <w:rPr>
          <w:rFonts w:asciiTheme="minorBidi" w:hAnsiTheme="minorBidi" w:cstheme="minorBidi"/>
          <w:sz w:val="24"/>
          <w:szCs w:val="24"/>
          <w:u w:val="single"/>
          <w:rtl/>
        </w:rPr>
        <w:t xml:space="preserve">כיצד משפיעה הלחות על </w:t>
      </w:r>
      <w:r>
        <w:rPr>
          <w:rFonts w:asciiTheme="minorBidi" w:hAnsiTheme="minorBidi" w:cstheme="minorBidi"/>
          <w:sz w:val="24"/>
          <w:szCs w:val="24"/>
          <w:u w:val="single"/>
          <w:rtl/>
        </w:rPr>
        <w:t>היכולת של גרעיני פופקורן להתבקע</w:t>
      </w:r>
      <w:r>
        <w:rPr>
          <w:rFonts w:asciiTheme="minorBidi" w:hAnsiTheme="minorBidi" w:cstheme="minorBidi" w:hint="cs"/>
          <w:sz w:val="24"/>
          <w:szCs w:val="24"/>
          <w:u w:val="single"/>
          <w:rtl/>
        </w:rPr>
        <w:t>?</w:t>
      </w:r>
    </w:p>
    <w:p w:rsidR="006F0503" w:rsidRPr="00C53EA4" w:rsidRDefault="006F0503" w:rsidP="006F0503">
      <w:pPr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5 שאלות המתעוררות בעקבות קריאת המאמר :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כיצד משפיעה הלחות על היכולת של גרעיני הפופקורן להתבקע?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כיצד משפיע הרכב קליפת הגרעין על דליפת הלחות ממנו?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מהו הזמן האופטימלי לחימום גרעיני?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איך משפיעה כמות השמן על היכולת של גרעיני הפופקורן להתבקע?</w:t>
      </w:r>
    </w:p>
    <w:p w:rsidR="006F0503" w:rsidRPr="00C53EA4" w:rsidRDefault="006F0503" w:rsidP="006F0503">
      <w:pPr>
        <w:pStyle w:val="a3"/>
        <w:numPr>
          <w:ilvl w:val="0"/>
          <w:numId w:val="1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איך משפיעות תוספות שונות על היכולת של גרעיני פופקורן להתבקע?</w:t>
      </w: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השערה: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ככל שנשרה את גרעיני הפופקורן יותר זמן במים כך קליפות הגרעין </w:t>
      </w: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תתרככנה והלחץ שייווצר על קליפת הגרעין בזמן החימום יפחת, לכן תתפוצץ כמות קטנה של הגרעינים.</w:t>
      </w: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בסיס להשערה: ידוע שככל שקליפת הגרעין רכה יותר כך הלחץ שמופעל על הקליפה קטן יותר, לכן היכולת של הקליפה להתפוצץ קטנה. (מחומר רקע)</w:t>
      </w:r>
    </w:p>
    <w:p w:rsidR="006F0503" w:rsidRPr="00C53EA4" w:rsidRDefault="006F0503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</w:p>
    <w:p w:rsidR="00020D61" w:rsidRPr="00C53EA4" w:rsidRDefault="00020D61" w:rsidP="006F0503">
      <w:pPr>
        <w:spacing w:after="0" w:line="240" w:lineRule="auto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C53EA4" w:rsidRDefault="006F0503" w:rsidP="00C53EA4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 xml:space="preserve">משתנה תלוי: </w:t>
      </w:r>
      <w:r w:rsidRPr="00C53EA4">
        <w:rPr>
          <w:rFonts w:asciiTheme="minorBidi" w:hAnsiTheme="minorBidi" w:cstheme="minorBidi"/>
          <w:sz w:val="24"/>
          <w:szCs w:val="24"/>
          <w:rtl/>
        </w:rPr>
        <w:t>כמות הגרעינים שהתבקעו, אנו מודדים את המשתנה התלוי בעזרת ספירה ידנית.</w:t>
      </w:r>
    </w:p>
    <w:p w:rsidR="00C53EA4" w:rsidRDefault="00C53EA4" w:rsidP="00C53EA4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C53EA4">
      <w:p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 xml:space="preserve">משתנה בלתי תלוי: </w:t>
      </w:r>
      <w:r w:rsidRPr="00C53EA4">
        <w:rPr>
          <w:rFonts w:asciiTheme="minorBidi" w:hAnsiTheme="minorBidi" w:cstheme="minorBidi"/>
          <w:sz w:val="24"/>
          <w:szCs w:val="24"/>
          <w:rtl/>
        </w:rPr>
        <w:t>זמן ההשריה במים.</w:t>
      </w: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גורמים קבועים: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זמן החימום במיקרוגל הוא 3 דק'.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כמות הגרעינים שנלקחו לניסוי (100 לכל טיפול)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כמות המים שהוספנו לכל כוס (100 מ"ל)</w:t>
      </w: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כלים וחומרים: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כימית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מגשי אלומיניום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נייר סופג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מים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גרעיני פופקורן</w:t>
      </w:r>
    </w:p>
    <w:p w:rsidR="006F0503" w:rsidRPr="00C53EA4" w:rsidRDefault="006F0503" w:rsidP="006F0503">
      <w:pPr>
        <w:pStyle w:val="a3"/>
        <w:numPr>
          <w:ilvl w:val="0"/>
          <w:numId w:val="2"/>
        </w:numPr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מיקרוגל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בקרה: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בקרה חיצונית, מערכת שבה לא השרנו את הגרעינים במים.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זה עוזר לבדוק מה סוג הקשר בין שני המשתנים.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מהלך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חילקנו 100 גרעיני פופקורן לכל אחת מהכוסות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בחמש מהכוסות מלאנו מים כך שיכסו לגמרי את גרעיני הפופקורן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השארנו את הגרעינים למשך זמנים שונים: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1- בלי מים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2- 4 שעות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3- 12 שעות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4- 16 שעות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5- 34 שעות</w:t>
      </w:r>
    </w:p>
    <w:p w:rsidR="006F0503" w:rsidRPr="00C53EA4" w:rsidRDefault="006F0503" w:rsidP="006F0503">
      <w:pPr>
        <w:pStyle w:val="a3"/>
        <w:numPr>
          <w:ilvl w:val="0"/>
          <w:numId w:val="4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כוס 6- 70 שעות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לאחר תום הזמן שהוקצב לכל כוס, רוקנו את המים וייבשנו את הגרעינים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הכנסנו את הגרעינים (כל כוס בנפרד) לקופסה מפלסטיק למשך 3 דקות במיקרוגל.</w:t>
      </w:r>
    </w:p>
    <w:p w:rsidR="006F0503" w:rsidRPr="00C53EA4" w:rsidRDefault="006F0503" w:rsidP="006F0503">
      <w:pPr>
        <w:pStyle w:val="a3"/>
        <w:numPr>
          <w:ilvl w:val="0"/>
          <w:numId w:val="3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ספרנו את מספר הגרעינים שהתפוצצו מתוך 100.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020D61" w:rsidRPr="00C53EA4" w:rsidRDefault="00020D61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תצפיות: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לפני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השארנו את הגרעינים של הפופקורן במים למשך זמנים שונים.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לאחר תום הזמן שהקצבנו לכל כוס ייבשנו את הגרעינים ע"י נייר סופג, למרות שהגרעינים הושרו במים למשך זמן שונה לא היה הבדל משמעותי בצבעם.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בזמן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חיממנו את הגרעינים למשך 3 דקות במיקרוגל והגרעינים החלו להתפוצץ. החלו להישמע קולות ההתבקעות והגרעינים שהתבקעו שינו את צבעם ללבן תפוח.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לאחר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כמות הגרעינים שהתפוצצו הייתה בהתאם לזמן השרייתם במים. כמות הגרעינים שהיו במים במשך הזמן הגדול ביותר התפוצצו במידה מועטה ואילו הגרעינים שלא היו במים בכלל התפוצצו כמעט כולם.</w:t>
      </w: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C53EA4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lastRenderedPageBreak/>
        <w:t>תוצאות הניסוי:</w:t>
      </w:r>
      <w:r w:rsidRPr="00C53EA4">
        <w:rPr>
          <w:rFonts w:asciiTheme="minorBidi" w:hAnsiTheme="minorBidi" w:cstheme="minorBidi"/>
          <w:sz w:val="24"/>
          <w:szCs w:val="24"/>
          <w:rtl/>
        </w:rPr>
        <w:t xml:space="preserve"> השפעת זמן ההשריה במים על היכולת של גרעיני תירס להתבקע (כמות הגרגירים שהתבקעו).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tbl>
      <w:tblPr>
        <w:tblStyle w:val="a4"/>
        <w:tblpPr w:leftFromText="180" w:rightFromText="180" w:vertAnchor="text" w:tblpXSpec="right" w:tblpY="1"/>
        <w:tblOverlap w:val="never"/>
        <w:bidiVisual/>
        <w:tblW w:w="6068" w:type="dxa"/>
        <w:tblLook w:val="04A0" w:firstRow="1" w:lastRow="0" w:firstColumn="1" w:lastColumn="0" w:noHBand="0" w:noVBand="1"/>
      </w:tblPr>
      <w:tblGrid>
        <w:gridCol w:w="1274"/>
        <w:gridCol w:w="799"/>
        <w:gridCol w:w="799"/>
        <w:gridCol w:w="799"/>
        <w:gridCol w:w="799"/>
        <w:gridCol w:w="799"/>
        <w:gridCol w:w="799"/>
      </w:tblGrid>
      <w:tr w:rsidR="006F0503" w:rsidRPr="00C53EA4" w:rsidTr="00227639">
        <w:trPr>
          <w:trHeight w:val="146"/>
        </w:trPr>
        <w:tc>
          <w:tcPr>
            <w:tcW w:w="1274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מס' כוס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1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3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4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</w:t>
            </w:r>
          </w:p>
        </w:tc>
      </w:tr>
      <w:tr w:rsidR="006F0503" w:rsidRPr="00C53EA4" w:rsidTr="00227639">
        <w:trPr>
          <w:trHeight w:val="586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זמן ההשריה במים (שעות)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4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12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16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34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70</w:t>
            </w:r>
          </w:p>
        </w:tc>
      </w:tr>
      <w:tr w:rsidR="006F0503" w:rsidRPr="00C53EA4" w:rsidTr="00227639">
        <w:trPr>
          <w:trHeight w:val="440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מס הגרעינים שהתפוצצו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75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35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27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18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5</w:t>
            </w:r>
          </w:p>
        </w:tc>
      </w:tr>
      <w:tr w:rsidR="006F0503" w:rsidRPr="00C53EA4" w:rsidTr="00227639">
        <w:trPr>
          <w:trHeight w:val="586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מספר הגרעינים שלא התפוצצו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40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73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82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95</w:t>
            </w:r>
          </w:p>
        </w:tc>
      </w:tr>
      <w:tr w:rsidR="006F0503" w:rsidRPr="00C53EA4" w:rsidTr="00227639">
        <w:trPr>
          <w:trHeight w:val="440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אחוז הגרעינים שהתפוצץ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75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35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27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18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5</w:t>
            </w:r>
          </w:p>
        </w:tc>
      </w:tr>
      <w:tr w:rsidR="006F0503" w:rsidRPr="00C53EA4" w:rsidTr="00227639">
        <w:trPr>
          <w:trHeight w:val="586"/>
        </w:trPr>
        <w:tc>
          <w:tcPr>
            <w:tcW w:w="1274" w:type="dxa"/>
            <w:hideMark/>
          </w:tcPr>
          <w:p w:rsidR="006F0503" w:rsidRPr="00C53EA4" w:rsidRDefault="006F0503" w:rsidP="00227639">
            <w:pPr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  <w:rtl/>
              </w:rPr>
              <w:t>אחוז הגרעינים שלא שהתפוצץ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25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40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65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73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82</w:t>
            </w:r>
          </w:p>
        </w:tc>
        <w:tc>
          <w:tcPr>
            <w:tcW w:w="799" w:type="dxa"/>
            <w:noWrap/>
            <w:hideMark/>
          </w:tcPr>
          <w:p w:rsidR="006F0503" w:rsidRPr="00C53EA4" w:rsidRDefault="006F0503" w:rsidP="00227639">
            <w:pPr>
              <w:bidi w:val="0"/>
              <w:jc w:val="right"/>
              <w:rPr>
                <w:rFonts w:asciiTheme="minorBidi" w:eastAsia="Times New Roman" w:hAnsiTheme="minorBidi" w:cstheme="minorBidi"/>
                <w:sz w:val="24"/>
                <w:szCs w:val="24"/>
              </w:rPr>
            </w:pPr>
            <w:r w:rsidRPr="00C53EA4">
              <w:rPr>
                <w:rFonts w:asciiTheme="minorBidi" w:eastAsia="Times New Roman" w:hAnsiTheme="minorBidi" w:cstheme="minorBidi"/>
                <w:sz w:val="24"/>
                <w:szCs w:val="24"/>
              </w:rPr>
              <w:t>95</w:t>
            </w:r>
          </w:p>
        </w:tc>
      </w:tr>
    </w:tbl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br w:type="textWrapping" w:clear="all"/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noProof/>
          <w:sz w:val="24"/>
          <w:szCs w:val="24"/>
        </w:rPr>
        <w:drawing>
          <wp:inline distT="0" distB="0" distL="0" distR="0">
            <wp:extent cx="4605020" cy="3119120"/>
            <wp:effectExtent l="0" t="0" r="24130" b="24130"/>
            <wp:docPr id="1" name="תרשים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בגרף אנו רואים שככל שזמן ההשריה ארוך יותר כך גדל אחוז גרעיני הפופקורן שהתבקעו.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lastRenderedPageBreak/>
        <w:t>מסקנות:</w:t>
      </w:r>
    </w:p>
    <w:p w:rsidR="006F0503" w:rsidRPr="00C53EA4" w:rsidRDefault="006F0503" w:rsidP="006F0503">
      <w:pPr>
        <w:pStyle w:val="a3"/>
        <w:numPr>
          <w:ilvl w:val="0"/>
          <w:numId w:val="5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גרעינים שלא עברו השריה במים הגיעו לאחוז ההתפוצצות הגבוה ביותר, וניתן להסיק מכך שבגרעינים אלו מצויים אחוזי הלחות האופטימליים להתבקעות.</w:t>
      </w:r>
    </w:p>
    <w:p w:rsidR="006F0503" w:rsidRPr="00C53EA4" w:rsidRDefault="006F0503" w:rsidP="006F0503">
      <w:pPr>
        <w:pStyle w:val="a3"/>
        <w:numPr>
          <w:ilvl w:val="0"/>
          <w:numId w:val="5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ההשריה הממושכת במים גורמת לסדקים בקליפת הגרעין, הלחות לא נאגרת בתוך הגרעין ולכן כשאנחנו מחממים את הגרעינים לא נוצר לחץ הדרוש להתבקעות.</w:t>
      </w:r>
    </w:p>
    <w:p w:rsidR="006F0503" w:rsidRPr="00C53EA4" w:rsidRDefault="006F0503" w:rsidP="006F0503">
      <w:pPr>
        <w:pStyle w:val="a3"/>
        <w:numPr>
          <w:ilvl w:val="0"/>
          <w:numId w:val="5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ככל שאנחנו משאירים את הגרים במים יותר זמן, כך אחוזי ההתבקעות של הגרעינים קטנה יותר.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סיכום</w:t>
      </w:r>
      <w:r w:rsidRPr="00C53EA4">
        <w:rPr>
          <w:rFonts w:asciiTheme="minorBidi" w:hAnsiTheme="minorBidi" w:cstheme="minorBidi"/>
          <w:sz w:val="24"/>
          <w:szCs w:val="24"/>
          <w:rtl/>
        </w:rPr>
        <w:t>: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השערתנו הייתה נכונה.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הניסוי קשור לנושאי הלימוד- תרכובות פחמן, פולימרים ומבנה וקישור.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הקשר לתעשייה ולחיי היומיום הוא בכך שבתעשיית המזון ובעיקר בבתי הקולנוע מוכרים פופקורן ואנשים רבים מכינים פופקורן בביתם.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כשאוכלים פופקורן מגלים בדרך כלל שיש גרעינים שלא התבקעו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לאחר שעשינו את הניסוי גילינו את הסיבה לכך, אנו יודעים שהקליפה רכה יותר כך התבקעות הגרעינים קטנה יותר.נהנינו מאוד בניסוי, עבדנו טוב כצוות.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דיון מסכם</w:t>
      </w:r>
      <w:r w:rsidRPr="00C53EA4">
        <w:rPr>
          <w:rFonts w:asciiTheme="minorBidi" w:hAnsiTheme="minorBidi" w:cstheme="minorBidi"/>
          <w:sz w:val="24"/>
          <w:szCs w:val="24"/>
          <w:rtl/>
        </w:rPr>
        <w:t>:</w:t>
      </w:r>
    </w:p>
    <w:p w:rsidR="006F0503" w:rsidRDefault="006F0503" w:rsidP="006F0503">
      <w:pPr>
        <w:numPr>
          <w:ilvl w:val="0"/>
          <w:numId w:val="6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אחרי ההשריה ייתכן שלא הצלחנו לייבש את גרגירי הפופקורן במידה שווה וייתכן שהמים שהי על פני הגרגירים השפיעו על התוצאות.</w:t>
      </w:r>
    </w:p>
    <w:p w:rsidR="00C53EA4" w:rsidRPr="00C53EA4" w:rsidRDefault="00C53EA4" w:rsidP="00C53EA4">
      <w:pPr>
        <w:spacing w:after="0"/>
        <w:ind w:left="360"/>
        <w:rPr>
          <w:rFonts w:asciiTheme="minorBidi" w:hAnsiTheme="minorBidi" w:cstheme="minorBidi"/>
          <w:sz w:val="24"/>
          <w:szCs w:val="24"/>
        </w:rPr>
      </w:pPr>
      <w:bookmarkStart w:id="0" w:name="_GoBack"/>
      <w:bookmarkEnd w:id="0"/>
    </w:p>
    <w:p w:rsidR="006F0503" w:rsidRPr="00C53EA4" w:rsidRDefault="006F0503" w:rsidP="006F0503">
      <w:pPr>
        <w:numPr>
          <w:ilvl w:val="0"/>
          <w:numId w:val="6"/>
        </w:num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 xml:space="preserve"> * לא עשינו מס' חזרות לניסוי ועל כן אין ממוצע.</w:t>
      </w:r>
    </w:p>
    <w:p w:rsidR="006F0503" w:rsidRPr="00C53EA4" w:rsidRDefault="006F0503" w:rsidP="006F0503">
      <w:pPr>
        <w:spacing w:after="0"/>
        <w:ind w:left="72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 xml:space="preserve"> * הצלחנו לעשות מס' רב של מדידות כדי להסיק מסקנה.</w:t>
      </w:r>
    </w:p>
    <w:p w:rsidR="006F0503" w:rsidRPr="00C53EA4" w:rsidRDefault="006F0503" w:rsidP="006F0503">
      <w:pPr>
        <w:spacing w:after="0"/>
        <w:ind w:left="72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 xml:space="preserve"> * לקחנו טווח רחוק של מדידות, אך אולי יכולנו רחוק יותר.</w:t>
      </w:r>
    </w:p>
    <w:p w:rsidR="00B8787B" w:rsidRPr="00C53EA4" w:rsidRDefault="00B8787B" w:rsidP="00C53EA4">
      <w:pPr>
        <w:rPr>
          <w:rFonts w:asciiTheme="minorBidi" w:hAnsiTheme="minorBidi" w:cstheme="minorBidi"/>
          <w:sz w:val="24"/>
          <w:szCs w:val="24"/>
          <w:rtl/>
          <w:lang w:val="ru-RU"/>
        </w:rPr>
      </w:pPr>
    </w:p>
    <w:p w:rsidR="006F0503" w:rsidRP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="Arial" w:hAnsi="Arial" w:hint="cs"/>
          <w:sz w:val="24"/>
          <w:szCs w:val="24"/>
          <w:rtl/>
        </w:rPr>
        <w:t xml:space="preserve">תוקף מסקנות: </w:t>
      </w:r>
      <w:r w:rsidRPr="00C53EA4">
        <w:rPr>
          <w:rFonts w:ascii="Arial" w:hAnsi="Arial"/>
          <w:sz w:val="24"/>
          <w:szCs w:val="24"/>
          <w:rtl/>
        </w:rPr>
        <w:t xml:space="preserve">תוצאות הניסוי נמצאות בתחום מסוים של מדידות מתאימות ולתנאים שהיו קיימם בזמן הניסוי, לכן מסקנות הניסוי נכונות רק לתחום התוצאות שהתקבלו. </w:t>
      </w:r>
      <w:r w:rsidRPr="00C53EA4">
        <w:rPr>
          <w:rFonts w:ascii="Arial" w:hAnsi="Arial"/>
          <w:sz w:val="24"/>
          <w:szCs w:val="24"/>
          <w:rtl/>
        </w:rPr>
        <w:br/>
        <w:t>ייתכן שבתנאים אחרים ובתחומים אחרים של מדידות היינו מגיעים למסקנות אחרות.</w:t>
      </w:r>
    </w:p>
    <w:p w:rsidR="00C53EA4" w:rsidRDefault="00C53EA4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שאלה נוספת</w:t>
      </w:r>
    </w:p>
    <w:p w:rsidR="006F0503" w:rsidRPr="00C53EA4" w:rsidRDefault="00895608" w:rsidP="00C53EA4">
      <w:pPr>
        <w:rPr>
          <w:rFonts w:asciiTheme="minorBidi" w:hAnsiTheme="minorBidi" w:cstheme="minorBidi"/>
          <w:sz w:val="24"/>
          <w:szCs w:val="24"/>
          <w:rtl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איך משפיעה כמות השמן על היכולת של גרעיני הפופקורן להתבקע?</w:t>
      </w: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8"/>
          <w:szCs w:val="28"/>
          <w:rtl/>
        </w:rPr>
      </w:pPr>
    </w:p>
    <w:p w:rsidR="006F0503" w:rsidRPr="00C53EA4" w:rsidRDefault="006F0503" w:rsidP="006F0503">
      <w:pPr>
        <w:spacing w:after="0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C53EA4">
        <w:rPr>
          <w:rFonts w:asciiTheme="minorBidi" w:hAnsiTheme="minorBidi" w:cstheme="minorBidi"/>
          <w:sz w:val="24"/>
          <w:szCs w:val="24"/>
          <w:u w:val="single"/>
          <w:rtl/>
        </w:rPr>
        <w:t>ביבליוגרפיה</w:t>
      </w:r>
    </w:p>
    <w:p w:rsidR="006F0503" w:rsidRPr="00C53EA4" w:rsidRDefault="006F0503" w:rsidP="00020D61">
      <w:pPr>
        <w:spacing w:after="0"/>
        <w:rPr>
          <w:rFonts w:asciiTheme="minorBidi" w:hAnsiTheme="minorBidi" w:cstheme="minorBidi"/>
          <w:sz w:val="24"/>
          <w:szCs w:val="24"/>
        </w:rPr>
      </w:pPr>
      <w:r w:rsidRPr="00C53EA4">
        <w:rPr>
          <w:rFonts w:asciiTheme="minorBidi" w:hAnsiTheme="minorBidi" w:cstheme="minorBidi"/>
          <w:sz w:val="24"/>
          <w:szCs w:val="24"/>
          <w:rtl/>
        </w:rPr>
        <w:t>המאמר "הכל בקליפה- נפתרה התעלומה: מדענים גילו למה יש גרעיני תירס שלא מתפוצצים", מאת הנרי פאונטיין, עיתון הארץ 27.11.2005</w:t>
      </w:r>
    </w:p>
    <w:sectPr w:rsidR="006F0503" w:rsidRPr="00C53EA4" w:rsidSect="00B619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C21"/>
    <w:multiLevelType w:val="hybridMultilevel"/>
    <w:tmpl w:val="EBCA5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3231"/>
    <w:multiLevelType w:val="hybridMultilevel"/>
    <w:tmpl w:val="CEDA0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50FB1"/>
    <w:multiLevelType w:val="hybridMultilevel"/>
    <w:tmpl w:val="CEDA0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4554F"/>
    <w:multiLevelType w:val="hybridMultilevel"/>
    <w:tmpl w:val="F3AE0E44"/>
    <w:lvl w:ilvl="0" w:tplc="DE1A30A8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ED3A98"/>
    <w:multiLevelType w:val="hybridMultilevel"/>
    <w:tmpl w:val="AC666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32B0C"/>
    <w:multiLevelType w:val="hybridMultilevel"/>
    <w:tmpl w:val="2E246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44ED8"/>
    <w:multiLevelType w:val="hybridMultilevel"/>
    <w:tmpl w:val="16004FF8"/>
    <w:lvl w:ilvl="0" w:tplc="DE1A30A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0503"/>
    <w:rsid w:val="00020D61"/>
    <w:rsid w:val="000A65B3"/>
    <w:rsid w:val="0017486C"/>
    <w:rsid w:val="002134A8"/>
    <w:rsid w:val="006F0503"/>
    <w:rsid w:val="007916B5"/>
    <w:rsid w:val="007D6426"/>
    <w:rsid w:val="0089493D"/>
    <w:rsid w:val="00895608"/>
    <w:rsid w:val="00B337BF"/>
    <w:rsid w:val="00B61975"/>
    <w:rsid w:val="00B8787B"/>
    <w:rsid w:val="00C53EA4"/>
    <w:rsid w:val="00D6559C"/>
    <w:rsid w:val="00D90C66"/>
    <w:rsid w:val="00FB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7654C"/>
  <w15:docId w15:val="{5319C541-C632-46CD-88C5-B0B34936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50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03"/>
    <w:pPr>
      <w:ind w:left="720"/>
      <w:contextualSpacing/>
    </w:pPr>
  </w:style>
  <w:style w:type="table" w:styleId="a4">
    <w:name w:val="Table Grid"/>
    <w:basedOn w:val="a1"/>
    <w:uiPriority w:val="59"/>
    <w:rsid w:val="006F0503"/>
    <w:pPr>
      <w:spacing w:after="0" w:line="240" w:lineRule="auto"/>
    </w:pPr>
    <w:rPr>
      <w:rFonts w:asciiTheme="minorBidi" w:hAnsiTheme="minorBidi"/>
      <w:sz w:val="28"/>
      <w:szCs w:val="28"/>
      <w:u w:val="singl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6F05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495;&#1493;&#1489;&#1512;&#1514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e-IL"/>
              <a:t>השפעת זמן השריה על אחוז גרעיני הפופקורן שהתבקעו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xVal>
            <c:numRef>
              <c:f>גיליון1!$A$1:$A$6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גיליון1!$B$1:$B$6</c:f>
              <c:numCache>
                <c:formatCode>General</c:formatCode>
                <c:ptCount val="6"/>
                <c:pt idx="0">
                  <c:v>75</c:v>
                </c:pt>
                <c:pt idx="1">
                  <c:v>60</c:v>
                </c:pt>
                <c:pt idx="2">
                  <c:v>35</c:v>
                </c:pt>
                <c:pt idx="3">
                  <c:v>27</c:v>
                </c:pt>
                <c:pt idx="4">
                  <c:v>18</c:v>
                </c:pt>
                <c:pt idx="5">
                  <c:v>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28B-43FB-A708-26D903F247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631168"/>
        <c:axId val="88643840"/>
      </c:scatterChart>
      <c:catAx>
        <c:axId val="88631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e-IL"/>
                  <a:t>זמן ההשריה במים (שעות)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8643840"/>
        <c:crosses val="autoZero"/>
        <c:auto val="1"/>
        <c:lblAlgn val="ctr"/>
        <c:lblOffset val="100"/>
        <c:noMultiLvlLbl val="0"/>
      </c:catAx>
      <c:valAx>
        <c:axId val="8864384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e-IL"/>
                  <a:t>אחוז גרעיני הפופקורן שהתבקעו</a:t>
                </a:r>
              </a:p>
              <a:p>
                <a:pPr>
                  <a:defRPr/>
                </a:pPr>
                <a:endParaRPr lang="he-IL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86311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23C36-A78E-42C9-9F40-A3D21CE6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672</Words>
  <Characters>3361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המפעל הלאומי לפיתוח חברתי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נווווונה</dc:creator>
  <cp:keywords/>
  <dc:description/>
  <cp:lastModifiedBy>Hadar</cp:lastModifiedBy>
  <cp:revision>9</cp:revision>
  <dcterms:created xsi:type="dcterms:W3CDTF">2013-04-15T14:31:00Z</dcterms:created>
  <dcterms:modified xsi:type="dcterms:W3CDTF">2017-02-27T13:38:00Z</dcterms:modified>
</cp:coreProperties>
</file>