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60" w:rsidRPr="00C8242A" w:rsidRDefault="00CC5A60" w:rsidP="00C8242A">
      <w:pPr>
        <w:jc w:val="center"/>
        <w:rPr>
          <w:rFonts w:asciiTheme="minorBidi" w:hAnsiTheme="minorBidi" w:cstheme="minorBidi"/>
          <w:b/>
          <w:bCs/>
          <w:sz w:val="96"/>
          <w:szCs w:val="96"/>
          <w:rtl/>
        </w:rPr>
      </w:pP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ה-</w:t>
      </w: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9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X</w:t>
      </w:r>
      <w:r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הנעלם</w:t>
      </w:r>
      <w:r w:rsidR="00C8242A" w:rsidRPr="00C8242A">
        <w:rPr>
          <w:rFonts w:asciiTheme="minorBidi" w:hAnsiTheme="minorBidi" w:cstheme="minorBidi" w:hint="cs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</w:t>
      </w:r>
      <w:r w:rsidR="00C8242A" w:rsidRPr="00C8242A">
        <w:rPr>
          <w:rFonts w:asciiTheme="minorBidi" w:hAnsiTheme="minorBidi" w:cstheme="minorBidi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br/>
      </w:r>
      <w:r w:rsidR="00C8242A" w:rsidRPr="00C8242A">
        <w:rPr>
          <w:rFonts w:asciiTheme="minorBidi" w:hAnsiTheme="minorBidi" w:cstheme="minorBidi" w:hint="cs"/>
          <w:b/>
          <w:bCs/>
          <w:outline/>
          <w:color w:val="C0504D" w:themeColor="accent2"/>
          <w:sz w:val="144"/>
          <w:szCs w:val="144"/>
          <w:rtl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מעבדה בכימיה</w:t>
      </w:r>
    </w:p>
    <w:p w:rsidR="00C8242A" w:rsidRPr="00C8242A" w:rsidRDefault="00C8242A" w:rsidP="00CC5A60">
      <w:pPr>
        <w:jc w:val="center"/>
        <w:rPr>
          <w:rFonts w:asciiTheme="minorBidi" w:hAnsiTheme="minorBidi" w:cstheme="minorBidi"/>
          <w:b/>
          <w:bCs/>
          <w:sz w:val="52"/>
          <w:szCs w:val="52"/>
          <w:rtl/>
        </w:rPr>
      </w:pPr>
    </w:p>
    <w:p w:rsidR="009F15AA" w:rsidRPr="00C8242A" w:rsidRDefault="00630C76" w:rsidP="00630C76">
      <w:pPr>
        <w:jc w:val="center"/>
        <w:rPr>
          <w:rFonts w:asciiTheme="minorBidi" w:hAnsiTheme="minorBidi" w:cstheme="minorBidi"/>
          <w:b/>
          <w:bCs/>
          <w:sz w:val="52"/>
          <w:szCs w:val="52"/>
          <w:rtl/>
        </w:rPr>
      </w:pPr>
      <w:r>
        <w:rPr>
          <w:rFonts w:asciiTheme="minorBidi" w:hAnsiTheme="minorBidi" w:cstheme="minorBidi" w:hint="cs"/>
          <w:b/>
          <w:bCs/>
          <w:sz w:val="52"/>
          <w:szCs w:val="52"/>
          <w:rtl/>
        </w:rPr>
        <w:t>מגישים: הדר לוי, דוד גורביץ'</w:t>
      </w:r>
      <w:r w:rsidR="009F15AA"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, </w:t>
      </w:r>
      <w:r>
        <w:rPr>
          <w:rFonts w:asciiTheme="minorBidi" w:hAnsiTheme="minorBidi" w:cstheme="minorBidi"/>
          <w:b/>
          <w:bCs/>
          <w:sz w:val="52"/>
          <w:szCs w:val="52"/>
          <w:rtl/>
        </w:rPr>
        <w:br/>
      </w:r>
      <w:r w:rsidR="009F15AA"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סהר דהאן, מילנה </w:t>
      </w:r>
      <w:proofErr w:type="spellStart"/>
      <w:r w:rsidR="009F15AA"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פינחסוב</w:t>
      </w:r>
      <w:proofErr w:type="spellEnd"/>
      <w:r w:rsidR="00941F18">
        <w:rPr>
          <w:rFonts w:asciiTheme="minorBidi" w:hAnsiTheme="minorBidi" w:cstheme="minorBidi" w:hint="cs"/>
          <w:b/>
          <w:bCs/>
          <w:sz w:val="52"/>
          <w:szCs w:val="52"/>
          <w:rtl/>
        </w:rPr>
        <w:t>, אריאל קגן</w:t>
      </w:r>
      <w:bookmarkStart w:id="0" w:name="_GoBack"/>
      <w:bookmarkEnd w:id="0"/>
    </w:p>
    <w:p w:rsidR="00CC5A60" w:rsidRPr="00C8242A" w:rsidRDefault="00CC5A60" w:rsidP="00CC5A60">
      <w:pPr>
        <w:rPr>
          <w:rFonts w:asciiTheme="minorBidi" w:hAnsiTheme="minorBidi" w:cstheme="minorBidi"/>
          <w:b/>
          <w:bCs/>
          <w:sz w:val="44"/>
          <w:szCs w:val="44"/>
          <w:rtl/>
        </w:rPr>
      </w:pPr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Pr="00C8242A" w:rsidRDefault="00C8242A" w:rsidP="00C8242A">
      <w:pPr>
        <w:jc w:val="center"/>
        <w:rPr>
          <w:rFonts w:asciiTheme="minorBidi" w:hAnsiTheme="minorBidi" w:cstheme="minorBidi"/>
          <w:b/>
          <w:bCs/>
          <w:sz w:val="44"/>
          <w:szCs w:val="44"/>
          <w:rtl/>
        </w:rPr>
      </w:pPr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 xml:space="preserve">מורה: אילנה </w:t>
      </w:r>
      <w:proofErr w:type="spellStart"/>
      <w:r w:rsidRPr="00C8242A">
        <w:rPr>
          <w:rFonts w:asciiTheme="minorBidi" w:hAnsiTheme="minorBidi" w:cstheme="minorBidi" w:hint="cs"/>
          <w:b/>
          <w:bCs/>
          <w:sz w:val="52"/>
          <w:szCs w:val="52"/>
          <w:rtl/>
        </w:rPr>
        <w:t>סורפין</w:t>
      </w:r>
      <w:proofErr w:type="spellEnd"/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Pr="00C8242A" w:rsidRDefault="00C8242A" w:rsidP="00CC5A60">
      <w:pPr>
        <w:rPr>
          <w:rFonts w:asciiTheme="minorBidi" w:hAnsiTheme="minorBidi" w:cstheme="minorBidi"/>
          <w:b/>
          <w:bCs/>
          <w:sz w:val="44"/>
          <w:szCs w:val="44"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בניסוי זה נעקוב</w:t>
      </w:r>
      <w:r w:rsidR="00CC5A60" w:rsidRPr="00E841BD">
        <w:rPr>
          <w:rFonts w:asciiTheme="minorBidi" w:hAnsiTheme="minorBidi" w:cstheme="minorBidi"/>
          <w:b/>
          <w:bCs/>
          <w:u w:val="single"/>
          <w:rtl/>
        </w:rPr>
        <w:t xml:space="preserve"> אחרי התגובה שניסוחה:</w:t>
      </w:r>
    </w:p>
    <w:p w:rsidR="00CC5A60" w:rsidRPr="00E841BD" w:rsidRDefault="00080A2A" w:rsidP="00CC5A60">
      <w:pPr>
        <w:jc w:val="right"/>
        <w:rPr>
          <w:rFonts w:asciiTheme="minorBidi" w:hAnsiTheme="minorBidi" w:cstheme="minorBidi"/>
          <w:szCs w:val="24"/>
          <w:vertAlign w:val="subscript"/>
          <w:rtl/>
          <w:lang w:val="pt-PT"/>
        </w:rPr>
      </w:pPr>
      <w:r w:rsidRPr="00E841BD">
        <w:rPr>
          <w:rFonts w:asciiTheme="minorBidi" w:hAnsiTheme="minorBidi" w:cstheme="minorBidi"/>
          <w:szCs w:val="24"/>
          <w:lang w:val="pt-PT"/>
        </w:rPr>
        <w:t>2H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perscript"/>
          <w:lang w:val="pt-PT"/>
        </w:rPr>
        <w:t>+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 xml:space="preserve">(aq) 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S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szCs w:val="24"/>
          <w:vertAlign w:val="superscript"/>
          <w:lang w:val="pt-PT"/>
        </w:rPr>
        <w:t>-2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</w:t>
      </w:r>
      <w:r w:rsidRPr="00E841BD">
        <w:rPr>
          <w:rFonts w:asciiTheme="minorBidi" w:hAnsiTheme="minorBidi" w:cstheme="minorBidi"/>
          <w:szCs w:val="24"/>
          <w:lang w:val="pt-PT"/>
        </w:rPr>
        <w:sym w:font="Wingdings" w:char="F0E0"/>
      </w:r>
      <w:r w:rsidRPr="00E841BD">
        <w:rPr>
          <w:rFonts w:asciiTheme="minorBidi" w:hAnsiTheme="minorBidi" w:cstheme="minorBidi"/>
          <w:szCs w:val="24"/>
          <w:lang w:val="pt-PT"/>
        </w:rPr>
        <w:t xml:space="preserve"> 3H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szCs w:val="24"/>
          <w:lang w:val="pt-PT"/>
        </w:rPr>
        <w:t>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(L)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SO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2(g)</w:t>
      </w:r>
      <w:r w:rsidRPr="00E841BD">
        <w:rPr>
          <w:rFonts w:asciiTheme="minorBidi" w:hAnsiTheme="minorBidi" w:cstheme="minorBidi"/>
          <w:szCs w:val="24"/>
          <w:lang w:val="pt-PT"/>
        </w:rPr>
        <w:t xml:space="preserve"> + 1/8S</w:t>
      </w:r>
      <w:r w:rsidRPr="00E841BD">
        <w:rPr>
          <w:rFonts w:asciiTheme="minorBidi" w:hAnsiTheme="minorBidi" w:cstheme="minorBidi"/>
          <w:szCs w:val="24"/>
          <w:vertAlign w:val="subscript"/>
          <w:lang w:val="pt-PT"/>
        </w:rPr>
        <w:t>8(s)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במהלך הניסוי נבדוק את הזמן הנדרש עד להופעת משקע הגופרית.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הוראות כלליות: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חובה להשתמש בכפפות ולהרכיב משקפי מגן.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הקפידו על: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מילוי מדויק אחר ההנחיות לביצוע הניסוי.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טווח ברור ומאורגן של תצפיות (מומלץ לארגן את התוצאות בטבלה).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חלוקת תפקידים בתוך הקבוצה ושיתוף כל חברי הקבוצה בפעילות.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שימוש בשפת מדעית נכונה ומדויקת לכל אורך התהליך.</w:t>
      </w:r>
    </w:p>
    <w:p w:rsidR="00CC5A60" w:rsidRPr="00E841BD" w:rsidRDefault="00CC5A60" w:rsidP="00CC5A60">
      <w:pPr>
        <w:pStyle w:val="a3"/>
        <w:numPr>
          <w:ilvl w:val="0"/>
          <w:numId w:val="1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בדקו שנמצאים ברשותכם כל הציוד והחומרים הדרושים לביצוע הניסוי.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ציוד וחומרים: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2.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</w:rPr>
        <w:t xml:space="preserve">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</w:rPr>
        <w:t>כוס מים בנפח 100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משורה בנפח 5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משורה בנפח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גיליון נייר לבן.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לורד שחור.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שעון עצר.</w:t>
      </w:r>
    </w:p>
    <w:p w:rsidR="00CC5A60" w:rsidRPr="00E841BD" w:rsidRDefault="00CC5A60" w:rsidP="00080A2A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מים מזוקקים.</w:t>
      </w: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מהלך הניסוי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סימנו 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במרכזו של גיליון הנייר והציבו עליו כוס כימית.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proofErr w:type="spellStart"/>
      <w:r w:rsidRPr="00E841BD">
        <w:rPr>
          <w:rFonts w:asciiTheme="minorBidi" w:hAnsiTheme="minorBidi" w:cstheme="minorBidi"/>
          <w:rtl/>
          <w:lang w:val="pt-PT"/>
        </w:rPr>
        <w:t>הכנסמו</w:t>
      </w:r>
      <w:proofErr w:type="spellEnd"/>
      <w:r w:rsidRPr="00E841BD">
        <w:rPr>
          <w:rFonts w:asciiTheme="minorBidi" w:hAnsiTheme="minorBidi" w:cstheme="minorBidi"/>
          <w:rtl/>
          <w:lang w:val="pt-PT"/>
        </w:rPr>
        <w:t xml:space="preserve"> לכוס 50 מ"</w:t>
      </w:r>
      <w:r w:rsidRPr="00E841BD">
        <w:rPr>
          <w:rFonts w:asciiTheme="minorBidi" w:hAnsiTheme="minorBidi" w:cstheme="minorBidi"/>
          <w:rtl/>
        </w:rPr>
        <w:t xml:space="preserve">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הוספנו 5 מ"ל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E841BD" w:rsidRPr="00E841BD" w:rsidRDefault="00CC5A60" w:rsidP="00E841BD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התבוננו מעל הכוס ומדדו את הזמן עד להעלמת הסימן 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שסימנתם.</w:t>
      </w:r>
    </w:p>
    <w:p w:rsidR="009F15AA" w:rsidRDefault="009F15A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אחרי הניסוי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0.15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כבר 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>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0.075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0.0.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0.06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  <w:tr w:rsidR="00CC5A60" w:rsidRPr="00E841BD" w:rsidTr="003C5DA1"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213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בכוס ראשונה הכנסנו 50 מ"ל שתי תמיסות שקופות של </w:t>
            </w:r>
            <w:r w:rsidRPr="00E841BD">
              <w:rPr>
                <w:rFonts w:asciiTheme="minorBidi" w:hAnsiTheme="minorBidi" w:cstheme="minorBidi"/>
              </w:rPr>
              <w:t>Na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S</w:t>
            </w:r>
            <w:r w:rsidRPr="00E841BD">
              <w:rPr>
                <w:rFonts w:asciiTheme="minorBidi" w:hAnsiTheme="minorBidi" w:cstheme="minorBidi"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</w:rPr>
              <w:t>O</w:t>
            </w:r>
            <w:r w:rsidRPr="00E841BD">
              <w:rPr>
                <w:rFonts w:asciiTheme="minorBidi" w:hAnsiTheme="minorBidi" w:cstheme="minorBidi"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1 ו</w:t>
            </w:r>
            <w:r w:rsidRPr="00E841BD">
              <w:rPr>
                <w:rFonts w:asciiTheme="minorBidi" w:hAnsiTheme="minorBidi" w:cstheme="minorBidi"/>
              </w:rPr>
              <w:t>HO</w:t>
            </w:r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 xml:space="preserve">הוספנו 5 מ"ל תמיסת </w:t>
            </w:r>
            <w:proofErr w:type="spellStart"/>
            <w:r w:rsidRPr="00E841BD">
              <w:rPr>
                <w:rFonts w:asciiTheme="minorBidi" w:hAnsiTheme="minorBidi" w:cstheme="minorBidi"/>
              </w:rPr>
              <w:t>HCl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(</w:t>
            </w:r>
            <w:proofErr w:type="spellStart"/>
            <w:r w:rsidRPr="00E841BD">
              <w:rPr>
                <w:rFonts w:asciiTheme="minorBidi" w:hAnsiTheme="minorBidi" w:cstheme="minorBidi"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rtl/>
              </w:rPr>
              <w:t xml:space="preserve"> בריכוז </w:t>
            </w:r>
            <w:r w:rsidRPr="00E841BD">
              <w:rPr>
                <w:rFonts w:asciiTheme="minorBidi" w:hAnsiTheme="minorBidi" w:cstheme="minorBidi"/>
              </w:rPr>
              <w:t>M</w:t>
            </w:r>
            <w:r w:rsidRPr="00E841BD">
              <w:rPr>
                <w:rFonts w:asciiTheme="minorBidi" w:hAnsiTheme="minorBidi" w:cstheme="minorBidi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לא היה ניתן לראות את ה</w:t>
            </w:r>
            <w:r w:rsidRPr="00E841BD">
              <w:rPr>
                <w:rFonts w:asciiTheme="minorBidi" w:hAnsiTheme="minorBidi" w:cstheme="minorBidi"/>
              </w:rPr>
              <w:t>X</w:t>
            </w:r>
            <w:r w:rsidRPr="00E841BD">
              <w:rPr>
                <w:rFonts w:asciiTheme="minorBidi" w:hAnsiTheme="minorBidi" w:cstheme="minorBidi"/>
                <w:rtl/>
              </w:rPr>
              <w:t xml:space="preserve"> אלא היה ניתן רק לחוש בריח חריף.</w:t>
            </w:r>
          </w:p>
        </w:tc>
      </w:tr>
    </w:tbl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הסבר לתצפיות: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בזמן התגובה:</w:t>
      </w:r>
    </w:p>
    <w:p w:rsidR="00CC5A60" w:rsidRPr="00E841BD" w:rsidRDefault="00CC5A60" w:rsidP="00CC5A60">
      <w:pPr>
        <w:pStyle w:val="a3"/>
        <w:numPr>
          <w:ilvl w:val="0"/>
          <w:numId w:val="4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מתרחשת תגובת חמצון חיזור שבה נוצר גופרית 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8(s)</w:t>
      </w:r>
      <w:r w:rsidRPr="00E841BD">
        <w:rPr>
          <w:rFonts w:asciiTheme="minorBidi" w:hAnsiTheme="minorBidi" w:cstheme="minorBidi"/>
          <w:rtl/>
        </w:rPr>
        <w:t xml:space="preserve"> – מוצק בצבע צהוב.</w:t>
      </w:r>
    </w:p>
    <w:p w:rsidR="00CC5A60" w:rsidRPr="00E841BD" w:rsidRDefault="00CC5A60" w:rsidP="00CC5A60">
      <w:pPr>
        <w:pStyle w:val="a3"/>
        <w:numPr>
          <w:ilvl w:val="0"/>
          <w:numId w:val="4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משתחרר גז עם ריח חריף </w:t>
      </w:r>
      <w:r w:rsidRPr="00E841BD">
        <w:rPr>
          <w:rFonts w:asciiTheme="minorBidi" w:hAnsiTheme="minorBidi" w:cstheme="minorBidi"/>
        </w:rPr>
        <w:t>SO</w:t>
      </w:r>
      <w:r w:rsidRPr="00E841BD">
        <w:rPr>
          <w:rFonts w:asciiTheme="minorBidi" w:hAnsiTheme="minorBidi" w:cstheme="minorBidi"/>
          <w:vertAlign w:val="subscript"/>
        </w:rPr>
        <w:t>2(g)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שלב ב': מהלך המחקר: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ריכוז המגיבים לבין צבע התמיסה?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ריכוז המגיבים לבין מהירות התגובה?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טמפ' התמיסות לבין מהירות התגובה?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מה הקשר בין טמפ' התמיסות לבין צבע התמיסה הסופי?</w:t>
      </w:r>
    </w:p>
    <w:p w:rsidR="00CC5A60" w:rsidRPr="00E841BD" w:rsidRDefault="00CC5A60" w:rsidP="00CC5A60">
      <w:pPr>
        <w:pStyle w:val="a3"/>
        <w:numPr>
          <w:ilvl w:val="0"/>
          <w:numId w:val="3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 xml:space="preserve">כיצד ישפיעו 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</w:t>
      </w:r>
      <w:r w:rsidRPr="00E841BD">
        <w:rPr>
          <w:rFonts w:asciiTheme="minorBidi" w:hAnsiTheme="minorBidi" w:cstheme="minorBidi"/>
          <w:rtl/>
        </w:rPr>
        <w:t xml:space="preserve"> על הזמן בו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?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</w:pP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 xml:space="preserve">שאלת החקר: כיצד ישפיע ריכוז תמיסת 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Na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S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O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vertAlign w:val="subscript"/>
        </w:rPr>
        <w:t>)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  <w:rtl/>
        </w:rPr>
        <w:t xml:space="preserve"> על הזמן שבו נעלם ה</w:t>
      </w:r>
      <w:r w:rsidRPr="00E841BD">
        <w:rPr>
          <w:rFonts w:asciiTheme="minorBidi" w:hAnsiTheme="minorBidi" w:cstheme="minorBidi"/>
          <w:b/>
          <w:bCs/>
          <w:sz w:val="36"/>
          <w:szCs w:val="36"/>
          <w:u w:val="single"/>
        </w:rPr>
        <w:t>X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השערה: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שנגדיל את ריכוז התמיסה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, כך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יעלם מהר יותר ומהירות התגובה תגדל.</w:t>
      </w:r>
    </w:p>
    <w:p w:rsidR="00CC5A60" w:rsidRPr="00E841BD" w:rsidRDefault="00474AD3" w:rsidP="00474AD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rtl/>
        </w:rPr>
        <w:t>בסיס מדעי להשערה</w:t>
      </w:r>
      <w:r>
        <w:rPr>
          <w:rFonts w:asciiTheme="minorBidi" w:hAnsiTheme="minorBidi" w:cstheme="minorBidi" w:hint="cs"/>
          <w:rtl/>
        </w:rPr>
        <w:t>:</w:t>
      </w:r>
      <w:r>
        <w:rPr>
          <w:rStyle w:val="apple-converted-space"/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 על מנת שתתרחש תגובה, צריכה להיות התנגשות בין החלקיקים ולכן,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ככ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>ל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 xml:space="preserve"> שריכוז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 המגיבים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 xml:space="preserve"> גבוה יותר בתגובה בין מומסים, הצפיפות בתמיסה תגדל, </w:t>
      </w:r>
      <w:r>
        <w:rPr>
          <w:rFonts w:ascii="Arial" w:hAnsi="Arial" w:cs="Arial" w:hint="cs"/>
          <w:color w:val="000000"/>
          <w:sz w:val="27"/>
          <w:szCs w:val="27"/>
          <w:shd w:val="clear" w:color="auto" w:fill="FFFFFF"/>
          <w:rtl/>
        </w:rPr>
        <w:t xml:space="preserve">לכן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יגדל מספר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  <w:rtl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  <w:rtl/>
        </w:rPr>
        <w:t>ההתנגשויות ליחידת זמן וקצב התגובה יעלה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נימוק: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המשתנה התלוי:</w:t>
      </w:r>
      <w:r w:rsidRPr="00E841BD">
        <w:rPr>
          <w:rFonts w:asciiTheme="minorBidi" w:hAnsiTheme="minorBidi" w:cstheme="minorBidi"/>
          <w:rtl/>
        </w:rPr>
        <w:t xml:space="preserve">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vertAlign w:val="subscript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המשתנה הבלתי תלוי:</w:t>
      </w:r>
      <w:r w:rsidRPr="00E841BD">
        <w:rPr>
          <w:rFonts w:asciiTheme="minorBidi" w:hAnsiTheme="minorBidi" w:cstheme="minorBidi"/>
          <w:rtl/>
        </w:rPr>
        <w:t xml:space="preserve"> 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u w:val="single"/>
          <w:rtl/>
        </w:rPr>
      </w:pPr>
      <w:r w:rsidRPr="00E841BD">
        <w:rPr>
          <w:rFonts w:asciiTheme="minorBidi" w:hAnsiTheme="minorBidi" w:cstheme="minorBidi"/>
          <w:u w:val="single"/>
          <w:rtl/>
        </w:rPr>
        <w:t>הגרומים הקבועים: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נפח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נפח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ריכוז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8242A" w:rsidRDefault="00CC5A60" w:rsidP="00C8242A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טמפ' המגיבים וטמפ' החדר.</w:t>
      </w:r>
    </w:p>
    <w:p w:rsidR="00CC5A60" w:rsidRPr="00C8242A" w:rsidRDefault="00CC5A60" w:rsidP="00C8242A">
      <w:pPr>
        <w:pStyle w:val="a3"/>
        <w:numPr>
          <w:ilvl w:val="0"/>
          <w:numId w:val="2"/>
        </w:numPr>
        <w:rPr>
          <w:rFonts w:asciiTheme="minorBidi" w:hAnsiTheme="minorBidi" w:cstheme="minorBidi"/>
          <w:rtl/>
        </w:rPr>
      </w:pPr>
      <w:r w:rsidRPr="00C8242A">
        <w:rPr>
          <w:rFonts w:asciiTheme="minorBidi" w:hAnsiTheme="minorBidi" w:cstheme="minorBidi"/>
          <w:b/>
          <w:bCs/>
          <w:u w:val="single"/>
          <w:rtl/>
        </w:rPr>
        <w:lastRenderedPageBreak/>
        <w:t>מהלך הניסוי: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נסמן 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על נייר לבן ונציב עליו כוס כימית.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ניקח 3 תמיסות של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בריכוזים שונים.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ניקח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 כבקרה. (מערכת מניסוי מקדים).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נכניס כל תמיסה לכוס כימית בנפח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נמדוד בעזרת שעון עצר תוך כמה זמן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, כלומר שיטת המדידה של השינוי במשתנה הבלתי תלוי היא מדידת זמן בעזרת שעון עזר.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הכנסנו 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בריכוזים שונים שלהם והוספנו 5 מ"ל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 xml:space="preserve">2 והתמיסה שהייתה שקופה עכורה בהתאם לריכוז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חומרים וציוד: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30 מ"ל תמיסת </w:t>
      </w:r>
      <w:proofErr w:type="spellStart"/>
      <w:r w:rsidRPr="00E841BD">
        <w:rPr>
          <w:rFonts w:asciiTheme="minorBidi" w:hAnsiTheme="minorBidi" w:cstheme="minorBidi"/>
        </w:rPr>
        <w:t>HCl</w:t>
      </w:r>
      <w:proofErr w:type="spellEnd"/>
      <w:r w:rsidRPr="00E841BD">
        <w:rPr>
          <w:rFonts w:asciiTheme="minorBidi" w:hAnsiTheme="minorBidi" w:cstheme="minorBidi"/>
          <w:vertAlign w:val="subscript"/>
        </w:rPr>
        <w:t>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2.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0.15.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0.075.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0.06.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 xml:space="preserve">50 מ"ל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בריכוז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>0.03.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בקבוק מים מזוקקים.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שעון עצר.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לורד.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4 כוסות כימיות.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משורה 50 מ"ל.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</w:rPr>
      </w:pPr>
      <w:r w:rsidRPr="00E841BD">
        <w:rPr>
          <w:rFonts w:asciiTheme="minorBidi" w:hAnsiTheme="minorBidi" w:cstheme="minorBidi"/>
          <w:rtl/>
        </w:rPr>
        <w:t>1 גיליון נייר לבן.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 xml:space="preserve">טבלת תוצאות: השפעת ריכוז של תמיסת </w:t>
      </w:r>
      <w:r w:rsidRPr="00E841BD">
        <w:rPr>
          <w:rFonts w:asciiTheme="minorBidi" w:hAnsiTheme="minorBidi" w:cstheme="minorBidi"/>
          <w:b/>
          <w:bCs/>
          <w:u w:val="single"/>
        </w:rPr>
        <w:t>Na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u w:val="single"/>
        </w:rPr>
        <w:t>S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2</w:t>
      </w:r>
      <w:r w:rsidRPr="00E841BD">
        <w:rPr>
          <w:rFonts w:asciiTheme="minorBidi" w:hAnsiTheme="minorBidi" w:cstheme="minorBidi"/>
          <w:b/>
          <w:bCs/>
          <w:u w:val="single"/>
        </w:rPr>
        <w:t>O</w:t>
      </w:r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b/>
          <w:bCs/>
          <w:u w:val="single"/>
          <w:vertAlign w:val="subscript"/>
        </w:rPr>
        <w:t>)</w:t>
      </w:r>
      <w:r w:rsidRPr="00E841BD">
        <w:rPr>
          <w:rFonts w:asciiTheme="minorBidi" w:hAnsiTheme="minorBidi" w:cstheme="minorBidi"/>
          <w:b/>
          <w:bCs/>
          <w:u w:val="single"/>
          <w:rtl/>
        </w:rPr>
        <w:t xml:space="preserve"> על זמן שבו נעלם ה</w:t>
      </w:r>
      <w:r w:rsidRPr="00E841BD">
        <w:rPr>
          <w:rFonts w:asciiTheme="minorBidi" w:hAnsiTheme="minorBidi" w:cstheme="minorBidi"/>
          <w:b/>
          <w:bCs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ריכוז </w:t>
            </w:r>
            <w:r w:rsidRPr="00E841BD">
              <w:rPr>
                <w:rFonts w:asciiTheme="minorBidi" w:hAnsiTheme="minorBidi" w:cstheme="minorBidi"/>
                <w:b/>
                <w:bCs/>
              </w:rPr>
              <w:t>Na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  <w:b/>
                <w:bCs/>
              </w:rPr>
              <w:t>S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2</w:t>
            </w:r>
            <w:r w:rsidRPr="00E841BD">
              <w:rPr>
                <w:rFonts w:asciiTheme="minorBidi" w:hAnsiTheme="minorBidi" w:cstheme="minorBidi"/>
                <w:b/>
                <w:bCs/>
              </w:rPr>
              <w:t>O</w:t>
            </w:r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3(</w:t>
            </w:r>
            <w:proofErr w:type="spellStart"/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aq</w:t>
            </w:r>
            <w:proofErr w:type="spellEnd"/>
            <w:r w:rsidRPr="00E841BD">
              <w:rPr>
                <w:rFonts w:asciiTheme="minorBidi" w:hAnsiTheme="minorBidi" w:cstheme="minorBidi"/>
                <w:b/>
                <w:bCs/>
                <w:vertAlign w:val="subscript"/>
              </w:rPr>
              <w:t>)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 (</w:t>
            </w:r>
            <w:r w:rsidRPr="00E841BD">
              <w:rPr>
                <w:rFonts w:asciiTheme="minorBidi" w:hAnsiTheme="minorBidi" w:cstheme="minorBidi"/>
                <w:b/>
                <w:bCs/>
              </w:rPr>
              <w:t>M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>)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b/>
                <w:bCs/>
                <w:rtl/>
              </w:rPr>
            </w:pPr>
            <w:r w:rsidRPr="00E841BD">
              <w:rPr>
                <w:rFonts w:asciiTheme="minorBidi" w:hAnsiTheme="minorBidi" w:cstheme="minorBidi"/>
                <w:b/>
                <w:bCs/>
                <w:rtl/>
              </w:rPr>
              <w:t>זמן היעלמות ה</w:t>
            </w:r>
            <w:r w:rsidRPr="00E841BD">
              <w:rPr>
                <w:rFonts w:asciiTheme="minorBidi" w:hAnsiTheme="minorBidi" w:cstheme="minorBidi"/>
                <w:b/>
                <w:bCs/>
              </w:rPr>
              <w:t>X</w:t>
            </w:r>
            <w:r w:rsidRPr="00E841BD">
              <w:rPr>
                <w:rFonts w:asciiTheme="minorBidi" w:hAnsiTheme="minorBidi" w:cstheme="minorBidi"/>
                <w:b/>
                <w:bCs/>
                <w:rtl/>
              </w:rPr>
              <w:t xml:space="preserve"> (שניות)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20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0.15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85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3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0.075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120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4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0.06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153</w:t>
            </w:r>
          </w:p>
        </w:tc>
      </w:tr>
      <w:tr w:rsidR="00CC5A60" w:rsidRPr="00E841BD" w:rsidTr="003C5DA1">
        <w:tc>
          <w:tcPr>
            <w:tcW w:w="2840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5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0.03</w:t>
            </w:r>
          </w:p>
        </w:tc>
        <w:tc>
          <w:tcPr>
            <w:tcW w:w="2841" w:type="dxa"/>
          </w:tcPr>
          <w:p w:rsidR="00CC5A60" w:rsidRPr="00E841BD" w:rsidRDefault="00CC5A60" w:rsidP="003C5DA1">
            <w:pPr>
              <w:rPr>
                <w:rFonts w:asciiTheme="minorBidi" w:hAnsiTheme="minorBidi" w:cstheme="minorBidi"/>
                <w:rtl/>
              </w:rPr>
            </w:pPr>
            <w:r w:rsidRPr="00E841BD">
              <w:rPr>
                <w:rFonts w:asciiTheme="minorBidi" w:hAnsiTheme="minorBidi" w:cstheme="minorBidi"/>
                <w:rtl/>
              </w:rPr>
              <w:t>240</w:t>
            </w:r>
          </w:p>
        </w:tc>
      </w:tr>
    </w:tbl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גרף תוצאות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E841BD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noProof/>
          <w:u w:val="single"/>
          <w:rtl/>
        </w:rPr>
        <w:drawing>
          <wp:inline distT="0" distB="0" distL="0" distR="0">
            <wp:extent cx="5274310" cy="3076575"/>
            <wp:effectExtent l="19050" t="0" r="21590" b="0"/>
            <wp:docPr id="5" name="תרשים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הסבר לגרף: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בגרף ניתן לראות שכאשר ריכוז תמיסת ה </w:t>
      </w:r>
      <w:r w:rsidRPr="00E841BD">
        <w:rPr>
          <w:rFonts w:asciiTheme="minorBidi" w:hAnsiTheme="minorBidi" w:cstheme="minorBidi"/>
        </w:rPr>
        <w:t xml:space="preserve"> 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היה </w:t>
      </w:r>
      <w:r w:rsidRPr="00E841BD">
        <w:rPr>
          <w:rFonts w:asciiTheme="minorBidi" w:hAnsiTheme="minorBidi" w:cstheme="minorBidi"/>
        </w:rPr>
        <w:t>M</w:t>
      </w:r>
      <w:r w:rsidRPr="00E841BD">
        <w:rPr>
          <w:rFonts w:asciiTheme="minorBidi" w:hAnsiTheme="minorBidi" w:cstheme="minorBidi"/>
          <w:rtl/>
        </w:rPr>
        <w:t xml:space="preserve">1, זמן היעלמות היה הקצר ביותר - 20 שניות, וכאשר ריכוז התמיסה היה 0.03 זמן היעלמות היה 240 שניות. ככל שריכוז תמיסת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עולה, כך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יורד גם כן.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t>בירור בתוצאות ומסקנות: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ניתן לראות בבירור כי ריכוז 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השפיע על זמן היעלמות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שהריכוז היה גבוה יותר זמן ההיעלמות היה מהיר יותר, מה שתאם להשערתנו. ההשערה שלנו הייתה שככל שנגדיל את ריכוז התמיסה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>,  כך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 xml:space="preserve"> יעלם מהר יותר ומהירות התגובה תגדל, ההשערה שנתגלתה כנכונה, שכן ככל שריכוז </w:t>
      </w:r>
      <w:r w:rsidRPr="00E841BD">
        <w:rPr>
          <w:rFonts w:asciiTheme="minorBidi" w:hAnsiTheme="minorBidi" w:cstheme="minorBidi"/>
        </w:rPr>
        <w:t>Na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S</w:t>
      </w:r>
      <w:r w:rsidRPr="00E841BD">
        <w:rPr>
          <w:rFonts w:asciiTheme="minorBidi" w:hAnsiTheme="minorBidi" w:cstheme="minorBidi"/>
          <w:vertAlign w:val="subscript"/>
        </w:rPr>
        <w:t>2</w:t>
      </w:r>
      <w:r w:rsidRPr="00E841BD">
        <w:rPr>
          <w:rFonts w:asciiTheme="minorBidi" w:hAnsiTheme="minorBidi" w:cstheme="minorBidi"/>
        </w:rPr>
        <w:t>O</w:t>
      </w:r>
      <w:r w:rsidRPr="00E841BD">
        <w:rPr>
          <w:rFonts w:asciiTheme="minorBidi" w:hAnsiTheme="minorBidi" w:cstheme="minorBidi"/>
          <w:vertAlign w:val="subscript"/>
        </w:rPr>
        <w:t>3(</w:t>
      </w:r>
      <w:proofErr w:type="spellStart"/>
      <w:r w:rsidRPr="00E841BD">
        <w:rPr>
          <w:rFonts w:asciiTheme="minorBidi" w:hAnsiTheme="minorBidi" w:cstheme="minorBidi"/>
          <w:vertAlign w:val="subscript"/>
        </w:rPr>
        <w:t>aq</w:t>
      </w:r>
      <w:proofErr w:type="spellEnd"/>
      <w:r w:rsidRPr="00E841BD">
        <w:rPr>
          <w:rFonts w:asciiTheme="minorBidi" w:hAnsiTheme="minorBidi" w:cstheme="minorBidi"/>
          <w:vertAlign w:val="subscript"/>
        </w:rPr>
        <w:t>)</w:t>
      </w:r>
      <w:r w:rsidRPr="00E841BD">
        <w:rPr>
          <w:rFonts w:asciiTheme="minorBidi" w:hAnsiTheme="minorBidi" w:cstheme="minorBidi"/>
          <w:rtl/>
        </w:rPr>
        <w:t xml:space="preserve"> היה נמוך יותר התגובה התרחשה לאט יותר.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ומכאן עולה המסקנה ש: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rtl/>
        </w:rPr>
      </w:pPr>
      <w:r w:rsidRPr="00E841BD">
        <w:rPr>
          <w:rFonts w:asciiTheme="minorBidi" w:hAnsiTheme="minorBidi" w:cstheme="minorBidi"/>
          <w:b/>
          <w:bCs/>
          <w:rtl/>
        </w:rPr>
        <w:t>ככל שריכוז התמיסה גדול יותר כך הזמן שלוקח ל</w:t>
      </w:r>
      <w:r w:rsidRPr="00E841BD">
        <w:rPr>
          <w:rFonts w:asciiTheme="minorBidi" w:hAnsiTheme="minorBidi" w:cstheme="minorBidi"/>
          <w:b/>
          <w:bCs/>
        </w:rPr>
        <w:t>X</w:t>
      </w:r>
      <w:r w:rsidRPr="00E841BD">
        <w:rPr>
          <w:rFonts w:asciiTheme="minorBidi" w:hAnsiTheme="minorBidi" w:cstheme="minorBidi"/>
          <w:b/>
          <w:bCs/>
          <w:rtl/>
        </w:rPr>
        <w:t xml:space="preserve"> להיעלם קצר יותר.</w:t>
      </w: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E841BD" w:rsidRDefault="00E841BD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8242A" w:rsidRDefault="00C8242A" w:rsidP="00CC5A60">
      <w:pPr>
        <w:rPr>
          <w:rFonts w:asciiTheme="minorBidi" w:hAnsiTheme="minorBidi" w:cstheme="minorBidi"/>
          <w:b/>
          <w:bCs/>
          <w:u w:val="single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</w:rPr>
      </w:pPr>
      <w:r w:rsidRPr="00E841BD">
        <w:rPr>
          <w:rFonts w:asciiTheme="minorBidi" w:hAnsiTheme="minorBidi" w:cstheme="minorBidi"/>
          <w:b/>
          <w:bCs/>
          <w:u w:val="single"/>
          <w:rtl/>
        </w:rPr>
        <w:lastRenderedPageBreak/>
        <w:t>הסבר למסקנות: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Pr="00E841BD" w:rsidRDefault="00CC5A60" w:rsidP="00F84E1C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 xml:space="preserve">ככל שאנרגית שפעול גבוה יותר צריך </w:t>
      </w:r>
      <w:r w:rsidR="00F84E1C">
        <w:rPr>
          <w:rFonts w:asciiTheme="minorBidi" w:hAnsiTheme="minorBidi" w:cstheme="minorBidi" w:hint="cs"/>
          <w:rtl/>
        </w:rPr>
        <w:t>ריכוז</w:t>
      </w:r>
      <w:r w:rsidRPr="00E841BD">
        <w:rPr>
          <w:rFonts w:asciiTheme="minorBidi" w:hAnsiTheme="minorBidi" w:cstheme="minorBidi"/>
          <w:rtl/>
        </w:rPr>
        <w:t xml:space="preserve"> גבוה יותר (יותר אנרגיה קינטית ואז יש יותר התנגשויות פוריות).</w:t>
      </w:r>
    </w:p>
    <w:p w:rsidR="00CC5A60" w:rsidRPr="00E841BD" w:rsidRDefault="00CC5A60" w:rsidP="00F84E1C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הגורמים המשפיעים על זמן היעלמות ה</w:t>
      </w:r>
      <w:r w:rsidRPr="00E841BD">
        <w:rPr>
          <w:rFonts w:asciiTheme="minorBidi" w:hAnsiTheme="minorBidi" w:cstheme="minorBidi"/>
        </w:rPr>
        <w:t>X</w:t>
      </w:r>
      <w:r w:rsidR="00F84E1C">
        <w:rPr>
          <w:rFonts w:asciiTheme="minorBidi" w:hAnsiTheme="minorBidi" w:cstheme="minorBidi"/>
          <w:rtl/>
        </w:rPr>
        <w:t xml:space="preserve"> הם: ריכוז</w:t>
      </w:r>
      <w:r w:rsidR="00F84E1C">
        <w:rPr>
          <w:rFonts w:asciiTheme="minorBidi" w:hAnsiTheme="minorBidi" w:cstheme="minorBidi" w:hint="cs"/>
          <w:rtl/>
        </w:rPr>
        <w:t xml:space="preserve"> או</w:t>
      </w:r>
      <w:r w:rsidRPr="00E841BD">
        <w:rPr>
          <w:rFonts w:asciiTheme="minorBidi" w:hAnsiTheme="minorBidi" w:cstheme="minorBidi"/>
          <w:rtl/>
        </w:rPr>
        <w:t xml:space="preserve"> המגיבים 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התגובה שמתרחשת היא:</w:t>
      </w:r>
    </w:p>
    <w:p w:rsidR="00CC5A60" w:rsidRPr="00E841BD" w:rsidRDefault="00CC5A60" w:rsidP="00CC5A60">
      <w:p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lang w:val="pt-PT"/>
        </w:rPr>
        <w:t>2H</w:t>
      </w:r>
      <w:r w:rsidRPr="00E841BD">
        <w:rPr>
          <w:rFonts w:asciiTheme="minorBidi" w:hAnsiTheme="minorBidi" w:cstheme="minorBidi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perscript"/>
          <w:lang w:val="pt-PT"/>
        </w:rPr>
        <w:t>+</w:t>
      </w:r>
      <w:r w:rsidRPr="00E841BD">
        <w:rPr>
          <w:rFonts w:asciiTheme="minorBidi" w:hAnsiTheme="minorBidi" w:cstheme="minorBidi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lang w:val="pt-PT"/>
        </w:rPr>
        <w:t xml:space="preserve"> + S</w:t>
      </w:r>
      <w:r w:rsidRPr="00E841BD">
        <w:rPr>
          <w:rFonts w:asciiTheme="minorBidi" w:hAnsiTheme="minorBidi" w:cstheme="minorBidi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bscript"/>
          <w:lang w:val="pt-PT"/>
        </w:rPr>
        <w:t>3</w:t>
      </w:r>
      <w:r w:rsidRPr="00E841BD">
        <w:rPr>
          <w:rFonts w:asciiTheme="minorBidi" w:hAnsiTheme="minorBidi" w:cstheme="minorBidi"/>
          <w:vertAlign w:val="superscript"/>
          <w:lang w:val="pt-PT"/>
        </w:rPr>
        <w:t>-2</w:t>
      </w:r>
      <w:r w:rsidRPr="00E841BD">
        <w:rPr>
          <w:rFonts w:asciiTheme="minorBidi" w:hAnsiTheme="minorBidi" w:cstheme="minorBidi"/>
          <w:vertAlign w:val="subscript"/>
          <w:lang w:val="pt-PT"/>
        </w:rPr>
        <w:t>(aq)</w:t>
      </w:r>
      <w:r w:rsidRPr="00E841BD">
        <w:rPr>
          <w:rFonts w:asciiTheme="minorBidi" w:hAnsiTheme="minorBidi" w:cstheme="minorBidi"/>
          <w:lang w:val="pt-PT"/>
        </w:rPr>
        <w:t xml:space="preserve"> </w:t>
      </w:r>
      <w:r w:rsidRPr="00E841BD">
        <w:rPr>
          <w:rFonts w:asciiTheme="minorBidi" w:hAnsiTheme="minorBidi" w:cstheme="minorBidi"/>
        </w:rPr>
        <w:sym w:font="Wingdings" w:char="F0E0"/>
      </w:r>
      <w:r w:rsidRPr="00E841BD">
        <w:rPr>
          <w:rFonts w:asciiTheme="minorBidi" w:hAnsiTheme="minorBidi" w:cstheme="minorBidi"/>
          <w:lang w:val="pt-PT"/>
        </w:rPr>
        <w:t xml:space="preserve"> 3H</w:t>
      </w:r>
      <w:r w:rsidRPr="00E841BD">
        <w:rPr>
          <w:rFonts w:asciiTheme="minorBidi" w:hAnsiTheme="minorBidi" w:cstheme="minorBidi"/>
          <w:vertAlign w:val="subscript"/>
          <w:lang w:val="pt-PT"/>
        </w:rPr>
        <w:t>2</w:t>
      </w:r>
      <w:r w:rsidRPr="00E841BD">
        <w:rPr>
          <w:rFonts w:asciiTheme="minorBidi" w:hAnsiTheme="minorBidi" w:cstheme="minorBidi"/>
          <w:lang w:val="pt-PT"/>
        </w:rPr>
        <w:t>O</w:t>
      </w:r>
      <w:r w:rsidRPr="00E841BD">
        <w:rPr>
          <w:rFonts w:asciiTheme="minorBidi" w:hAnsiTheme="minorBidi" w:cstheme="minorBidi"/>
          <w:vertAlign w:val="subscript"/>
          <w:lang w:val="pt-PT"/>
        </w:rPr>
        <w:t>(l)</w:t>
      </w:r>
      <w:r w:rsidRPr="00E841BD">
        <w:rPr>
          <w:rFonts w:asciiTheme="minorBidi" w:hAnsiTheme="minorBidi" w:cstheme="minorBidi"/>
          <w:lang w:val="pt-PT"/>
        </w:rPr>
        <w:t xml:space="preserve"> + SO</w:t>
      </w:r>
      <w:r w:rsidRPr="00E841BD">
        <w:rPr>
          <w:rFonts w:asciiTheme="minorBidi" w:hAnsiTheme="minorBidi" w:cstheme="minorBidi"/>
          <w:vertAlign w:val="subscript"/>
          <w:lang w:val="pt-PT"/>
        </w:rPr>
        <w:t>2(g)</w:t>
      </w:r>
      <w:r w:rsidRPr="00E841BD">
        <w:rPr>
          <w:rFonts w:asciiTheme="minorBidi" w:hAnsiTheme="minorBidi" w:cstheme="minorBidi"/>
          <w:lang w:val="pt-PT"/>
        </w:rPr>
        <w:t xml:space="preserve"> + 1/8S</w:t>
      </w:r>
      <w:r w:rsidRPr="00E841BD">
        <w:rPr>
          <w:rFonts w:asciiTheme="minorBidi" w:hAnsiTheme="minorBidi" w:cstheme="minorBidi"/>
          <w:vertAlign w:val="subscript"/>
          <w:lang w:val="pt-PT"/>
        </w:rPr>
        <w:t>8(s)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 w:rsidRPr="00E841BD">
        <w:rPr>
          <w:rFonts w:asciiTheme="minorBidi" w:hAnsiTheme="minorBidi" w:cstheme="minorBidi"/>
          <w:lang w:val="pt-PT"/>
        </w:rPr>
        <w:t>X</w:t>
      </w:r>
      <w:r w:rsidRPr="00E841BD">
        <w:rPr>
          <w:rFonts w:asciiTheme="minorBidi" w:hAnsiTheme="minorBidi" w:cstheme="minorBidi"/>
          <w:rtl/>
          <w:lang w:val="pt-PT"/>
        </w:rPr>
        <w:t xml:space="preserve"> על הנייר. </w:t>
      </w:r>
      <w:r w:rsidR="00BA4929">
        <w:rPr>
          <w:rFonts w:asciiTheme="minorBidi" w:hAnsiTheme="minorBidi" w:cstheme="minorBidi"/>
          <w:rtl/>
          <w:lang w:val="pt-PT"/>
        </w:rPr>
        <w:br/>
      </w:r>
      <w:r w:rsidRPr="00E841BD">
        <w:rPr>
          <w:rFonts w:asciiTheme="minorBidi" w:hAnsiTheme="minorBidi" w:cstheme="minorBidi"/>
          <w:rtl/>
          <w:lang w:val="pt-PT"/>
        </w:rPr>
        <w:t>הריח שנוצר נובע מהתחמוצת של גופרית.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הדיון המסכם הקבוצתי: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תוצאות הניסוי שערכנו מדויקות עד כמה שאפשר.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שכן, שמרנו על הגורמים הקבועים שציינו קודם.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8242A">
      <w:pPr>
        <w:rPr>
          <w:rFonts w:asciiTheme="minorBidi" w:hAnsiTheme="minorBidi" w:cstheme="minorBidi"/>
          <w:rtl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אך למרות זאת המסקנה שלנו נראית נכונה.</w:t>
      </w:r>
      <w:r w:rsidR="00C8242A">
        <w:rPr>
          <w:rFonts w:asciiTheme="minorBidi" w:hAnsiTheme="minorBidi" w:cstheme="minorBidi"/>
          <w:rtl/>
          <w:lang w:val="pt-PT"/>
        </w:rPr>
        <w:br/>
      </w:r>
      <w:r w:rsidR="00C8242A">
        <w:rPr>
          <w:rFonts w:ascii="Arial" w:hAnsi="Arial" w:cs="Arial" w:hint="cs"/>
          <w:rtl/>
        </w:rPr>
        <w:t xml:space="preserve">תוקף מסקנות: </w:t>
      </w:r>
      <w:r w:rsidR="00C8242A" w:rsidRPr="003756A3">
        <w:rPr>
          <w:rFonts w:ascii="Arial" w:hAnsi="Arial" w:cs="Arial"/>
          <w:rtl/>
        </w:rPr>
        <w:t>תוצאו</w:t>
      </w:r>
      <w:r w:rsidR="00C8242A">
        <w:rPr>
          <w:rFonts w:ascii="Arial" w:hAnsi="Arial" w:cs="Arial"/>
          <w:rtl/>
        </w:rPr>
        <w:t>ת הניסוי נמצאות בתחום מסוי</w:t>
      </w:r>
      <w:r w:rsidR="00C8242A" w:rsidRPr="003756A3">
        <w:rPr>
          <w:rFonts w:ascii="Arial" w:hAnsi="Arial" w:cs="Arial"/>
          <w:rtl/>
        </w:rPr>
        <w:t xml:space="preserve">ם של מדידות מתאימות ולתנאים שהיו קיימם בזמן הניסוי, לכן מסקנות הניסוי נכונות רק לתחום התוצאות שהתקבלו. </w:t>
      </w:r>
      <w:r w:rsidR="00C8242A">
        <w:rPr>
          <w:rFonts w:ascii="Arial" w:hAnsi="Arial" w:cs="Arial"/>
          <w:rtl/>
        </w:rPr>
        <w:br/>
      </w:r>
      <w:r w:rsidR="00C8242A" w:rsidRPr="003756A3">
        <w:rPr>
          <w:rFonts w:ascii="Arial" w:hAnsi="Arial" w:cs="Arial"/>
          <w:rtl/>
        </w:rPr>
        <w:t>ייתכן שבתנאים אחרים ובתחומים אחרים של מדידות היינו מגיעים למסקנות אחרות.</w:t>
      </w:r>
    </w:p>
    <w:p w:rsidR="00C8242A" w:rsidRPr="00E841BD" w:rsidRDefault="00C8242A" w:rsidP="00C8242A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CC5A60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הצעות לשיפור הניסוי: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ביצוע מספר חזרות נוספות לניסוי זה לקבלת תוצאות מדויקות יותר.</w:t>
      </w:r>
    </w:p>
    <w:p w:rsidR="00CC5A60" w:rsidRPr="00E841BD" w:rsidRDefault="00CC5A60" w:rsidP="00CC5A60">
      <w:pPr>
        <w:pStyle w:val="a3"/>
        <w:numPr>
          <w:ilvl w:val="0"/>
          <w:numId w:val="2"/>
        </w:numPr>
        <w:rPr>
          <w:rFonts w:asciiTheme="minorBidi" w:hAnsiTheme="minorBidi" w:cstheme="minorBidi"/>
          <w:lang w:val="pt-PT"/>
        </w:rPr>
      </w:pPr>
      <w:r w:rsidRPr="00E841BD">
        <w:rPr>
          <w:rFonts w:asciiTheme="minorBidi" w:hAnsiTheme="minorBidi" w:cstheme="minorBidi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  <w:lang w:val="pt-PT"/>
        </w:rPr>
      </w:pPr>
    </w:p>
    <w:p w:rsidR="00CC5A60" w:rsidRPr="00E841BD" w:rsidRDefault="00CC5A60" w:rsidP="00E841BD">
      <w:pPr>
        <w:rPr>
          <w:rFonts w:asciiTheme="minorBidi" w:hAnsiTheme="minorBidi" w:cstheme="minorBidi"/>
          <w:b/>
          <w:bCs/>
          <w:u w:val="single"/>
          <w:rtl/>
          <w:lang w:val="pt-PT"/>
        </w:rPr>
      </w:pPr>
      <w:r w:rsidRPr="00E841BD">
        <w:rPr>
          <w:rFonts w:asciiTheme="minorBidi" w:hAnsiTheme="minorBidi" w:cstheme="minorBidi"/>
          <w:b/>
          <w:bCs/>
          <w:u w:val="single"/>
          <w:rtl/>
          <w:lang w:val="pt-PT"/>
        </w:rPr>
        <w:t>סיכום: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Pr="00E841BD" w:rsidRDefault="00CC5A60" w:rsidP="00C8242A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ככל שהתגובה מהירה יותר, כך התוצר זול יותר ולכן חשוב ליצור תנאים אופטימאליים להתרחשות התגובה.</w:t>
      </w:r>
      <w:r w:rsidR="00C8242A">
        <w:rPr>
          <w:rFonts w:asciiTheme="minorBidi" w:hAnsiTheme="minorBidi" w:cstheme="minorBidi" w:hint="cs"/>
          <w:rtl/>
        </w:rPr>
        <w:t xml:space="preserve"> </w:t>
      </w:r>
      <w:r w:rsidRPr="00E841BD">
        <w:rPr>
          <w:rFonts w:asciiTheme="minorBidi" w:hAnsiTheme="minorBidi" w:cstheme="minorBidi"/>
          <w:rtl/>
        </w:rPr>
        <w:t xml:space="preserve">במהלך הניסוי למדנו שיטה שבה הגדלת ריכוז של אחד </w:t>
      </w:r>
      <w:proofErr w:type="spellStart"/>
      <w:r w:rsidRPr="00E841BD">
        <w:rPr>
          <w:rFonts w:asciiTheme="minorBidi" w:hAnsiTheme="minorBidi" w:cstheme="minorBidi"/>
          <w:rtl/>
        </w:rPr>
        <w:t>מהמגיבים</w:t>
      </w:r>
      <w:proofErr w:type="spellEnd"/>
      <w:r w:rsidRPr="00E841BD">
        <w:rPr>
          <w:rFonts w:asciiTheme="minorBidi" w:hAnsiTheme="minorBidi" w:cstheme="minorBidi"/>
          <w:rtl/>
        </w:rPr>
        <w:t xml:space="preserve"> מגדיל את מהירות התגובה שבשיטה זו משתמשים גם בתעשייה, השכלנו רבות במהלך עבודה זאת.</w:t>
      </w: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</w:p>
    <w:p w:rsidR="00CC5A60" w:rsidRPr="00E841BD" w:rsidRDefault="00CC5A60" w:rsidP="00CC5A60">
      <w:pPr>
        <w:rPr>
          <w:rFonts w:asciiTheme="minorBidi" w:hAnsiTheme="minorBidi" w:cstheme="minorBidi"/>
          <w:rtl/>
        </w:rPr>
      </w:pPr>
      <w:r w:rsidRPr="00E841BD">
        <w:rPr>
          <w:rFonts w:asciiTheme="minorBidi" w:hAnsiTheme="minorBidi" w:cstheme="minorBidi"/>
          <w:rtl/>
        </w:rPr>
        <w:t>שאלה נוספת: כיצד משפיע הטמפ' על הזמן שבו נעלם ה</w:t>
      </w:r>
      <w:r w:rsidRPr="00E841BD">
        <w:rPr>
          <w:rFonts w:asciiTheme="minorBidi" w:hAnsiTheme="minorBidi" w:cstheme="minorBidi"/>
        </w:rPr>
        <w:t>X</w:t>
      </w:r>
      <w:r w:rsidRPr="00E841BD">
        <w:rPr>
          <w:rFonts w:asciiTheme="minorBidi" w:hAnsiTheme="minorBidi" w:cstheme="minorBidi"/>
          <w:rtl/>
        </w:rPr>
        <w:t>?</w:t>
      </w:r>
    </w:p>
    <w:p w:rsidR="000049CC" w:rsidRPr="00474AD3" w:rsidRDefault="000049CC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0049CC"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lastRenderedPageBreak/>
        <w:t>ביבליוגרפיה</w:t>
      </w:r>
      <w:r>
        <w:rPr>
          <w:rFonts w:asciiTheme="minorBidi" w:hAnsiTheme="minorBidi" w:cstheme="minorBidi" w:hint="cs"/>
          <w:b/>
          <w:bCs/>
          <w:sz w:val="32"/>
          <w:szCs w:val="32"/>
          <w:u w:val="single"/>
          <w:rtl/>
        </w:rPr>
        <w:t>:</w:t>
      </w:r>
      <w:r w:rsidR="00474AD3"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  <w:br/>
      </w:r>
      <w:r w:rsidR="00474AD3" w:rsidRPr="00474AD3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אתר כימיה בקלות - </w:t>
      </w:r>
    </w:p>
    <w:p w:rsidR="000049CC" w:rsidRPr="00474AD3" w:rsidRDefault="00941F18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hyperlink r:id="rId7" w:history="1">
        <w:r w:rsidR="000049CC" w:rsidRPr="00474AD3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http://www.easy-chemistry.co.il/%D7%9E%D7%97%D7%9E%D7%A6%D7%9F-%D7%95%D7%9E%D7%97%D7%96%D7%A8</w:t>
        </w:r>
        <w:r w:rsidR="000049CC" w:rsidRPr="00474AD3">
          <w:rPr>
            <w:rStyle w:val="Hyperlink"/>
            <w:rFonts w:asciiTheme="minorBidi" w:hAnsiTheme="minorBidi" w:cs="Arial"/>
            <w:b/>
            <w:bCs/>
            <w:sz w:val="24"/>
            <w:szCs w:val="24"/>
            <w:rtl/>
          </w:rPr>
          <w:t>/</w:t>
        </w:r>
      </w:hyperlink>
    </w:p>
    <w:p w:rsidR="000049CC" w:rsidRPr="00474AD3" w:rsidRDefault="000049CC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:rsidR="000049CC" w:rsidRDefault="00474AD3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  <w:r w:rsidRPr="00474AD3"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מכון דוידסון - 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/>
      </w:r>
      <w:hyperlink r:id="rId8" w:history="1">
        <w:r w:rsidR="00BA4929" w:rsidRPr="00B43005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http://davidson.weizmann.ac.il</w:t>
        </w:r>
        <w:r w:rsidR="00BA4929" w:rsidRPr="00B43005">
          <w:rPr>
            <w:rStyle w:val="Hyperlink"/>
            <w:rFonts w:asciiTheme="minorBidi" w:hAnsiTheme="minorBidi" w:cs="Arial"/>
            <w:b/>
            <w:bCs/>
            <w:sz w:val="24"/>
            <w:szCs w:val="24"/>
            <w:rtl/>
          </w:rPr>
          <w:t>/</w:t>
        </w:r>
      </w:hyperlink>
    </w:p>
    <w:p w:rsidR="00BA4929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</w:pPr>
    </w:p>
    <w:p w:rsidR="00BA4929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</w:rPr>
      </w:pP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>ויקיפדיה-</w:t>
      </w:r>
      <w:r>
        <w:rPr>
          <w:rFonts w:asciiTheme="minorBidi" w:hAnsiTheme="minorBidi" w:cstheme="minorBidi"/>
          <w:b/>
          <w:bCs/>
          <w:sz w:val="24"/>
          <w:szCs w:val="24"/>
          <w:u w:val="single"/>
          <w:rtl/>
        </w:rPr>
        <w:br/>
      </w:r>
      <w:hyperlink r:id="rId9" w:history="1">
        <w:r w:rsidRPr="00B43005">
          <w:rPr>
            <w:rStyle w:val="Hyperlink"/>
            <w:rFonts w:asciiTheme="minorBidi" w:hAnsiTheme="minorBidi" w:cstheme="minorBidi"/>
            <w:b/>
            <w:bCs/>
            <w:sz w:val="24"/>
            <w:szCs w:val="24"/>
          </w:rPr>
          <w:t>https://he.wikipedia.org/wiki/%D7%AA%D7%90%D7%95%D7%A8%D7%99%D7%99%D7%AA_%D7%94%D7%94%D7%AA%D7%A0%D7%92%D7%A9%D7%95%D7%99%D7%95%D7%AA_%D7%94%D7%9E%D7%95%D7%9C%D7%A7%D7%95%D7%9C%D7%A8%D7%99%D7%95%D7%AA</w:t>
        </w:r>
      </w:hyperlink>
    </w:p>
    <w:p w:rsidR="00BA4929" w:rsidRPr="00474AD3" w:rsidRDefault="00BA4929" w:rsidP="00474AD3">
      <w:pPr>
        <w:rPr>
          <w:rFonts w:asciiTheme="minorBidi" w:hAnsiTheme="minorBidi" w:cstheme="minorBidi"/>
          <w:b/>
          <w:bCs/>
          <w:sz w:val="24"/>
          <w:szCs w:val="24"/>
          <w:u w:val="single"/>
        </w:rPr>
      </w:pPr>
    </w:p>
    <w:sectPr w:rsidR="00BA4929" w:rsidRPr="00474AD3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60"/>
    <w:rsid w:val="000049CC"/>
    <w:rsid w:val="00080A2A"/>
    <w:rsid w:val="001B2E9F"/>
    <w:rsid w:val="00474AD3"/>
    <w:rsid w:val="00630C76"/>
    <w:rsid w:val="00941F18"/>
    <w:rsid w:val="009F15AA"/>
    <w:rsid w:val="00BA4929"/>
    <w:rsid w:val="00C8242A"/>
    <w:rsid w:val="00CC5A60"/>
    <w:rsid w:val="00E841BD"/>
    <w:rsid w:val="00F56BA5"/>
    <w:rsid w:val="00F8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049C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74AD3"/>
  </w:style>
  <w:style w:type="character" w:styleId="FollowedHyperlink">
    <w:name w:val="FollowedHyperlink"/>
    <w:basedOn w:val="a0"/>
    <w:uiPriority w:val="99"/>
    <w:semiHidden/>
    <w:unhideWhenUsed/>
    <w:rsid w:val="00474AD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0049C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74AD3"/>
  </w:style>
  <w:style w:type="character" w:styleId="FollowedHyperlink">
    <w:name w:val="FollowedHyperlink"/>
    <w:basedOn w:val="a0"/>
    <w:uiPriority w:val="99"/>
    <w:semiHidden/>
    <w:unhideWhenUsed/>
    <w:rsid w:val="00474A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vidson.weizmann.ac.il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asy-chemistry.co.il/%D7%9E%D7%97%D7%9E%D7%A6%D7%9F-%D7%95%D7%9E%D7%97%D7%96%D7%A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.wikipedia.org/wiki/%D7%AA%D7%90%D7%95%D7%A8%D7%99%D7%99%D7%AA_%D7%94%D7%94%D7%AA%D7%A0%D7%92%D7%A9%D7%95%D7%99%D7%95%D7%AA_%D7%94%D7%9E%D7%95%D7%9C%D7%A7%D7%95%D7%9C%D7%A8%D7%99%D7%95%D7%A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____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lang="en-US"/>
            </a:pPr>
            <a:r>
              <a:rPr lang="he-IL"/>
              <a:t>זמן היעלמות ה</a:t>
            </a:r>
            <a:r>
              <a:rPr lang="en-US"/>
              <a:t>X</a:t>
            </a:r>
            <a:r>
              <a:rPr lang="he-IL"/>
              <a:t> כפונקציה של ריכוז תמיסתה</a:t>
            </a:r>
          </a:p>
        </c:rich>
      </c:tx>
      <c:overlay val="0"/>
    </c:title>
    <c:autoTitleDeleted val="0"/>
    <c:plotArea>
      <c:layout/>
      <c:lineChart>
        <c:grouping val="stacked"/>
        <c:varyColors val="0"/>
        <c:ser>
          <c:idx val="0"/>
          <c:order val="0"/>
          <c:tx>
            <c:strRef>
              <c:f>גיליון1!$B$1</c:f>
              <c:strCache>
                <c:ptCount val="1"/>
                <c:pt idx="0">
                  <c:v>    </c:v>
                </c:pt>
              </c:strCache>
            </c:strRef>
          </c:tx>
          <c:cat>
            <c:strRef>
              <c:f>גיליון1!$A$2:$A$6</c:f>
              <c:strCache>
                <c:ptCount val="5"/>
                <c:pt idx="0">
                  <c:v>1M</c:v>
                </c:pt>
                <c:pt idx="1">
                  <c:v>0.15M</c:v>
                </c:pt>
                <c:pt idx="2">
                  <c:v>0.075M</c:v>
                </c:pt>
                <c:pt idx="3">
                  <c:v>0.06M</c:v>
                </c:pt>
                <c:pt idx="4">
                  <c:v>0.03M</c:v>
                </c:pt>
              </c:strCache>
            </c:strRef>
          </c:cat>
          <c:val>
            <c:numRef>
              <c:f>גיליון1!$B$2:$B$6</c:f>
              <c:numCache>
                <c:formatCode>General</c:formatCode>
                <c:ptCount val="5"/>
                <c:pt idx="0">
                  <c:v>20</c:v>
                </c:pt>
                <c:pt idx="1">
                  <c:v>85</c:v>
                </c:pt>
                <c:pt idx="2">
                  <c:v>120</c:v>
                </c:pt>
                <c:pt idx="3">
                  <c:v>153</c:v>
                </c:pt>
                <c:pt idx="4">
                  <c:v>240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BF8-4EBC-8457-B9ADA6CBDD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3819520"/>
        <c:axId val="254395136"/>
      </c:lineChart>
      <c:catAx>
        <c:axId val="253819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/>
                </a:pPr>
                <a:r>
                  <a:rPr lang="he-IL" sz="1100"/>
                  <a:t>ריכוז התמיסה (</a:t>
                </a:r>
                <a:r>
                  <a:rPr lang="en-US" sz="1100"/>
                  <a:t>M</a:t>
                </a:r>
                <a:r>
                  <a:rPr lang="he-IL" sz="1100"/>
                  <a:t>)</a:t>
                </a:r>
              </a:p>
            </c:rich>
          </c:tx>
          <c:layout>
            <c:manualLayout>
              <c:xMode val="edge"/>
              <c:yMode val="edge"/>
              <c:x val="0.47140118802269881"/>
              <c:y val="0.891826462868612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he-IL"/>
          </a:p>
        </c:txPr>
        <c:crossAx val="254395136"/>
        <c:crosses val="autoZero"/>
        <c:auto val="1"/>
        <c:lblAlgn val="ctr"/>
        <c:lblOffset val="100"/>
        <c:noMultiLvlLbl val="0"/>
      </c:catAx>
      <c:valAx>
        <c:axId val="25439513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en-US"/>
                </a:pPr>
                <a:r>
                  <a:rPr lang="he-IL" sz="1200"/>
                  <a:t>זמן העלמות ה</a:t>
                </a:r>
                <a:r>
                  <a:rPr lang="en-US" sz="1200"/>
                  <a:t>X</a:t>
                </a:r>
                <a:r>
                  <a:rPr lang="he-IL" sz="1200"/>
                  <a:t> (שניות)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en-US"/>
            </a:pPr>
            <a:endParaRPr lang="he-IL"/>
          </a:p>
        </c:txPr>
        <c:crossAx val="253819520"/>
        <c:crosses val="autoZero"/>
        <c:crossBetween val="between"/>
      </c:valAx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1202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kagan176@gmail.com</cp:lastModifiedBy>
  <cp:revision>10</cp:revision>
  <dcterms:created xsi:type="dcterms:W3CDTF">2016-12-21T09:53:00Z</dcterms:created>
  <dcterms:modified xsi:type="dcterms:W3CDTF">2017-03-06T08:40:00Z</dcterms:modified>
</cp:coreProperties>
</file>