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151" w:rsidRDefault="000B4752">
      <w:pPr>
        <w:rPr>
          <w:rFonts w:hint="cs"/>
          <w:b/>
          <w:bCs/>
          <w:sz w:val="28"/>
          <w:szCs w:val="28"/>
          <w:u w:val="single"/>
          <w:rtl/>
        </w:rPr>
      </w:pPr>
      <w:r w:rsidRPr="000B4752">
        <w:rPr>
          <w:rFonts w:hint="cs"/>
          <w:b/>
          <w:bCs/>
          <w:sz w:val="28"/>
          <w:szCs w:val="28"/>
          <w:u w:val="single"/>
          <w:rtl/>
        </w:rPr>
        <w:t>הביטויים/ הדרכים למימוש "עבודת ההווה" באירופה</w:t>
      </w:r>
    </w:p>
    <w:p w:rsidR="000B4752" w:rsidRDefault="000B4752">
      <w:pPr>
        <w:rPr>
          <w:rFonts w:hint="cs"/>
          <w:b/>
          <w:bCs/>
          <w:sz w:val="24"/>
          <w:szCs w:val="24"/>
          <w:u w:val="single"/>
          <w:rtl/>
        </w:rPr>
      </w:pPr>
      <w:r w:rsidRPr="000B4752">
        <w:rPr>
          <w:rFonts w:hint="cs"/>
          <w:b/>
          <w:bCs/>
          <w:sz w:val="24"/>
          <w:szCs w:val="24"/>
          <w:u w:val="single"/>
          <w:rtl/>
        </w:rPr>
        <w:t>פעילות כלכלית:</w:t>
      </w:r>
    </w:p>
    <w:p w:rsidR="000B4752" w:rsidRDefault="000B4752" w:rsidP="000B4752">
      <w:pPr>
        <w:pStyle w:val="a3"/>
        <w:numPr>
          <w:ilvl w:val="0"/>
          <w:numId w:val="1"/>
        </w:numPr>
        <w:rPr>
          <w:rFonts w:hint="cs"/>
          <w:sz w:val="24"/>
          <w:szCs w:val="24"/>
        </w:rPr>
      </w:pPr>
      <w:r>
        <w:rPr>
          <w:rFonts w:hint="cs"/>
          <w:sz w:val="24"/>
          <w:szCs w:val="24"/>
          <w:rtl/>
        </w:rPr>
        <w:t>הוקמו אגודות ציוניות לעזרה הדדית כמו: "קופות צדקה"-סייעו למשפחות עניות ע"י מתן סיוע כספי ומזון.</w:t>
      </w:r>
    </w:p>
    <w:p w:rsidR="000B4752" w:rsidRDefault="000B4752" w:rsidP="000B4752">
      <w:pPr>
        <w:pStyle w:val="a3"/>
        <w:numPr>
          <w:ilvl w:val="0"/>
          <w:numId w:val="1"/>
        </w:numPr>
        <w:rPr>
          <w:rFonts w:hint="cs"/>
          <w:sz w:val="24"/>
          <w:szCs w:val="24"/>
        </w:rPr>
      </w:pPr>
      <w:r>
        <w:rPr>
          <w:rFonts w:hint="cs"/>
          <w:sz w:val="24"/>
          <w:szCs w:val="24"/>
          <w:rtl/>
        </w:rPr>
        <w:t>הוקמו קרנות שסייעו באופן כספי למשפחות עניות שרצו לעלות לא"י.</w:t>
      </w:r>
    </w:p>
    <w:p w:rsidR="000B4752" w:rsidRDefault="000B4752" w:rsidP="000B4752">
      <w:pPr>
        <w:pStyle w:val="a3"/>
        <w:numPr>
          <w:ilvl w:val="0"/>
          <w:numId w:val="1"/>
        </w:numPr>
        <w:rPr>
          <w:rFonts w:hint="cs"/>
          <w:sz w:val="24"/>
          <w:szCs w:val="24"/>
        </w:rPr>
      </w:pPr>
      <w:r>
        <w:rPr>
          <w:rFonts w:hint="cs"/>
          <w:sz w:val="24"/>
          <w:szCs w:val="24"/>
          <w:rtl/>
        </w:rPr>
        <w:t>החלה פעילות ליצירת מקומות עבודה ומתן ייעוץ למובטלים.</w:t>
      </w:r>
    </w:p>
    <w:p w:rsidR="000B4752" w:rsidRDefault="000B4752" w:rsidP="000B4752">
      <w:pPr>
        <w:pStyle w:val="a3"/>
        <w:rPr>
          <w:rFonts w:hint="cs"/>
          <w:sz w:val="24"/>
          <w:szCs w:val="24"/>
          <w:rtl/>
        </w:rPr>
      </w:pPr>
    </w:p>
    <w:p w:rsidR="000B4752" w:rsidRDefault="000B4752" w:rsidP="000B4752">
      <w:pPr>
        <w:rPr>
          <w:rFonts w:hint="cs"/>
          <w:b/>
          <w:bCs/>
          <w:sz w:val="24"/>
          <w:szCs w:val="24"/>
          <w:u w:val="single"/>
          <w:rtl/>
        </w:rPr>
      </w:pPr>
      <w:r w:rsidRPr="000B4752">
        <w:rPr>
          <w:rFonts w:hint="cs"/>
          <w:b/>
          <w:bCs/>
          <w:sz w:val="24"/>
          <w:szCs w:val="24"/>
          <w:u w:val="single"/>
          <w:rtl/>
        </w:rPr>
        <w:t>פעילות פוליטית</w:t>
      </w:r>
      <w:r>
        <w:rPr>
          <w:rFonts w:hint="cs"/>
          <w:b/>
          <w:bCs/>
          <w:sz w:val="24"/>
          <w:szCs w:val="24"/>
          <w:u w:val="single"/>
          <w:rtl/>
        </w:rPr>
        <w:t>:</w:t>
      </w:r>
    </w:p>
    <w:p w:rsidR="000B4752" w:rsidRDefault="000B4752" w:rsidP="000B4752">
      <w:pPr>
        <w:pStyle w:val="a3"/>
        <w:numPr>
          <w:ilvl w:val="0"/>
          <w:numId w:val="2"/>
        </w:numPr>
        <w:rPr>
          <w:rFonts w:hint="cs"/>
          <w:sz w:val="24"/>
          <w:szCs w:val="24"/>
        </w:rPr>
      </w:pPr>
      <w:r>
        <w:rPr>
          <w:rFonts w:hint="cs"/>
          <w:sz w:val="24"/>
          <w:szCs w:val="24"/>
          <w:rtl/>
        </w:rPr>
        <w:t>הוקמו מפלגות ציוניות שהשתלבו בבתי הנבחרים של המדינות בהן הם חיו ותפקידן היה להגן על הזכויות האזרחיות של היהודים ולמנוע פגיעה בהם.</w:t>
      </w:r>
    </w:p>
    <w:p w:rsidR="000B4752" w:rsidRDefault="000B4752" w:rsidP="000B4752">
      <w:pPr>
        <w:pStyle w:val="a3"/>
        <w:numPr>
          <w:ilvl w:val="0"/>
          <w:numId w:val="2"/>
        </w:numPr>
        <w:rPr>
          <w:rFonts w:hint="cs"/>
          <w:sz w:val="24"/>
          <w:szCs w:val="24"/>
        </w:rPr>
      </w:pPr>
      <w:r>
        <w:rPr>
          <w:rFonts w:hint="cs"/>
          <w:sz w:val="24"/>
          <w:szCs w:val="24"/>
          <w:rtl/>
        </w:rPr>
        <w:t>פעילים ציוניים השתלבו במפלגות הכלליות במטרה לשפר את מעמדם הכלכלי ,המשפטי והחברתי של היהודים.</w:t>
      </w:r>
    </w:p>
    <w:p w:rsidR="000B4752" w:rsidRDefault="000B4752" w:rsidP="000B4752">
      <w:pPr>
        <w:rPr>
          <w:rFonts w:hint="cs"/>
          <w:b/>
          <w:bCs/>
          <w:sz w:val="24"/>
          <w:szCs w:val="24"/>
          <w:u w:val="single"/>
          <w:rtl/>
        </w:rPr>
      </w:pPr>
      <w:r w:rsidRPr="000B4752">
        <w:rPr>
          <w:rFonts w:hint="cs"/>
          <w:b/>
          <w:bCs/>
          <w:sz w:val="24"/>
          <w:szCs w:val="24"/>
          <w:u w:val="single"/>
          <w:rtl/>
        </w:rPr>
        <w:t>פעילות אירגונית</w:t>
      </w:r>
      <w:r>
        <w:rPr>
          <w:rFonts w:hint="cs"/>
          <w:b/>
          <w:bCs/>
          <w:sz w:val="24"/>
          <w:szCs w:val="24"/>
          <w:u w:val="single"/>
          <w:rtl/>
        </w:rPr>
        <w:t>:</w:t>
      </w:r>
    </w:p>
    <w:p w:rsidR="000B4752" w:rsidRDefault="000B4752" w:rsidP="000B4752">
      <w:pPr>
        <w:pStyle w:val="a3"/>
        <w:numPr>
          <w:ilvl w:val="0"/>
          <w:numId w:val="3"/>
        </w:numPr>
        <w:rPr>
          <w:rFonts w:hint="cs"/>
          <w:sz w:val="24"/>
          <w:szCs w:val="24"/>
        </w:rPr>
      </w:pPr>
      <w:r>
        <w:rPr>
          <w:rFonts w:hint="cs"/>
          <w:sz w:val="24"/>
          <w:szCs w:val="24"/>
          <w:rtl/>
        </w:rPr>
        <w:t>הוקמו אגודות ציוניות מקומיות בכל רחבי אירופה והצטרפו אליהם המונים. תפקיד האגודות היה לטפח את התרבות היהודית במקום וליצור מקום פעיל לפעילות יהודית ציונית.</w:t>
      </w:r>
    </w:p>
    <w:p w:rsidR="000B4752" w:rsidRDefault="000B4752" w:rsidP="000B4752">
      <w:pPr>
        <w:tabs>
          <w:tab w:val="left" w:pos="2786"/>
        </w:tabs>
        <w:rPr>
          <w:rFonts w:hint="cs"/>
          <w:b/>
          <w:bCs/>
          <w:sz w:val="24"/>
          <w:szCs w:val="24"/>
          <w:u w:val="single"/>
          <w:rtl/>
        </w:rPr>
      </w:pPr>
      <w:r w:rsidRPr="000B4752">
        <w:rPr>
          <w:rFonts w:hint="cs"/>
          <w:b/>
          <w:bCs/>
          <w:sz w:val="24"/>
          <w:szCs w:val="24"/>
          <w:u w:val="single"/>
          <w:rtl/>
        </w:rPr>
        <w:t>פעילות תרבותית:</w:t>
      </w:r>
    </w:p>
    <w:p w:rsidR="000B4752" w:rsidRDefault="000B4752" w:rsidP="000B4752">
      <w:pPr>
        <w:tabs>
          <w:tab w:val="left" w:pos="2786"/>
        </w:tabs>
        <w:rPr>
          <w:rFonts w:hint="cs"/>
          <w:sz w:val="24"/>
          <w:szCs w:val="24"/>
          <w:rtl/>
        </w:rPr>
      </w:pPr>
      <w:r>
        <w:rPr>
          <w:rFonts w:hint="cs"/>
          <w:sz w:val="24"/>
          <w:szCs w:val="24"/>
          <w:rtl/>
        </w:rPr>
        <w:t>התנועה הציונית החלה לפתח מוסדות תרבות לשפר את איכות החיים של היהודים ולהפיץ את רעיונות הציונות. לשם כך הוקמו:</w:t>
      </w:r>
    </w:p>
    <w:p w:rsidR="000B4752" w:rsidRDefault="000B4752" w:rsidP="000B4752">
      <w:pPr>
        <w:pStyle w:val="a3"/>
        <w:numPr>
          <w:ilvl w:val="0"/>
          <w:numId w:val="4"/>
        </w:numPr>
        <w:tabs>
          <w:tab w:val="left" w:pos="2786"/>
        </w:tabs>
        <w:rPr>
          <w:rFonts w:hint="cs"/>
          <w:sz w:val="24"/>
          <w:szCs w:val="24"/>
        </w:rPr>
      </w:pPr>
      <w:r w:rsidRPr="008C2799">
        <w:rPr>
          <w:rFonts w:hint="cs"/>
          <w:sz w:val="24"/>
          <w:szCs w:val="24"/>
          <w:u w:val="single"/>
          <w:rtl/>
        </w:rPr>
        <w:t>עיתונים</w:t>
      </w:r>
      <w:r>
        <w:rPr>
          <w:rFonts w:hint="cs"/>
          <w:sz w:val="24"/>
          <w:szCs w:val="24"/>
          <w:rtl/>
        </w:rPr>
        <w:t>-</w:t>
      </w:r>
      <w:r w:rsidR="008C2799">
        <w:rPr>
          <w:rFonts w:hint="cs"/>
          <w:sz w:val="24"/>
          <w:szCs w:val="24"/>
          <w:rtl/>
        </w:rPr>
        <w:t xml:space="preserve"> התנועה הצ</w:t>
      </w:r>
      <w:r w:rsidR="004F4E24">
        <w:rPr>
          <w:rFonts w:hint="cs"/>
          <w:sz w:val="24"/>
          <w:szCs w:val="24"/>
          <w:rtl/>
        </w:rPr>
        <w:t>יונית הפיצה עיתונים וכתבי עת בע</w:t>
      </w:r>
      <w:bookmarkStart w:id="0" w:name="_GoBack"/>
      <w:bookmarkEnd w:id="0"/>
      <w:r w:rsidR="008C2799">
        <w:rPr>
          <w:rFonts w:hint="cs"/>
          <w:sz w:val="24"/>
          <w:szCs w:val="24"/>
          <w:rtl/>
        </w:rPr>
        <w:t>ברית ובשפות אחרות בהן דובר על הפעילות הציונית.</w:t>
      </w:r>
    </w:p>
    <w:p w:rsidR="008C2799" w:rsidRDefault="008C2799" w:rsidP="000B4752">
      <w:pPr>
        <w:pStyle w:val="a3"/>
        <w:numPr>
          <w:ilvl w:val="0"/>
          <w:numId w:val="4"/>
        </w:numPr>
        <w:tabs>
          <w:tab w:val="left" w:pos="2786"/>
        </w:tabs>
        <w:rPr>
          <w:rFonts w:hint="cs"/>
          <w:sz w:val="24"/>
          <w:szCs w:val="24"/>
        </w:rPr>
      </w:pPr>
      <w:r w:rsidRPr="008C2799">
        <w:rPr>
          <w:rFonts w:hint="cs"/>
          <w:sz w:val="24"/>
          <w:szCs w:val="24"/>
          <w:u w:val="single"/>
          <w:rtl/>
        </w:rPr>
        <w:t>מועדונים</w:t>
      </w:r>
      <w:r>
        <w:rPr>
          <w:rFonts w:hint="cs"/>
          <w:sz w:val="24"/>
          <w:szCs w:val="24"/>
          <w:rtl/>
        </w:rPr>
        <w:t>- הוקמו מועדונים חברתיים בהם נפגשו היהודים וטיפחו את התודעה הציונית.</w:t>
      </w:r>
    </w:p>
    <w:p w:rsidR="008C2799" w:rsidRDefault="008C2799" w:rsidP="000B4752">
      <w:pPr>
        <w:pStyle w:val="a3"/>
        <w:numPr>
          <w:ilvl w:val="0"/>
          <w:numId w:val="4"/>
        </w:numPr>
        <w:tabs>
          <w:tab w:val="left" w:pos="2786"/>
        </w:tabs>
        <w:rPr>
          <w:rFonts w:hint="cs"/>
          <w:sz w:val="24"/>
          <w:szCs w:val="24"/>
        </w:rPr>
      </w:pPr>
      <w:r>
        <w:rPr>
          <w:rFonts w:hint="cs"/>
          <w:sz w:val="24"/>
          <w:szCs w:val="24"/>
          <w:u w:val="single"/>
          <w:rtl/>
        </w:rPr>
        <w:t>הצגות</w:t>
      </w:r>
      <w:r w:rsidRPr="008C2799">
        <w:rPr>
          <w:rFonts w:hint="cs"/>
          <w:sz w:val="24"/>
          <w:szCs w:val="24"/>
          <w:rtl/>
        </w:rPr>
        <w:t>-</w:t>
      </w:r>
      <w:r>
        <w:rPr>
          <w:rFonts w:hint="cs"/>
          <w:sz w:val="24"/>
          <w:szCs w:val="24"/>
          <w:rtl/>
        </w:rPr>
        <w:t xml:space="preserve"> הועלו הצגות שדנו בנושא הציוני.</w:t>
      </w:r>
    </w:p>
    <w:p w:rsidR="008C2799" w:rsidRDefault="008C2799" w:rsidP="000B4752">
      <w:pPr>
        <w:pStyle w:val="a3"/>
        <w:numPr>
          <w:ilvl w:val="0"/>
          <w:numId w:val="4"/>
        </w:numPr>
        <w:tabs>
          <w:tab w:val="left" w:pos="2786"/>
        </w:tabs>
        <w:rPr>
          <w:rFonts w:hint="cs"/>
          <w:sz w:val="24"/>
          <w:szCs w:val="24"/>
        </w:rPr>
      </w:pPr>
      <w:r>
        <w:rPr>
          <w:rFonts w:hint="cs"/>
          <w:sz w:val="24"/>
          <w:szCs w:val="24"/>
          <w:u w:val="single"/>
          <w:rtl/>
        </w:rPr>
        <w:t>ספרות</w:t>
      </w:r>
      <w:r w:rsidRPr="008C2799">
        <w:rPr>
          <w:rFonts w:hint="cs"/>
          <w:sz w:val="24"/>
          <w:szCs w:val="24"/>
          <w:rtl/>
        </w:rPr>
        <w:t>-</w:t>
      </w:r>
      <w:r>
        <w:rPr>
          <w:rFonts w:hint="cs"/>
          <w:sz w:val="24"/>
          <w:szCs w:val="24"/>
          <w:rtl/>
        </w:rPr>
        <w:t xml:space="preserve"> החלו לה</w:t>
      </w:r>
      <w:r w:rsidR="00F83DCB">
        <w:rPr>
          <w:rFonts w:hint="cs"/>
          <w:sz w:val="24"/>
          <w:szCs w:val="24"/>
          <w:rtl/>
        </w:rPr>
        <w:t>י</w:t>
      </w:r>
      <w:r>
        <w:rPr>
          <w:rFonts w:hint="cs"/>
          <w:sz w:val="24"/>
          <w:szCs w:val="24"/>
          <w:rtl/>
        </w:rPr>
        <w:t>כתב ספרים ציוניים ברובם בשפה העברית.</w:t>
      </w:r>
      <w:r w:rsidR="00F83DCB">
        <w:rPr>
          <w:rFonts w:hint="cs"/>
          <w:sz w:val="24"/>
          <w:szCs w:val="24"/>
          <w:rtl/>
        </w:rPr>
        <w:t xml:space="preserve"> </w:t>
      </w:r>
      <w:r>
        <w:rPr>
          <w:rFonts w:hint="cs"/>
          <w:sz w:val="24"/>
          <w:szCs w:val="24"/>
          <w:rtl/>
        </w:rPr>
        <w:t>הספרים התייחסו לעלייה לא"י ולנופי הארץ. אחד המפורסמים של אותה התקופה היה חיים נחמן ביאליק.</w:t>
      </w:r>
    </w:p>
    <w:p w:rsidR="008C2799" w:rsidRDefault="008C2799" w:rsidP="008C2799">
      <w:pPr>
        <w:tabs>
          <w:tab w:val="left" w:pos="2786"/>
        </w:tabs>
        <w:rPr>
          <w:rFonts w:hint="cs"/>
          <w:b/>
          <w:bCs/>
          <w:sz w:val="24"/>
          <w:szCs w:val="24"/>
          <w:u w:val="single"/>
          <w:rtl/>
        </w:rPr>
      </w:pPr>
      <w:r w:rsidRPr="008C2799">
        <w:rPr>
          <w:rFonts w:hint="cs"/>
          <w:b/>
          <w:bCs/>
          <w:sz w:val="24"/>
          <w:szCs w:val="24"/>
          <w:u w:val="single"/>
          <w:rtl/>
        </w:rPr>
        <w:t>פעילות חינוכית:</w:t>
      </w:r>
    </w:p>
    <w:p w:rsidR="008C2799" w:rsidRDefault="008C2799" w:rsidP="008C2799">
      <w:pPr>
        <w:pStyle w:val="a3"/>
        <w:numPr>
          <w:ilvl w:val="0"/>
          <w:numId w:val="5"/>
        </w:numPr>
        <w:tabs>
          <w:tab w:val="left" w:pos="2786"/>
        </w:tabs>
        <w:rPr>
          <w:rFonts w:hint="cs"/>
          <w:sz w:val="24"/>
          <w:szCs w:val="24"/>
        </w:rPr>
      </w:pPr>
      <w:r>
        <w:rPr>
          <w:rFonts w:hint="cs"/>
          <w:sz w:val="24"/>
          <w:szCs w:val="24"/>
          <w:rtl/>
        </w:rPr>
        <w:t>הקניית השפה העברית ולימוד ההיסטוריה של עם ישראל- פעילות זאת הייתה גם בקרב צעירים וגם בקרב מבוגרים.</w:t>
      </w:r>
    </w:p>
    <w:p w:rsidR="008C2799" w:rsidRDefault="008C2799" w:rsidP="008C2799">
      <w:pPr>
        <w:pStyle w:val="a3"/>
        <w:numPr>
          <w:ilvl w:val="0"/>
          <w:numId w:val="5"/>
        </w:numPr>
        <w:tabs>
          <w:tab w:val="left" w:pos="2786"/>
        </w:tabs>
        <w:rPr>
          <w:rFonts w:hint="cs"/>
          <w:sz w:val="24"/>
          <w:szCs w:val="24"/>
        </w:rPr>
      </w:pPr>
      <w:r>
        <w:rPr>
          <w:rFonts w:hint="cs"/>
          <w:sz w:val="24"/>
          <w:szCs w:val="24"/>
          <w:rtl/>
        </w:rPr>
        <w:t>הקמת "חדרים מתוקנים"- היו אלו בתי ספר קטנים שבשונה מה "חדר" המסורתי לימדו בנוסף ללימודי הקודש גם עברית והיסטוריה של עם ישראל. מטרת החדרים המתוקנים הייתה להקנות לתלמידים ערכים ציוניים. המורים היו צעירים משכילים פעילים בתנועה הציונית. בחדרים המתוקנים למדו גם בנות והיה זה שינוי מהפכני.</w:t>
      </w:r>
    </w:p>
    <w:p w:rsidR="008C2799" w:rsidRDefault="008C2799" w:rsidP="008C2799">
      <w:pPr>
        <w:pStyle w:val="a3"/>
        <w:tabs>
          <w:tab w:val="left" w:pos="2786"/>
        </w:tabs>
        <w:rPr>
          <w:rFonts w:hint="cs"/>
          <w:sz w:val="24"/>
          <w:szCs w:val="24"/>
          <w:rtl/>
        </w:rPr>
      </w:pPr>
    </w:p>
    <w:p w:rsidR="008C2799" w:rsidRDefault="008C2799" w:rsidP="008C2799">
      <w:pPr>
        <w:pStyle w:val="a3"/>
        <w:numPr>
          <w:ilvl w:val="0"/>
          <w:numId w:val="7"/>
        </w:numPr>
        <w:tabs>
          <w:tab w:val="left" w:pos="2786"/>
        </w:tabs>
        <w:rPr>
          <w:rFonts w:hint="cs"/>
          <w:sz w:val="24"/>
          <w:szCs w:val="24"/>
        </w:rPr>
      </w:pPr>
      <w:r>
        <w:rPr>
          <w:rFonts w:hint="cs"/>
          <w:sz w:val="24"/>
          <w:szCs w:val="24"/>
          <w:rtl/>
        </w:rPr>
        <w:t>לחדרים המתוקנים היו מתנגדים  מ-3 סוגים:</w:t>
      </w:r>
    </w:p>
    <w:p w:rsidR="008C2799" w:rsidRDefault="008C2799" w:rsidP="008C2799">
      <w:pPr>
        <w:pStyle w:val="a3"/>
        <w:numPr>
          <w:ilvl w:val="0"/>
          <w:numId w:val="8"/>
        </w:numPr>
        <w:tabs>
          <w:tab w:val="left" w:pos="2786"/>
        </w:tabs>
        <w:rPr>
          <w:rFonts w:hint="cs"/>
          <w:sz w:val="24"/>
          <w:szCs w:val="24"/>
        </w:rPr>
      </w:pPr>
      <w:r>
        <w:rPr>
          <w:rFonts w:hint="cs"/>
          <w:sz w:val="24"/>
          <w:szCs w:val="24"/>
          <w:rtl/>
        </w:rPr>
        <w:t xml:space="preserve">יהודים דתיים- </w:t>
      </w:r>
      <w:r w:rsidRPr="008C2799">
        <w:rPr>
          <w:rFonts w:hint="cs"/>
          <w:sz w:val="24"/>
          <w:szCs w:val="24"/>
          <w:rtl/>
        </w:rPr>
        <w:t>חששו למעמדם של החדרים הישנים והמסורתיים בהם למדו רק לימודי קודש</w:t>
      </w:r>
      <w:r>
        <w:rPr>
          <w:rFonts w:hint="cs"/>
          <w:sz w:val="24"/>
          <w:szCs w:val="24"/>
          <w:rtl/>
        </w:rPr>
        <w:t>.</w:t>
      </w:r>
    </w:p>
    <w:p w:rsidR="008C2799" w:rsidRDefault="008C2799" w:rsidP="008C2799">
      <w:pPr>
        <w:pStyle w:val="a3"/>
        <w:numPr>
          <w:ilvl w:val="0"/>
          <w:numId w:val="8"/>
        </w:numPr>
        <w:tabs>
          <w:tab w:val="left" w:pos="2786"/>
        </w:tabs>
        <w:rPr>
          <w:rFonts w:hint="cs"/>
          <w:sz w:val="24"/>
          <w:szCs w:val="24"/>
        </w:rPr>
      </w:pPr>
      <w:r>
        <w:rPr>
          <w:rFonts w:hint="cs"/>
          <w:sz w:val="24"/>
          <w:szCs w:val="24"/>
          <w:rtl/>
        </w:rPr>
        <w:t>יהודים משכילים- העדיפו שהילדים ילמדו בבתי הספר הממשלתיים של המדינה.</w:t>
      </w:r>
    </w:p>
    <w:p w:rsidR="008C2799" w:rsidRDefault="008C2799" w:rsidP="008C2799">
      <w:pPr>
        <w:pStyle w:val="a3"/>
        <w:numPr>
          <w:ilvl w:val="0"/>
          <w:numId w:val="8"/>
        </w:numPr>
        <w:tabs>
          <w:tab w:val="left" w:pos="2786"/>
        </w:tabs>
        <w:rPr>
          <w:rFonts w:hint="cs"/>
          <w:sz w:val="24"/>
          <w:szCs w:val="24"/>
        </w:rPr>
      </w:pPr>
      <w:r>
        <w:rPr>
          <w:rFonts w:hint="cs"/>
          <w:sz w:val="24"/>
          <w:szCs w:val="24"/>
          <w:rtl/>
        </w:rPr>
        <w:t>הש</w:t>
      </w:r>
      <w:r w:rsidR="00F83DCB">
        <w:rPr>
          <w:rFonts w:hint="cs"/>
          <w:sz w:val="24"/>
          <w:szCs w:val="24"/>
          <w:rtl/>
        </w:rPr>
        <w:t>ל</w:t>
      </w:r>
      <w:r>
        <w:rPr>
          <w:rFonts w:hint="cs"/>
          <w:sz w:val="24"/>
          <w:szCs w:val="24"/>
          <w:rtl/>
        </w:rPr>
        <w:t>טונות הרוסיים- חששו שבחדרים אלו יקומו תנועות מהפכניות נגד המשטר ולכן אסרו על קיומם של חדרים אלו.</w:t>
      </w:r>
    </w:p>
    <w:p w:rsidR="00F83DCB" w:rsidRDefault="00F83DCB" w:rsidP="00F83DCB">
      <w:pPr>
        <w:tabs>
          <w:tab w:val="left" w:pos="2786"/>
        </w:tabs>
        <w:rPr>
          <w:rFonts w:hint="cs"/>
          <w:b/>
          <w:bCs/>
          <w:sz w:val="24"/>
          <w:szCs w:val="24"/>
          <w:u w:val="single"/>
          <w:rtl/>
        </w:rPr>
      </w:pPr>
      <w:r w:rsidRPr="00F83DCB">
        <w:rPr>
          <w:rFonts w:hint="cs"/>
          <w:b/>
          <w:bCs/>
          <w:sz w:val="24"/>
          <w:szCs w:val="24"/>
          <w:u w:val="single"/>
          <w:rtl/>
        </w:rPr>
        <w:t>פעילות להכשרה לעליה לא"י</w:t>
      </w:r>
    </w:p>
    <w:p w:rsidR="00F83DCB" w:rsidRDefault="00F83DCB" w:rsidP="00F83DCB">
      <w:pPr>
        <w:pStyle w:val="a3"/>
        <w:numPr>
          <w:ilvl w:val="0"/>
          <w:numId w:val="9"/>
        </w:numPr>
        <w:tabs>
          <w:tab w:val="left" w:pos="2786"/>
        </w:tabs>
        <w:rPr>
          <w:rFonts w:hint="cs"/>
          <w:sz w:val="24"/>
          <w:szCs w:val="24"/>
        </w:rPr>
      </w:pPr>
      <w:r w:rsidRPr="00F83DCB">
        <w:rPr>
          <w:rFonts w:hint="cs"/>
          <w:sz w:val="24"/>
          <w:szCs w:val="24"/>
          <w:u w:val="single"/>
          <w:rtl/>
        </w:rPr>
        <w:t>תנועת החלוץ</w:t>
      </w:r>
      <w:r>
        <w:rPr>
          <w:rFonts w:hint="cs"/>
          <w:sz w:val="24"/>
          <w:szCs w:val="24"/>
          <w:rtl/>
        </w:rPr>
        <w:t xml:space="preserve">- תנועה בראשות יוסף </w:t>
      </w:r>
      <w:proofErr w:type="spellStart"/>
      <w:r>
        <w:rPr>
          <w:rFonts w:hint="cs"/>
          <w:sz w:val="24"/>
          <w:szCs w:val="24"/>
          <w:rtl/>
        </w:rPr>
        <w:t>טרומפלדור</w:t>
      </w:r>
      <w:proofErr w:type="spellEnd"/>
      <w:r>
        <w:rPr>
          <w:rFonts w:hint="cs"/>
          <w:sz w:val="24"/>
          <w:szCs w:val="24"/>
          <w:rtl/>
        </w:rPr>
        <w:t xml:space="preserve"> שקראה לצעירים להתארגן להכשרה שיתופית ולעלייה לא"י. תנועה זאת ניסתה לפת "יהודי חדש" שהוא עובד כפיים, דובר עברית, ציוני שרוצה לעלות לא"י.</w:t>
      </w:r>
    </w:p>
    <w:p w:rsidR="00F83DCB" w:rsidRPr="00F83DCB" w:rsidRDefault="00F83DCB" w:rsidP="00F83DCB">
      <w:pPr>
        <w:pStyle w:val="a3"/>
        <w:numPr>
          <w:ilvl w:val="0"/>
          <w:numId w:val="9"/>
        </w:numPr>
        <w:tabs>
          <w:tab w:val="left" w:pos="2786"/>
        </w:tabs>
        <w:rPr>
          <w:sz w:val="24"/>
          <w:szCs w:val="24"/>
        </w:rPr>
      </w:pPr>
      <w:r>
        <w:rPr>
          <w:rFonts w:hint="cs"/>
          <w:sz w:val="24"/>
          <w:szCs w:val="24"/>
          <w:u w:val="single"/>
          <w:rtl/>
        </w:rPr>
        <w:t xml:space="preserve">תנועות נוער יהודיות ציוניות-  </w:t>
      </w:r>
      <w:r>
        <w:rPr>
          <w:rFonts w:hint="cs"/>
          <w:sz w:val="24"/>
          <w:szCs w:val="24"/>
          <w:rtl/>
        </w:rPr>
        <w:t>קמו תנועות שעודדו את הנוער והכינו אותו לעליה לא"י</w:t>
      </w:r>
      <w:r>
        <w:rPr>
          <w:rFonts w:hint="cs"/>
          <w:sz w:val="24"/>
          <w:szCs w:val="24"/>
          <w:u w:val="single"/>
          <w:rtl/>
        </w:rPr>
        <w:t xml:space="preserve"> </w:t>
      </w:r>
      <w:r>
        <w:rPr>
          <w:rFonts w:hint="cs"/>
          <w:sz w:val="24"/>
          <w:szCs w:val="24"/>
          <w:rtl/>
        </w:rPr>
        <w:t xml:space="preserve"> </w:t>
      </w:r>
    </w:p>
    <w:sectPr w:rsidR="00F83DCB" w:rsidRPr="00F83DCB" w:rsidSect="00F83DCB">
      <w:pgSz w:w="11906" w:h="16838"/>
      <w:pgMar w:top="567" w:right="624" w:bottom="794" w:left="79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5C28"/>
    <w:multiLevelType w:val="hybridMultilevel"/>
    <w:tmpl w:val="268E7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03077A"/>
    <w:multiLevelType w:val="hybridMultilevel"/>
    <w:tmpl w:val="FFAAC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9F0AA3"/>
    <w:multiLevelType w:val="hybridMultilevel"/>
    <w:tmpl w:val="7D246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184FBF"/>
    <w:multiLevelType w:val="hybridMultilevel"/>
    <w:tmpl w:val="499C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170004"/>
    <w:multiLevelType w:val="hybridMultilevel"/>
    <w:tmpl w:val="5CDE0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BA40F4"/>
    <w:multiLevelType w:val="hybridMultilevel"/>
    <w:tmpl w:val="9DF43084"/>
    <w:lvl w:ilvl="0" w:tplc="0AF6BE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661893"/>
    <w:multiLevelType w:val="hybridMultilevel"/>
    <w:tmpl w:val="B78AA976"/>
    <w:lvl w:ilvl="0" w:tplc="11AEBFE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A07B86"/>
    <w:multiLevelType w:val="hybridMultilevel"/>
    <w:tmpl w:val="6B4260C8"/>
    <w:lvl w:ilvl="0" w:tplc="C73CD2EE">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DD815A8"/>
    <w:multiLevelType w:val="hybridMultilevel"/>
    <w:tmpl w:val="3C784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num>
  <w:num w:numId="6">
    <w:abstractNumId w:val="7"/>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52"/>
    <w:rsid w:val="000B4752"/>
    <w:rsid w:val="004F4E24"/>
    <w:rsid w:val="00774151"/>
    <w:rsid w:val="00792217"/>
    <w:rsid w:val="008C2799"/>
    <w:rsid w:val="00BC3E8C"/>
    <w:rsid w:val="00C354B3"/>
    <w:rsid w:val="00F83D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47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4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355</Words>
  <Characters>1778</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Yoni</dc:creator>
  <cp:lastModifiedBy>Yoni</cp:lastModifiedBy>
  <cp:revision>2</cp:revision>
  <dcterms:created xsi:type="dcterms:W3CDTF">2011-01-09T14:38:00Z</dcterms:created>
  <dcterms:modified xsi:type="dcterms:W3CDTF">2011-01-09T15:06:00Z</dcterms:modified>
</cp:coreProperties>
</file>