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6FE1" w:rsidRPr="00230A18" w:rsidRDefault="008D6FE1" w:rsidP="008D6FE1">
      <w:pPr>
        <w:bidi w:val="0"/>
        <w:jc w:val="center"/>
        <w:rPr>
          <w:rFonts w:asciiTheme="majorBidi" w:hAnsiTheme="majorBidi" w:cstheme="majorBidi"/>
          <w:b/>
          <w:bCs/>
          <w:color w:val="FF66CC"/>
          <w:sz w:val="96"/>
          <w:szCs w:val="96"/>
        </w:rPr>
      </w:pPr>
      <w:r w:rsidRPr="00230A18">
        <w:rPr>
          <w:rFonts w:asciiTheme="majorBidi" w:hAnsiTheme="majorBidi" w:cstheme="majorBidi"/>
          <w:b/>
          <w:bCs/>
          <w:color w:val="FF66CC"/>
          <w:sz w:val="96"/>
          <w:szCs w:val="96"/>
          <w:rtl/>
        </w:rPr>
        <w:t>קולה</w:t>
      </w:r>
      <w:r w:rsidR="00230A18" w:rsidRPr="00230A18">
        <w:rPr>
          <w:rFonts w:asciiTheme="majorBidi" w:hAnsiTheme="majorBidi" w:cstheme="majorBidi" w:hint="cs"/>
          <w:b/>
          <w:bCs/>
          <w:color w:val="FF66CC"/>
          <w:sz w:val="96"/>
          <w:szCs w:val="96"/>
          <w:rtl/>
        </w:rPr>
        <w:t xml:space="preserve"> ו</w:t>
      </w:r>
      <w:r w:rsidRPr="00230A18">
        <w:rPr>
          <w:rFonts w:asciiTheme="majorBidi" w:hAnsiTheme="majorBidi" w:cstheme="majorBidi"/>
          <w:b/>
          <w:bCs/>
          <w:color w:val="FF66CC"/>
          <w:sz w:val="96"/>
          <w:szCs w:val="96"/>
          <w:rtl/>
        </w:rPr>
        <w:t>כבד</w:t>
      </w:r>
    </w:p>
    <w:p w:rsidR="008D6FE1" w:rsidRDefault="008D6FE1" w:rsidP="008D6FE1">
      <w:pPr>
        <w:bidi w:val="0"/>
        <w:jc w:val="center"/>
        <w:rPr>
          <w:rFonts w:asciiTheme="majorBidi" w:hAnsiTheme="majorBidi" w:cstheme="majorBidi"/>
          <w:b/>
          <w:bCs/>
          <w:color w:val="FF66CC"/>
          <w:sz w:val="52"/>
          <w:szCs w:val="52"/>
          <w:rtl/>
        </w:rPr>
      </w:pPr>
    </w:p>
    <w:p w:rsidR="008D6FE1" w:rsidRPr="008D6FE1" w:rsidRDefault="008D6FE1" w:rsidP="008D6FE1">
      <w:pPr>
        <w:bidi w:val="0"/>
        <w:jc w:val="right"/>
        <w:rPr>
          <w:rFonts w:asciiTheme="majorBidi" w:hAnsiTheme="majorBidi" w:cstheme="majorBidi"/>
          <w:b/>
          <w:bCs/>
          <w:sz w:val="44"/>
          <w:szCs w:val="44"/>
          <w:rtl/>
        </w:rPr>
      </w:pPr>
      <w:r w:rsidRPr="008D6FE1">
        <w:rPr>
          <w:rFonts w:asciiTheme="majorBidi" w:hAnsiTheme="majorBidi" w:cstheme="majorBidi" w:hint="cs"/>
          <w:b/>
          <w:bCs/>
          <w:color w:val="FF66CC"/>
          <w:sz w:val="44"/>
          <w:szCs w:val="44"/>
          <w:rtl/>
        </w:rPr>
        <w:t xml:space="preserve">שם המגישות: </w:t>
      </w:r>
      <w:r w:rsidRPr="008D6FE1">
        <w:rPr>
          <w:rFonts w:asciiTheme="majorBidi" w:hAnsiTheme="majorBidi" w:cstheme="majorBidi" w:hint="cs"/>
          <w:b/>
          <w:bCs/>
          <w:sz w:val="44"/>
          <w:szCs w:val="44"/>
          <w:rtl/>
        </w:rPr>
        <w:t>בת אל מקונן, אור מאמו, טל מורידן ולידור מלכה.</w:t>
      </w:r>
    </w:p>
    <w:p w:rsidR="008D6FE1" w:rsidRPr="008D6FE1" w:rsidRDefault="008D6FE1" w:rsidP="008D6FE1">
      <w:pPr>
        <w:bidi w:val="0"/>
        <w:jc w:val="right"/>
        <w:rPr>
          <w:rFonts w:asciiTheme="majorBidi" w:hAnsiTheme="majorBidi" w:cstheme="majorBidi"/>
          <w:b/>
          <w:bCs/>
          <w:sz w:val="44"/>
          <w:szCs w:val="44"/>
          <w:rtl/>
        </w:rPr>
      </w:pPr>
      <w:r>
        <w:rPr>
          <w:rFonts w:asciiTheme="majorBidi" w:hAnsiTheme="majorBidi" w:cstheme="majorBidi" w:hint="cs"/>
          <w:b/>
          <w:bCs/>
          <w:color w:val="FF66CC"/>
          <w:sz w:val="44"/>
          <w:szCs w:val="44"/>
          <w:rtl/>
        </w:rPr>
        <w:t>כיתה:</w:t>
      </w:r>
      <w:r>
        <w:rPr>
          <w:rFonts w:asciiTheme="majorBidi" w:hAnsiTheme="majorBidi" w:cstheme="majorBidi" w:hint="cs"/>
          <w:b/>
          <w:bCs/>
          <w:sz w:val="44"/>
          <w:szCs w:val="44"/>
          <w:rtl/>
        </w:rPr>
        <w:t xml:space="preserve"> יב'1</w:t>
      </w:r>
    </w:p>
    <w:p w:rsidR="008D6FE1" w:rsidRPr="008D6FE1" w:rsidRDefault="008D6FE1" w:rsidP="008D6FE1">
      <w:pPr>
        <w:bidi w:val="0"/>
        <w:jc w:val="right"/>
        <w:rPr>
          <w:b/>
          <w:bCs/>
          <w:sz w:val="44"/>
          <w:szCs w:val="44"/>
          <w:rtl/>
        </w:rPr>
      </w:pPr>
      <w:r>
        <w:rPr>
          <w:rFonts w:asciiTheme="majorBidi" w:hAnsiTheme="majorBidi" w:cstheme="majorBidi" w:hint="cs"/>
          <w:b/>
          <w:bCs/>
          <w:color w:val="FF66CC"/>
          <w:sz w:val="44"/>
          <w:szCs w:val="44"/>
          <w:rtl/>
        </w:rPr>
        <w:t xml:space="preserve">שם המורה: </w:t>
      </w:r>
      <w:r>
        <w:rPr>
          <w:rFonts w:asciiTheme="majorBidi" w:hAnsiTheme="majorBidi" w:cstheme="majorBidi" w:hint="cs"/>
          <w:b/>
          <w:bCs/>
          <w:sz w:val="44"/>
          <w:szCs w:val="44"/>
          <w:rtl/>
        </w:rPr>
        <w:t>אילנה סורפין</w:t>
      </w:r>
    </w:p>
    <w:p w:rsidR="008D6FE1" w:rsidRDefault="008D6FE1" w:rsidP="008D6FE1">
      <w:pPr>
        <w:bidi w:val="0"/>
        <w:rPr>
          <w:b/>
          <w:bCs/>
          <w:sz w:val="28"/>
          <w:szCs w:val="28"/>
          <w:rtl/>
        </w:rPr>
      </w:pPr>
      <w:r>
        <w:rPr>
          <w:b/>
          <w:bCs/>
          <w:noProof/>
          <w:sz w:val="28"/>
          <w:szCs w:val="28"/>
          <w:rtl/>
        </w:rPr>
        <w:drawing>
          <wp:anchor distT="0" distB="0" distL="114300" distR="114300" simplePos="0" relativeHeight="251659264" behindDoc="1" locked="0" layoutInCell="1" allowOverlap="1" wp14:anchorId="44C285C6" wp14:editId="7592D797">
            <wp:simplePos x="0" y="0"/>
            <wp:positionH relativeFrom="column">
              <wp:posOffset>-803082</wp:posOffset>
            </wp:positionH>
            <wp:positionV relativeFrom="page">
              <wp:posOffset>4496076</wp:posOffset>
            </wp:positionV>
            <wp:extent cx="4293235" cy="2414905"/>
            <wp:effectExtent l="0" t="0" r="0" b="0"/>
            <wp:wrapTight wrapText="bothSides">
              <wp:wrapPolygon edited="0">
                <wp:start x="0" y="0"/>
                <wp:lineTo x="0" y="21469"/>
                <wp:lineTo x="21469" y="21469"/>
                <wp:lineTo x="21469" y="0"/>
                <wp:lineTo x="0" y="0"/>
              </wp:wrapPolygon>
            </wp:wrapTight>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xresdefault.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293235" cy="2414905"/>
                    </a:xfrm>
                    <a:prstGeom prst="rect">
                      <a:avLst/>
                    </a:prstGeom>
                  </pic:spPr>
                </pic:pic>
              </a:graphicData>
            </a:graphic>
            <wp14:sizeRelH relativeFrom="margin">
              <wp14:pctWidth>0</wp14:pctWidth>
            </wp14:sizeRelH>
            <wp14:sizeRelV relativeFrom="margin">
              <wp14:pctHeight>0</wp14:pctHeight>
            </wp14:sizeRelV>
          </wp:anchor>
        </w:drawing>
      </w:r>
    </w:p>
    <w:p w:rsidR="008D6FE1" w:rsidRDefault="008D6FE1" w:rsidP="008D6FE1">
      <w:pPr>
        <w:bidi w:val="0"/>
        <w:rPr>
          <w:b/>
          <w:bCs/>
          <w:sz w:val="28"/>
          <w:szCs w:val="28"/>
          <w:rtl/>
        </w:rPr>
      </w:pPr>
    </w:p>
    <w:p w:rsidR="008D6FE1" w:rsidRDefault="008D6FE1" w:rsidP="008D6FE1">
      <w:pPr>
        <w:bidi w:val="0"/>
        <w:rPr>
          <w:b/>
          <w:bCs/>
          <w:sz w:val="28"/>
          <w:szCs w:val="28"/>
          <w:rtl/>
        </w:rPr>
      </w:pPr>
    </w:p>
    <w:p w:rsidR="008D6FE1" w:rsidRDefault="008D6FE1" w:rsidP="008D6FE1">
      <w:pPr>
        <w:bidi w:val="0"/>
        <w:rPr>
          <w:b/>
          <w:bCs/>
          <w:sz w:val="28"/>
          <w:szCs w:val="28"/>
          <w:rtl/>
        </w:rPr>
      </w:pPr>
    </w:p>
    <w:p w:rsidR="008D6FE1" w:rsidRDefault="008C6697" w:rsidP="008D6FE1">
      <w:pPr>
        <w:bidi w:val="0"/>
        <w:rPr>
          <w:b/>
          <w:bCs/>
          <w:sz w:val="28"/>
          <w:szCs w:val="28"/>
          <w:rtl/>
        </w:rPr>
      </w:pPr>
      <w:r>
        <w:rPr>
          <w:b/>
          <w:bCs/>
          <w:noProof/>
          <w:sz w:val="28"/>
          <w:szCs w:val="28"/>
          <w:rtl/>
        </w:rPr>
        <w:drawing>
          <wp:anchor distT="0" distB="0" distL="114300" distR="114300" simplePos="0" relativeHeight="251656192" behindDoc="1" locked="0" layoutInCell="1" allowOverlap="1" wp14:anchorId="6CD0169F" wp14:editId="0600D497">
            <wp:simplePos x="0" y="0"/>
            <wp:positionH relativeFrom="margin">
              <wp:posOffset>1273175</wp:posOffset>
            </wp:positionH>
            <wp:positionV relativeFrom="page">
              <wp:posOffset>6733540</wp:posOffset>
            </wp:positionV>
            <wp:extent cx="4594970" cy="3446228"/>
            <wp:effectExtent l="0" t="0" r="0" b="1905"/>
            <wp:wrapTight wrapText="bothSides">
              <wp:wrapPolygon edited="0">
                <wp:start x="0" y="0"/>
                <wp:lineTo x="0" y="21493"/>
                <wp:lineTo x="21493" y="21493"/>
                <wp:lineTo x="21493" y="0"/>
                <wp:lineTo x="0" y="0"/>
              </wp:wrapPolygon>
            </wp:wrapTight>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891484-5834.jpg"/>
                    <pic:cNvPicPr/>
                  </pic:nvPicPr>
                  <pic:blipFill>
                    <a:blip r:embed="rId6">
                      <a:extLst>
                        <a:ext uri="{28A0092B-C50C-407E-A947-70E740481C1C}">
                          <a14:useLocalDpi xmlns:a14="http://schemas.microsoft.com/office/drawing/2010/main" val="0"/>
                        </a:ext>
                      </a:extLst>
                    </a:blip>
                    <a:stretch>
                      <a:fillRect/>
                    </a:stretch>
                  </pic:blipFill>
                  <pic:spPr>
                    <a:xfrm>
                      <a:off x="0" y="0"/>
                      <a:ext cx="4594970" cy="3446228"/>
                    </a:xfrm>
                    <a:prstGeom prst="rect">
                      <a:avLst/>
                    </a:prstGeom>
                  </pic:spPr>
                </pic:pic>
              </a:graphicData>
            </a:graphic>
            <wp14:sizeRelH relativeFrom="margin">
              <wp14:pctWidth>0</wp14:pctWidth>
            </wp14:sizeRelH>
            <wp14:sizeRelV relativeFrom="margin">
              <wp14:pctHeight>0</wp14:pctHeight>
            </wp14:sizeRelV>
          </wp:anchor>
        </w:drawing>
      </w:r>
    </w:p>
    <w:p w:rsidR="008C6697" w:rsidRPr="008C6697" w:rsidRDefault="008C6697" w:rsidP="008C6697">
      <w:pPr>
        <w:bidi w:val="0"/>
        <w:rPr>
          <w:b/>
          <w:bCs/>
          <w:sz w:val="28"/>
          <w:szCs w:val="28"/>
        </w:rPr>
      </w:pPr>
      <w:r>
        <w:rPr>
          <w:b/>
          <w:bCs/>
          <w:sz w:val="28"/>
          <w:szCs w:val="28"/>
        </w:rPr>
        <w:br w:type="page"/>
      </w:r>
    </w:p>
    <w:p w:rsidR="00C46CF8" w:rsidRPr="00AC03B2" w:rsidRDefault="00C46CF8" w:rsidP="004307B2">
      <w:pPr>
        <w:rPr>
          <w:rFonts w:asciiTheme="majorBidi" w:hAnsiTheme="majorBidi" w:cstheme="majorBidi"/>
          <w:b/>
          <w:bCs/>
          <w:sz w:val="32"/>
          <w:szCs w:val="32"/>
          <w:u w:val="single"/>
          <w:rtl/>
        </w:rPr>
      </w:pPr>
      <w:r w:rsidRPr="00AC03B2">
        <w:rPr>
          <w:rFonts w:asciiTheme="majorBidi" w:hAnsiTheme="majorBidi" w:cstheme="majorBidi"/>
          <w:b/>
          <w:bCs/>
          <w:sz w:val="32"/>
          <w:szCs w:val="32"/>
          <w:u w:val="single"/>
          <w:rtl/>
        </w:rPr>
        <w:lastRenderedPageBreak/>
        <w:t>משקה קוקה קולה – ממה הוא מורכב ?</w:t>
      </w:r>
    </w:p>
    <w:p w:rsidR="00200E25" w:rsidRPr="00AC03B2" w:rsidRDefault="00C46CF8" w:rsidP="004754DC">
      <w:pPr>
        <w:rPr>
          <w:rFonts w:asciiTheme="majorBidi" w:hAnsiTheme="majorBidi" w:cstheme="majorBidi"/>
          <w:sz w:val="32"/>
          <w:szCs w:val="32"/>
          <w:u w:val="single"/>
          <w:rtl/>
        </w:rPr>
      </w:pPr>
      <w:r w:rsidRPr="00AC03B2">
        <w:rPr>
          <w:rFonts w:asciiTheme="majorBidi" w:hAnsiTheme="majorBidi" w:cstheme="majorBidi"/>
          <w:sz w:val="32"/>
          <w:szCs w:val="32"/>
          <w:u w:val="single"/>
          <w:rtl/>
        </w:rPr>
        <w:t>רשימת החומרים המצו</w:t>
      </w:r>
      <w:r w:rsidR="008C6697" w:rsidRPr="00AC03B2">
        <w:rPr>
          <w:rFonts w:asciiTheme="majorBidi" w:hAnsiTheme="majorBidi" w:cstheme="majorBidi"/>
          <w:sz w:val="32"/>
          <w:szCs w:val="32"/>
          <w:u w:val="single"/>
          <w:rtl/>
        </w:rPr>
        <w:t>י</w:t>
      </w:r>
      <w:r w:rsidRPr="00AC03B2">
        <w:rPr>
          <w:rFonts w:asciiTheme="majorBidi" w:hAnsiTheme="majorBidi" w:cstheme="majorBidi"/>
          <w:sz w:val="32"/>
          <w:szCs w:val="32"/>
          <w:u w:val="single"/>
          <w:rtl/>
        </w:rPr>
        <w:t>ים במשקה קוקה - קולה :</w:t>
      </w:r>
    </w:p>
    <w:tbl>
      <w:tblPr>
        <w:tblStyle w:val="a4"/>
        <w:bidiVisual/>
        <w:tblW w:w="0" w:type="auto"/>
        <w:tblLook w:val="04A0" w:firstRow="1" w:lastRow="0" w:firstColumn="1" w:lastColumn="0" w:noHBand="0" w:noVBand="1"/>
      </w:tblPr>
      <w:tblGrid>
        <w:gridCol w:w="2491"/>
        <w:gridCol w:w="5805"/>
      </w:tblGrid>
      <w:tr w:rsidR="001835CE" w:rsidRPr="00AC03B2" w:rsidTr="00FF2F9A">
        <w:tc>
          <w:tcPr>
            <w:tcW w:w="2491" w:type="dxa"/>
          </w:tcPr>
          <w:p w:rsidR="001835CE" w:rsidRPr="00AC03B2" w:rsidRDefault="001835CE" w:rsidP="00200E25">
            <w:pPr>
              <w:rPr>
                <w:rFonts w:asciiTheme="majorBidi" w:hAnsiTheme="majorBidi" w:cstheme="majorBidi"/>
                <w:b/>
                <w:bCs/>
                <w:sz w:val="32"/>
                <w:szCs w:val="32"/>
                <w:rtl/>
              </w:rPr>
            </w:pPr>
            <w:r w:rsidRPr="00AC03B2">
              <w:rPr>
                <w:rFonts w:asciiTheme="majorBidi" w:hAnsiTheme="majorBidi" w:cstheme="majorBidi"/>
                <w:b/>
                <w:bCs/>
                <w:sz w:val="32"/>
                <w:szCs w:val="32"/>
                <w:rtl/>
              </w:rPr>
              <w:t>החומרים המצווים במשקה הקוקה קולה כפי שהם רשומים על תווית הבקבוק</w:t>
            </w:r>
          </w:p>
        </w:tc>
        <w:tc>
          <w:tcPr>
            <w:tcW w:w="5805" w:type="dxa"/>
          </w:tcPr>
          <w:p w:rsidR="001835CE" w:rsidRPr="00AC03B2" w:rsidRDefault="001835CE" w:rsidP="00200E25">
            <w:pPr>
              <w:rPr>
                <w:rFonts w:asciiTheme="majorBidi" w:hAnsiTheme="majorBidi" w:cstheme="majorBidi"/>
                <w:b/>
                <w:bCs/>
                <w:sz w:val="32"/>
                <w:szCs w:val="32"/>
                <w:rtl/>
              </w:rPr>
            </w:pPr>
            <w:r w:rsidRPr="00AC03B2">
              <w:rPr>
                <w:rFonts w:asciiTheme="majorBidi" w:hAnsiTheme="majorBidi" w:cstheme="majorBidi"/>
                <w:b/>
                <w:bCs/>
                <w:sz w:val="32"/>
                <w:szCs w:val="32"/>
                <w:rtl/>
              </w:rPr>
              <w:t>החומרים המצווים במשקה הקוקה קולה כפי שהם מוזכרים במאמר</w:t>
            </w:r>
          </w:p>
        </w:tc>
      </w:tr>
      <w:tr w:rsidR="001835CE" w:rsidRPr="00AC03B2" w:rsidTr="00FF2F9A">
        <w:tc>
          <w:tcPr>
            <w:tcW w:w="2491" w:type="dxa"/>
          </w:tcPr>
          <w:p w:rsidR="004754DC" w:rsidRPr="00AC03B2" w:rsidRDefault="004754DC" w:rsidP="00AC03B2">
            <w:pPr>
              <w:rPr>
                <w:rFonts w:asciiTheme="majorBidi" w:hAnsiTheme="majorBidi" w:cstheme="majorBidi"/>
                <w:sz w:val="32"/>
                <w:szCs w:val="32"/>
              </w:rPr>
            </w:pPr>
            <w:r w:rsidRPr="00AC03B2">
              <w:rPr>
                <w:rFonts w:asciiTheme="majorBidi" w:hAnsiTheme="majorBidi" w:cstheme="majorBidi"/>
                <w:sz w:val="32"/>
                <w:szCs w:val="32"/>
                <w:rtl/>
              </w:rPr>
              <w:t>חומצת מאכל זרחתית (</w:t>
            </w:r>
            <w:r w:rsidRPr="00AC03B2">
              <w:rPr>
                <w:rFonts w:asciiTheme="majorBidi" w:hAnsiTheme="majorBidi" w:cstheme="majorBidi"/>
                <w:sz w:val="32"/>
                <w:szCs w:val="32"/>
              </w:rPr>
              <w:t>H</w:t>
            </w:r>
            <w:r w:rsidRPr="00707D65">
              <w:rPr>
                <w:rFonts w:asciiTheme="majorBidi" w:hAnsiTheme="majorBidi" w:cstheme="majorBidi"/>
                <w:sz w:val="20"/>
                <w:szCs w:val="20"/>
              </w:rPr>
              <w:t>3</w:t>
            </w:r>
            <w:r w:rsidRPr="00AC03B2">
              <w:rPr>
                <w:rFonts w:asciiTheme="majorBidi" w:hAnsiTheme="majorBidi" w:cstheme="majorBidi"/>
                <w:sz w:val="32"/>
                <w:szCs w:val="32"/>
              </w:rPr>
              <w:t>PO</w:t>
            </w:r>
            <w:r w:rsidRPr="00707D65">
              <w:rPr>
                <w:rFonts w:asciiTheme="majorBidi" w:hAnsiTheme="majorBidi" w:cstheme="majorBidi"/>
                <w:sz w:val="20"/>
                <w:szCs w:val="20"/>
              </w:rPr>
              <w:t>4</w:t>
            </w:r>
            <w:r w:rsidRPr="00AC03B2">
              <w:rPr>
                <w:rFonts w:asciiTheme="majorBidi" w:hAnsiTheme="majorBidi" w:cstheme="majorBidi"/>
                <w:sz w:val="32"/>
                <w:szCs w:val="32"/>
              </w:rPr>
              <w:t xml:space="preserve"> </w:t>
            </w:r>
            <w:r w:rsidRPr="00AC03B2">
              <w:rPr>
                <w:rFonts w:asciiTheme="majorBidi" w:hAnsiTheme="majorBidi" w:cstheme="majorBidi"/>
                <w:sz w:val="32"/>
                <w:szCs w:val="32"/>
                <w:rtl/>
              </w:rPr>
              <w:t xml:space="preserve"> )</w:t>
            </w:r>
          </w:p>
          <w:p w:rsidR="001835CE" w:rsidRPr="00AC03B2" w:rsidRDefault="001835CE" w:rsidP="004754DC">
            <w:pPr>
              <w:pStyle w:val="a3"/>
              <w:rPr>
                <w:rFonts w:asciiTheme="majorBidi" w:hAnsiTheme="majorBidi" w:cstheme="majorBidi"/>
                <w:sz w:val="32"/>
                <w:szCs w:val="32"/>
              </w:rPr>
            </w:pPr>
          </w:p>
          <w:p w:rsidR="001835CE" w:rsidRPr="00AC03B2" w:rsidRDefault="001835CE" w:rsidP="001835CE">
            <w:pPr>
              <w:ind w:left="360"/>
              <w:rPr>
                <w:rFonts w:asciiTheme="majorBidi" w:hAnsiTheme="majorBidi" w:cstheme="majorBidi" w:hint="cs"/>
                <w:sz w:val="32"/>
                <w:szCs w:val="32"/>
                <w:rtl/>
              </w:rPr>
            </w:pPr>
          </w:p>
        </w:tc>
        <w:tc>
          <w:tcPr>
            <w:tcW w:w="5805" w:type="dxa"/>
          </w:tcPr>
          <w:p w:rsidR="001835CE" w:rsidRPr="00AC03B2" w:rsidRDefault="00682ED2" w:rsidP="00682ED2">
            <w:pPr>
              <w:rPr>
                <w:rFonts w:asciiTheme="majorBidi" w:hAnsiTheme="majorBidi" w:cstheme="majorBidi"/>
                <w:sz w:val="32"/>
                <w:szCs w:val="32"/>
                <w:rtl/>
              </w:rPr>
            </w:pPr>
            <w:r w:rsidRPr="00AC03B2">
              <w:rPr>
                <w:rFonts w:asciiTheme="majorBidi" w:hAnsiTheme="majorBidi" w:cstheme="majorBidi"/>
                <w:sz w:val="32"/>
                <w:szCs w:val="32"/>
                <w:rtl/>
              </w:rPr>
              <w:t>המרכיב הפעיל בקוקה קולה הוא</w:t>
            </w:r>
            <w:r w:rsidR="001835CE" w:rsidRPr="00AC03B2">
              <w:rPr>
                <w:rFonts w:asciiTheme="majorBidi" w:hAnsiTheme="majorBidi" w:cstheme="majorBidi"/>
                <w:sz w:val="32"/>
                <w:szCs w:val="32"/>
                <w:rtl/>
              </w:rPr>
              <w:t xml:space="preserve"> חומצה זרחתית </w:t>
            </w:r>
            <w:r w:rsidRPr="00AC03B2">
              <w:rPr>
                <w:rFonts w:asciiTheme="majorBidi" w:hAnsiTheme="majorBidi" w:cstheme="majorBidi"/>
                <w:sz w:val="32"/>
                <w:szCs w:val="32"/>
                <w:rtl/>
              </w:rPr>
              <w:t>ו</w:t>
            </w:r>
            <w:r w:rsidR="001835CE" w:rsidRPr="00AC03B2">
              <w:rPr>
                <w:rFonts w:asciiTheme="majorBidi" w:hAnsiTheme="majorBidi" w:cstheme="majorBidi"/>
                <w:sz w:val="32"/>
                <w:szCs w:val="32"/>
                <w:rtl/>
              </w:rPr>
              <w:t xml:space="preserve">רמת ה – </w:t>
            </w:r>
            <w:r w:rsidR="001835CE" w:rsidRPr="00AC03B2">
              <w:rPr>
                <w:rFonts w:asciiTheme="majorBidi" w:hAnsiTheme="majorBidi" w:cstheme="majorBidi"/>
                <w:sz w:val="32"/>
                <w:szCs w:val="32"/>
              </w:rPr>
              <w:t>PH</w:t>
            </w:r>
            <w:r w:rsidR="001835CE" w:rsidRPr="00AC03B2">
              <w:rPr>
                <w:rFonts w:asciiTheme="majorBidi" w:hAnsiTheme="majorBidi" w:cstheme="majorBidi"/>
                <w:sz w:val="32"/>
                <w:szCs w:val="32"/>
                <w:rtl/>
              </w:rPr>
              <w:t xml:space="preserve"> שלה הוא 2.8, </w:t>
            </w:r>
            <w:r w:rsidRPr="00AC03B2">
              <w:rPr>
                <w:rFonts w:asciiTheme="majorBidi" w:hAnsiTheme="majorBidi" w:cstheme="majorBidi"/>
                <w:sz w:val="32"/>
                <w:szCs w:val="32"/>
                <w:rtl/>
              </w:rPr>
              <w:t xml:space="preserve">וכך היא יכולה </w:t>
            </w:r>
            <w:r w:rsidR="001835CE" w:rsidRPr="00AC03B2">
              <w:rPr>
                <w:rFonts w:asciiTheme="majorBidi" w:hAnsiTheme="majorBidi" w:cstheme="majorBidi"/>
                <w:sz w:val="32"/>
                <w:szCs w:val="32"/>
                <w:rtl/>
              </w:rPr>
              <w:t>להמיס ציפורן תוך 4 ימים. אספרטיים, ממתיק מלאכותי המצוי ב</w:t>
            </w:r>
            <w:r w:rsidRPr="00AC03B2">
              <w:rPr>
                <w:rFonts w:asciiTheme="majorBidi" w:hAnsiTheme="majorBidi" w:cstheme="majorBidi"/>
                <w:sz w:val="32"/>
                <w:szCs w:val="32"/>
                <w:rtl/>
              </w:rPr>
              <w:t>יותר מ- 6000</w:t>
            </w:r>
            <w:r w:rsidR="001835CE" w:rsidRPr="00AC03B2">
              <w:rPr>
                <w:rFonts w:asciiTheme="majorBidi" w:hAnsiTheme="majorBidi" w:cstheme="majorBidi"/>
                <w:sz w:val="32"/>
                <w:szCs w:val="32"/>
                <w:rtl/>
              </w:rPr>
              <w:t xml:space="preserve"> מאכלים ומשקאות דיאטטיים. זהו אנזים המורכב מ- 2 חומצות אמינו </w:t>
            </w:r>
            <w:proofErr w:type="spellStart"/>
            <w:r w:rsidR="001835CE" w:rsidRPr="00AC03B2">
              <w:rPr>
                <w:rFonts w:asciiTheme="majorBidi" w:hAnsiTheme="majorBidi" w:cstheme="majorBidi"/>
                <w:sz w:val="32"/>
                <w:szCs w:val="32"/>
                <w:rtl/>
              </w:rPr>
              <w:t>פניללין</w:t>
            </w:r>
            <w:proofErr w:type="spellEnd"/>
            <w:r w:rsidR="001835CE" w:rsidRPr="00AC03B2">
              <w:rPr>
                <w:rFonts w:asciiTheme="majorBidi" w:hAnsiTheme="majorBidi" w:cstheme="majorBidi"/>
                <w:sz w:val="32"/>
                <w:szCs w:val="32"/>
                <w:rtl/>
              </w:rPr>
              <w:t xml:space="preserve"> וחומצה </w:t>
            </w:r>
            <w:proofErr w:type="spellStart"/>
            <w:r w:rsidR="001835CE" w:rsidRPr="00AC03B2">
              <w:rPr>
                <w:rFonts w:asciiTheme="majorBidi" w:hAnsiTheme="majorBidi" w:cstheme="majorBidi"/>
                <w:sz w:val="32"/>
                <w:szCs w:val="32"/>
                <w:rtl/>
              </w:rPr>
              <w:t>אספרטית</w:t>
            </w:r>
            <w:proofErr w:type="spellEnd"/>
            <w:r w:rsidR="001835CE" w:rsidRPr="00AC03B2">
              <w:rPr>
                <w:rFonts w:asciiTheme="majorBidi" w:hAnsiTheme="majorBidi" w:cstheme="majorBidi"/>
                <w:sz w:val="32"/>
                <w:szCs w:val="32"/>
                <w:rtl/>
              </w:rPr>
              <w:t xml:space="preserve">. אחד המקורות </w:t>
            </w:r>
            <w:r w:rsidRPr="00AC03B2">
              <w:rPr>
                <w:rFonts w:asciiTheme="majorBidi" w:hAnsiTheme="majorBidi" w:cstheme="majorBidi"/>
                <w:sz w:val="32"/>
                <w:szCs w:val="32"/>
                <w:rtl/>
              </w:rPr>
              <w:t>התעשייתיים של אותם חומצות האמינו</w:t>
            </w:r>
            <w:r w:rsidR="001835CE" w:rsidRPr="00AC03B2">
              <w:rPr>
                <w:rFonts w:asciiTheme="majorBidi" w:hAnsiTheme="majorBidi" w:cstheme="majorBidi"/>
                <w:sz w:val="32"/>
                <w:szCs w:val="32"/>
                <w:rtl/>
              </w:rPr>
              <w:t xml:space="preserve"> הם חלבונים המופקים מחיטה או מקטניות.</w:t>
            </w:r>
          </w:p>
        </w:tc>
      </w:tr>
      <w:tr w:rsidR="001835CE" w:rsidRPr="00AC03B2" w:rsidTr="00FF2F9A">
        <w:tc>
          <w:tcPr>
            <w:tcW w:w="2491" w:type="dxa"/>
          </w:tcPr>
          <w:p w:rsidR="001835CE" w:rsidRDefault="004754DC" w:rsidP="00D9796C">
            <w:pPr>
              <w:rPr>
                <w:rFonts w:asciiTheme="majorBidi" w:hAnsiTheme="majorBidi" w:cstheme="majorBidi"/>
                <w:sz w:val="32"/>
                <w:szCs w:val="32"/>
                <w:rtl/>
              </w:rPr>
            </w:pPr>
            <w:r w:rsidRPr="00AC03B2">
              <w:rPr>
                <w:rFonts w:asciiTheme="majorBidi" w:hAnsiTheme="majorBidi" w:cstheme="majorBidi"/>
                <w:sz w:val="32"/>
                <w:szCs w:val="32"/>
                <w:rtl/>
              </w:rPr>
              <w:t xml:space="preserve">פחמן דו חמצני </w:t>
            </w:r>
          </w:p>
          <w:p w:rsidR="003B6124" w:rsidRPr="003B6124" w:rsidRDefault="003B6124" w:rsidP="00D9796C">
            <w:pPr>
              <w:rPr>
                <w:rFonts w:asciiTheme="majorBidi" w:hAnsiTheme="majorBidi" w:cstheme="majorBidi"/>
                <w:sz w:val="32"/>
                <w:szCs w:val="32"/>
                <w:rtl/>
              </w:rPr>
            </w:pPr>
            <w:r>
              <w:rPr>
                <w:rFonts w:asciiTheme="majorBidi" w:hAnsiTheme="majorBidi" w:cstheme="majorBidi" w:hint="cs"/>
                <w:sz w:val="32"/>
                <w:szCs w:val="32"/>
                <w:rtl/>
              </w:rPr>
              <w:t xml:space="preserve">( </w:t>
            </w:r>
            <w:r>
              <w:rPr>
                <w:rFonts w:asciiTheme="majorBidi" w:hAnsiTheme="majorBidi" w:cstheme="majorBidi" w:hint="cs"/>
                <w:sz w:val="32"/>
                <w:szCs w:val="32"/>
              </w:rPr>
              <w:t>CO</w:t>
            </w:r>
            <w:r>
              <w:rPr>
                <w:rFonts w:asciiTheme="majorBidi" w:hAnsiTheme="majorBidi" w:cstheme="majorBidi"/>
                <w:sz w:val="18"/>
                <w:szCs w:val="18"/>
              </w:rPr>
              <w:t>2</w:t>
            </w:r>
            <w:r>
              <w:rPr>
                <w:rFonts w:asciiTheme="majorBidi" w:hAnsiTheme="majorBidi" w:cstheme="majorBidi" w:hint="cs"/>
                <w:sz w:val="32"/>
                <w:szCs w:val="32"/>
                <w:rtl/>
              </w:rPr>
              <w:t>)</w:t>
            </w:r>
          </w:p>
        </w:tc>
        <w:tc>
          <w:tcPr>
            <w:tcW w:w="5805" w:type="dxa"/>
          </w:tcPr>
          <w:p w:rsidR="001835CE" w:rsidRPr="00AC03B2" w:rsidRDefault="001835CE" w:rsidP="00682ED2">
            <w:pPr>
              <w:rPr>
                <w:rFonts w:asciiTheme="majorBidi" w:hAnsiTheme="majorBidi" w:cstheme="majorBidi"/>
                <w:sz w:val="32"/>
                <w:szCs w:val="32"/>
                <w:rtl/>
              </w:rPr>
            </w:pPr>
            <w:r w:rsidRPr="00AC03B2">
              <w:rPr>
                <w:rFonts w:asciiTheme="majorBidi" w:hAnsiTheme="majorBidi" w:cstheme="majorBidi"/>
                <w:sz w:val="32"/>
                <w:szCs w:val="32"/>
                <w:rtl/>
              </w:rPr>
              <w:t>הבועות שבמשקה המוגז מופק</w:t>
            </w:r>
            <w:r w:rsidR="00682ED2" w:rsidRPr="00AC03B2">
              <w:rPr>
                <w:rFonts w:asciiTheme="majorBidi" w:hAnsiTheme="majorBidi" w:cstheme="majorBidi"/>
                <w:sz w:val="32"/>
                <w:szCs w:val="32"/>
                <w:rtl/>
              </w:rPr>
              <w:t>ות</w:t>
            </w:r>
            <w:r w:rsidRPr="00AC03B2">
              <w:rPr>
                <w:rFonts w:asciiTheme="majorBidi" w:hAnsiTheme="majorBidi" w:cstheme="majorBidi"/>
                <w:sz w:val="32"/>
                <w:szCs w:val="32"/>
                <w:rtl/>
              </w:rPr>
              <w:t xml:space="preserve"> לעיתים כתוצר לוואי של תעשיית המשרים בתהליך המבוסס על החמצת חיטים.</w:t>
            </w:r>
          </w:p>
        </w:tc>
      </w:tr>
      <w:tr w:rsidR="001835CE" w:rsidRPr="00AC03B2" w:rsidTr="00FF2F9A">
        <w:tc>
          <w:tcPr>
            <w:tcW w:w="2491" w:type="dxa"/>
          </w:tcPr>
          <w:p w:rsidR="00AC03B2" w:rsidRDefault="004754DC" w:rsidP="00AC03B2">
            <w:pPr>
              <w:rPr>
                <w:rFonts w:asciiTheme="majorBidi" w:hAnsiTheme="majorBidi" w:cstheme="majorBidi"/>
                <w:sz w:val="32"/>
                <w:szCs w:val="32"/>
                <w:rtl/>
              </w:rPr>
            </w:pPr>
            <w:r w:rsidRPr="00AC03B2">
              <w:rPr>
                <w:rFonts w:asciiTheme="majorBidi" w:hAnsiTheme="majorBidi" w:cstheme="majorBidi"/>
                <w:sz w:val="32"/>
                <w:szCs w:val="32"/>
                <w:rtl/>
              </w:rPr>
              <w:t>צבע מאכל כרמל</w:t>
            </w:r>
          </w:p>
          <w:p w:rsidR="004754DC" w:rsidRPr="00AC03B2" w:rsidRDefault="004754DC" w:rsidP="00AC03B2">
            <w:pPr>
              <w:rPr>
                <w:rFonts w:asciiTheme="majorBidi" w:hAnsiTheme="majorBidi" w:cstheme="majorBidi"/>
                <w:sz w:val="32"/>
                <w:szCs w:val="32"/>
                <w:rtl/>
              </w:rPr>
            </w:pPr>
            <w:r w:rsidRPr="00AC03B2">
              <w:rPr>
                <w:rFonts w:asciiTheme="majorBidi" w:hAnsiTheme="majorBidi" w:cstheme="majorBidi"/>
                <w:sz w:val="32"/>
                <w:szCs w:val="32"/>
                <w:rtl/>
              </w:rPr>
              <w:t xml:space="preserve"> </w:t>
            </w:r>
            <w:r w:rsidR="003B6124">
              <w:rPr>
                <w:rFonts w:asciiTheme="majorBidi" w:hAnsiTheme="majorBidi" w:cstheme="majorBidi" w:hint="cs"/>
                <w:sz w:val="32"/>
                <w:szCs w:val="32"/>
                <w:rtl/>
              </w:rPr>
              <w:t>(</w:t>
            </w:r>
            <w:r w:rsidRPr="00AC03B2">
              <w:rPr>
                <w:rFonts w:asciiTheme="majorBidi" w:hAnsiTheme="majorBidi" w:cstheme="majorBidi"/>
                <w:sz w:val="32"/>
                <w:szCs w:val="32"/>
              </w:rPr>
              <w:t xml:space="preserve">E -150 </w:t>
            </w:r>
            <w:r w:rsidR="003B6124">
              <w:rPr>
                <w:rFonts w:asciiTheme="majorBidi" w:hAnsiTheme="majorBidi" w:cstheme="majorBidi" w:hint="cs"/>
                <w:sz w:val="32"/>
                <w:szCs w:val="32"/>
                <w:rtl/>
              </w:rPr>
              <w:t>)</w:t>
            </w:r>
          </w:p>
          <w:p w:rsidR="001835CE" w:rsidRPr="00AC03B2" w:rsidRDefault="001835CE" w:rsidP="004754DC">
            <w:pPr>
              <w:pStyle w:val="a3"/>
              <w:rPr>
                <w:rFonts w:asciiTheme="majorBidi" w:hAnsiTheme="majorBidi" w:cstheme="majorBidi"/>
                <w:sz w:val="32"/>
                <w:szCs w:val="32"/>
                <w:rtl/>
              </w:rPr>
            </w:pPr>
          </w:p>
        </w:tc>
        <w:tc>
          <w:tcPr>
            <w:tcW w:w="5805" w:type="dxa"/>
          </w:tcPr>
          <w:p w:rsidR="001835CE" w:rsidRPr="00AC03B2" w:rsidRDefault="001835CE" w:rsidP="00682ED2">
            <w:pPr>
              <w:rPr>
                <w:rFonts w:asciiTheme="majorBidi" w:hAnsiTheme="majorBidi" w:cstheme="majorBidi"/>
                <w:sz w:val="32"/>
                <w:szCs w:val="32"/>
                <w:rtl/>
              </w:rPr>
            </w:pPr>
            <w:proofErr w:type="spellStart"/>
            <w:r w:rsidRPr="00AC03B2">
              <w:rPr>
                <w:rFonts w:asciiTheme="majorBidi" w:hAnsiTheme="majorBidi" w:cstheme="majorBidi"/>
                <w:sz w:val="32"/>
                <w:szCs w:val="32"/>
                <w:rtl/>
              </w:rPr>
              <w:t>קרמין</w:t>
            </w:r>
            <w:proofErr w:type="spellEnd"/>
            <w:r w:rsidR="00682ED2" w:rsidRPr="00AC03B2">
              <w:rPr>
                <w:rFonts w:asciiTheme="majorBidi" w:hAnsiTheme="majorBidi" w:cstheme="majorBidi"/>
                <w:sz w:val="32"/>
                <w:szCs w:val="32"/>
                <w:rtl/>
              </w:rPr>
              <w:t xml:space="preserve"> מעניק את הצבע החום-</w:t>
            </w:r>
            <w:r w:rsidRPr="00AC03B2">
              <w:rPr>
                <w:rFonts w:asciiTheme="majorBidi" w:hAnsiTheme="majorBidi" w:cstheme="majorBidi"/>
                <w:sz w:val="32"/>
                <w:szCs w:val="32"/>
                <w:rtl/>
              </w:rPr>
              <w:t>אדמדם לקולה. פיגמנט צבעוני המשמש בסיס לתעשייה שלמה של צביעה באדום.</w:t>
            </w:r>
            <w:r w:rsidR="008D6FE1" w:rsidRPr="00AC03B2">
              <w:rPr>
                <w:rFonts w:asciiTheme="majorBidi" w:hAnsiTheme="majorBidi" w:cstheme="majorBidi"/>
                <w:sz w:val="32"/>
                <w:szCs w:val="32"/>
                <w:rtl/>
              </w:rPr>
              <w:t xml:space="preserve"> </w:t>
            </w:r>
            <w:r w:rsidR="00682ED2" w:rsidRPr="00AC03B2">
              <w:rPr>
                <w:rFonts w:asciiTheme="majorBidi" w:hAnsiTheme="majorBidi" w:cstheme="majorBidi"/>
                <w:sz w:val="32"/>
                <w:szCs w:val="32"/>
                <w:rtl/>
              </w:rPr>
              <w:t xml:space="preserve">הצבע </w:t>
            </w:r>
            <w:proofErr w:type="spellStart"/>
            <w:r w:rsidR="00682ED2" w:rsidRPr="00AC03B2">
              <w:rPr>
                <w:rFonts w:asciiTheme="majorBidi" w:hAnsiTheme="majorBidi" w:cstheme="majorBidi"/>
                <w:sz w:val="32"/>
                <w:szCs w:val="32"/>
                <w:rtl/>
              </w:rPr>
              <w:t>קרמין</w:t>
            </w:r>
            <w:proofErr w:type="spellEnd"/>
            <w:r w:rsidR="00682ED2" w:rsidRPr="00AC03B2">
              <w:rPr>
                <w:rFonts w:asciiTheme="majorBidi" w:hAnsiTheme="majorBidi" w:cstheme="majorBidi"/>
                <w:sz w:val="32"/>
                <w:szCs w:val="32"/>
                <w:rtl/>
              </w:rPr>
              <w:t xml:space="preserve"> הוא צבע</w:t>
            </w:r>
            <w:r w:rsidRPr="00AC03B2">
              <w:rPr>
                <w:rFonts w:asciiTheme="majorBidi" w:hAnsiTheme="majorBidi" w:cstheme="majorBidi"/>
                <w:sz w:val="32"/>
                <w:szCs w:val="32"/>
                <w:rtl/>
              </w:rPr>
              <w:t xml:space="preserve"> טבעי ויציב וכשהתברר שצבעי מאכל סינתטיים מזיקים לבריאות הוא תפס מקום נכבד בצבעית מאכלים שונים.</w:t>
            </w:r>
          </w:p>
        </w:tc>
      </w:tr>
      <w:tr w:rsidR="001835CE" w:rsidRPr="00AC03B2" w:rsidTr="00FF2F9A">
        <w:tc>
          <w:tcPr>
            <w:tcW w:w="2491" w:type="dxa"/>
          </w:tcPr>
          <w:p w:rsidR="004754DC" w:rsidRPr="00AC03B2" w:rsidRDefault="004754DC" w:rsidP="00AC03B2">
            <w:pPr>
              <w:rPr>
                <w:rFonts w:asciiTheme="majorBidi" w:hAnsiTheme="majorBidi" w:cstheme="majorBidi"/>
                <w:sz w:val="32"/>
                <w:szCs w:val="32"/>
              </w:rPr>
            </w:pPr>
            <w:r w:rsidRPr="00AC03B2">
              <w:rPr>
                <w:rFonts w:asciiTheme="majorBidi" w:hAnsiTheme="majorBidi" w:cstheme="majorBidi"/>
                <w:sz w:val="32"/>
                <w:szCs w:val="32"/>
                <w:rtl/>
              </w:rPr>
              <w:t>חומרי טעם וריח</w:t>
            </w:r>
          </w:p>
          <w:p w:rsidR="001835CE" w:rsidRPr="00AC03B2" w:rsidRDefault="001835CE" w:rsidP="004754DC">
            <w:pPr>
              <w:pStyle w:val="a3"/>
              <w:rPr>
                <w:rFonts w:asciiTheme="majorBidi" w:hAnsiTheme="majorBidi" w:cstheme="majorBidi"/>
                <w:sz w:val="32"/>
                <w:szCs w:val="32"/>
                <w:rtl/>
              </w:rPr>
            </w:pPr>
          </w:p>
        </w:tc>
        <w:tc>
          <w:tcPr>
            <w:tcW w:w="5805" w:type="dxa"/>
          </w:tcPr>
          <w:p w:rsidR="001835CE" w:rsidRPr="00AC03B2" w:rsidRDefault="001835CE" w:rsidP="001835CE">
            <w:pPr>
              <w:rPr>
                <w:rFonts w:asciiTheme="majorBidi" w:hAnsiTheme="majorBidi" w:cstheme="majorBidi"/>
                <w:sz w:val="32"/>
                <w:szCs w:val="32"/>
                <w:rtl/>
              </w:rPr>
            </w:pPr>
            <w:r w:rsidRPr="00AC03B2">
              <w:rPr>
                <w:rFonts w:asciiTheme="majorBidi" w:hAnsiTheme="majorBidi" w:cstheme="majorBidi"/>
                <w:sz w:val="32"/>
                <w:szCs w:val="32"/>
                <w:rtl/>
              </w:rPr>
              <w:t>כוס הקולה מכילה סוגים שונים של תמציות טעם. כ – 30% מחומרי הגלם לייצור תמציות מקורם באלכוהול או בחומרי לוואי של אלכוהול. את ה</w:t>
            </w:r>
            <w:r w:rsidR="00682ED2" w:rsidRPr="00AC03B2">
              <w:rPr>
                <w:rFonts w:asciiTheme="majorBidi" w:hAnsiTheme="majorBidi" w:cstheme="majorBidi"/>
                <w:sz w:val="32"/>
                <w:szCs w:val="32"/>
                <w:rtl/>
              </w:rPr>
              <w:t>כוהל ניתן להפיק מחומרים רבים ומ</w:t>
            </w:r>
            <w:r w:rsidRPr="00AC03B2">
              <w:rPr>
                <w:rFonts w:asciiTheme="majorBidi" w:hAnsiTheme="majorBidi" w:cstheme="majorBidi"/>
                <w:sz w:val="32"/>
                <w:szCs w:val="32"/>
                <w:rtl/>
              </w:rPr>
              <w:t>גוונים, בהם סוכר, תירס וקליפות תפוזים. אך לפעמים קורה ותנאי השוק מכתיבים את הפקתו מעמילן החיטה.</w:t>
            </w:r>
          </w:p>
          <w:p w:rsidR="001835CE" w:rsidRPr="00AC03B2" w:rsidRDefault="001835CE" w:rsidP="00200E25">
            <w:pPr>
              <w:rPr>
                <w:rFonts w:asciiTheme="majorBidi" w:hAnsiTheme="majorBidi" w:cstheme="majorBidi"/>
                <w:sz w:val="32"/>
                <w:szCs w:val="32"/>
                <w:rtl/>
              </w:rPr>
            </w:pPr>
          </w:p>
        </w:tc>
      </w:tr>
      <w:tr w:rsidR="001835CE" w:rsidRPr="00AC03B2" w:rsidTr="00FF2F9A">
        <w:tc>
          <w:tcPr>
            <w:tcW w:w="2491" w:type="dxa"/>
          </w:tcPr>
          <w:p w:rsidR="001835CE" w:rsidRPr="00AC03B2" w:rsidRDefault="004754DC" w:rsidP="00AC03B2">
            <w:pPr>
              <w:rPr>
                <w:rFonts w:asciiTheme="majorBidi" w:hAnsiTheme="majorBidi" w:cstheme="majorBidi"/>
                <w:sz w:val="32"/>
                <w:szCs w:val="32"/>
                <w:rtl/>
              </w:rPr>
            </w:pPr>
            <w:r w:rsidRPr="00AC03B2">
              <w:rPr>
                <w:rFonts w:asciiTheme="majorBidi" w:hAnsiTheme="majorBidi" w:cstheme="majorBidi"/>
                <w:sz w:val="32"/>
                <w:szCs w:val="32"/>
                <w:rtl/>
              </w:rPr>
              <w:t xml:space="preserve">סוכר </w:t>
            </w:r>
            <w:r w:rsidR="003B6124">
              <w:rPr>
                <w:rFonts w:asciiTheme="majorBidi" w:hAnsiTheme="majorBidi" w:cstheme="majorBidi" w:hint="cs"/>
                <w:sz w:val="32"/>
                <w:szCs w:val="32"/>
                <w:rtl/>
              </w:rPr>
              <w:t>(</w:t>
            </w:r>
            <w:r w:rsidRPr="00AC03B2">
              <w:rPr>
                <w:rFonts w:asciiTheme="majorBidi" w:hAnsiTheme="majorBidi" w:cstheme="majorBidi"/>
                <w:sz w:val="32"/>
                <w:szCs w:val="32"/>
              </w:rPr>
              <w:t>C</w:t>
            </w:r>
            <w:r w:rsidRPr="003B6124">
              <w:rPr>
                <w:rFonts w:asciiTheme="majorBidi" w:hAnsiTheme="majorBidi" w:cstheme="majorBidi"/>
                <w:sz w:val="18"/>
                <w:szCs w:val="18"/>
              </w:rPr>
              <w:t>6</w:t>
            </w:r>
            <w:r w:rsidRPr="00AC03B2">
              <w:rPr>
                <w:rFonts w:asciiTheme="majorBidi" w:hAnsiTheme="majorBidi" w:cstheme="majorBidi"/>
                <w:sz w:val="32"/>
                <w:szCs w:val="32"/>
              </w:rPr>
              <w:t>H</w:t>
            </w:r>
            <w:r w:rsidRPr="003B6124">
              <w:rPr>
                <w:rFonts w:asciiTheme="majorBidi" w:hAnsiTheme="majorBidi" w:cstheme="majorBidi"/>
                <w:sz w:val="18"/>
                <w:szCs w:val="18"/>
              </w:rPr>
              <w:t>12</w:t>
            </w:r>
            <w:r w:rsidRPr="00AC03B2">
              <w:rPr>
                <w:rFonts w:asciiTheme="majorBidi" w:hAnsiTheme="majorBidi" w:cstheme="majorBidi"/>
                <w:sz w:val="32"/>
                <w:szCs w:val="32"/>
              </w:rPr>
              <w:t>O</w:t>
            </w:r>
            <w:r w:rsidRPr="003B6124">
              <w:rPr>
                <w:rFonts w:asciiTheme="majorBidi" w:hAnsiTheme="majorBidi" w:cstheme="majorBidi"/>
                <w:sz w:val="18"/>
                <w:szCs w:val="18"/>
              </w:rPr>
              <w:t>6</w:t>
            </w:r>
            <w:r w:rsidRPr="00AC03B2">
              <w:rPr>
                <w:rFonts w:asciiTheme="majorBidi" w:hAnsiTheme="majorBidi" w:cstheme="majorBidi"/>
                <w:sz w:val="32"/>
                <w:szCs w:val="32"/>
              </w:rPr>
              <w:t xml:space="preserve"> </w:t>
            </w:r>
            <w:r w:rsidRPr="00AC03B2">
              <w:rPr>
                <w:rFonts w:asciiTheme="majorBidi" w:hAnsiTheme="majorBidi" w:cstheme="majorBidi"/>
                <w:sz w:val="32"/>
                <w:szCs w:val="32"/>
                <w:rtl/>
              </w:rPr>
              <w:t>)</w:t>
            </w:r>
          </w:p>
        </w:tc>
        <w:tc>
          <w:tcPr>
            <w:tcW w:w="5805" w:type="dxa"/>
          </w:tcPr>
          <w:p w:rsidR="001835CE" w:rsidRPr="00AC03B2" w:rsidRDefault="001835CE" w:rsidP="004754DC">
            <w:pPr>
              <w:ind w:left="360"/>
              <w:rPr>
                <w:rFonts w:asciiTheme="majorBidi" w:hAnsiTheme="majorBidi" w:cstheme="majorBidi"/>
                <w:sz w:val="32"/>
                <w:szCs w:val="32"/>
                <w:rtl/>
              </w:rPr>
            </w:pPr>
          </w:p>
        </w:tc>
      </w:tr>
      <w:tr w:rsidR="001835CE" w:rsidRPr="00AC03B2" w:rsidTr="00FF2F9A">
        <w:tc>
          <w:tcPr>
            <w:tcW w:w="2491" w:type="dxa"/>
          </w:tcPr>
          <w:p w:rsidR="001835CE" w:rsidRPr="00AC03B2" w:rsidRDefault="004754DC" w:rsidP="00AC03B2">
            <w:pPr>
              <w:rPr>
                <w:rFonts w:asciiTheme="majorBidi" w:hAnsiTheme="majorBidi" w:cstheme="majorBidi"/>
                <w:sz w:val="32"/>
                <w:szCs w:val="32"/>
                <w:rtl/>
              </w:rPr>
            </w:pPr>
            <w:r w:rsidRPr="00AC03B2">
              <w:rPr>
                <w:rFonts w:asciiTheme="majorBidi" w:hAnsiTheme="majorBidi" w:cstheme="majorBidi"/>
                <w:sz w:val="32"/>
                <w:szCs w:val="32"/>
                <w:rtl/>
              </w:rPr>
              <w:t>מים (</w:t>
            </w:r>
            <w:r w:rsidRPr="00AC03B2">
              <w:rPr>
                <w:rFonts w:asciiTheme="majorBidi" w:hAnsiTheme="majorBidi" w:cstheme="majorBidi"/>
                <w:sz w:val="32"/>
                <w:szCs w:val="32"/>
              </w:rPr>
              <w:t xml:space="preserve"> ( H</w:t>
            </w:r>
            <w:r w:rsidRPr="003B6124">
              <w:rPr>
                <w:rFonts w:asciiTheme="majorBidi" w:hAnsiTheme="majorBidi" w:cstheme="majorBidi"/>
                <w:sz w:val="18"/>
                <w:szCs w:val="18"/>
              </w:rPr>
              <w:t>2</w:t>
            </w:r>
            <w:r w:rsidRPr="00AC03B2">
              <w:rPr>
                <w:rFonts w:asciiTheme="majorBidi" w:hAnsiTheme="majorBidi" w:cstheme="majorBidi"/>
                <w:sz w:val="32"/>
                <w:szCs w:val="32"/>
              </w:rPr>
              <w:t>O</w:t>
            </w:r>
          </w:p>
        </w:tc>
        <w:tc>
          <w:tcPr>
            <w:tcW w:w="5805" w:type="dxa"/>
          </w:tcPr>
          <w:p w:rsidR="001835CE" w:rsidRPr="00AC03B2" w:rsidRDefault="001835CE" w:rsidP="004754DC">
            <w:pPr>
              <w:pStyle w:val="a3"/>
              <w:rPr>
                <w:rFonts w:asciiTheme="majorBidi" w:hAnsiTheme="majorBidi" w:cstheme="majorBidi"/>
                <w:sz w:val="32"/>
                <w:szCs w:val="32"/>
                <w:rtl/>
              </w:rPr>
            </w:pPr>
          </w:p>
        </w:tc>
      </w:tr>
      <w:tr w:rsidR="001835CE" w:rsidRPr="00AC03B2" w:rsidTr="00FF2F9A">
        <w:tc>
          <w:tcPr>
            <w:tcW w:w="2491" w:type="dxa"/>
          </w:tcPr>
          <w:p w:rsidR="001835CE" w:rsidRPr="00AC03B2" w:rsidRDefault="001835CE" w:rsidP="00AC03B2">
            <w:pPr>
              <w:rPr>
                <w:rFonts w:asciiTheme="majorBidi" w:hAnsiTheme="majorBidi" w:cstheme="majorBidi"/>
                <w:sz w:val="32"/>
                <w:szCs w:val="32"/>
              </w:rPr>
            </w:pPr>
            <w:r w:rsidRPr="00AC03B2">
              <w:rPr>
                <w:rFonts w:asciiTheme="majorBidi" w:hAnsiTheme="majorBidi" w:cstheme="majorBidi"/>
                <w:sz w:val="32"/>
                <w:szCs w:val="32"/>
                <w:rtl/>
              </w:rPr>
              <w:t>קפאין (</w:t>
            </w:r>
            <w:r w:rsidRPr="00AC03B2">
              <w:rPr>
                <w:rFonts w:asciiTheme="majorBidi" w:hAnsiTheme="majorBidi" w:cstheme="majorBidi"/>
                <w:sz w:val="32"/>
                <w:szCs w:val="32"/>
              </w:rPr>
              <w:t>C</w:t>
            </w:r>
            <w:r w:rsidRPr="00FF2F9A">
              <w:rPr>
                <w:rFonts w:asciiTheme="majorBidi" w:hAnsiTheme="majorBidi" w:cstheme="majorBidi"/>
                <w:sz w:val="18"/>
                <w:szCs w:val="18"/>
              </w:rPr>
              <w:t>6</w:t>
            </w:r>
            <w:r w:rsidRPr="00AC03B2">
              <w:rPr>
                <w:rFonts w:asciiTheme="majorBidi" w:hAnsiTheme="majorBidi" w:cstheme="majorBidi"/>
                <w:sz w:val="32"/>
                <w:szCs w:val="32"/>
              </w:rPr>
              <w:t>H</w:t>
            </w:r>
            <w:r w:rsidRPr="00FF2F9A">
              <w:rPr>
                <w:rFonts w:asciiTheme="majorBidi" w:hAnsiTheme="majorBidi" w:cstheme="majorBidi"/>
                <w:sz w:val="18"/>
                <w:szCs w:val="18"/>
              </w:rPr>
              <w:t>12</w:t>
            </w:r>
            <w:r w:rsidRPr="00AC03B2">
              <w:rPr>
                <w:rFonts w:asciiTheme="majorBidi" w:hAnsiTheme="majorBidi" w:cstheme="majorBidi"/>
                <w:sz w:val="32"/>
                <w:szCs w:val="32"/>
              </w:rPr>
              <w:t>N</w:t>
            </w:r>
            <w:r w:rsidRPr="00FF2F9A">
              <w:rPr>
                <w:rFonts w:asciiTheme="majorBidi" w:hAnsiTheme="majorBidi" w:cstheme="majorBidi"/>
                <w:sz w:val="18"/>
                <w:szCs w:val="18"/>
              </w:rPr>
              <w:t>4</w:t>
            </w:r>
            <w:r w:rsidRPr="00AC03B2">
              <w:rPr>
                <w:rFonts w:asciiTheme="majorBidi" w:hAnsiTheme="majorBidi" w:cstheme="majorBidi"/>
                <w:sz w:val="32"/>
                <w:szCs w:val="32"/>
              </w:rPr>
              <w:t>O</w:t>
            </w:r>
            <w:r w:rsidRPr="003B6124">
              <w:rPr>
                <w:rFonts w:asciiTheme="majorBidi" w:hAnsiTheme="majorBidi" w:cstheme="majorBidi"/>
                <w:sz w:val="18"/>
                <w:szCs w:val="18"/>
              </w:rPr>
              <w:t>2</w:t>
            </w:r>
            <w:r w:rsidRPr="00AC03B2">
              <w:rPr>
                <w:rFonts w:asciiTheme="majorBidi" w:hAnsiTheme="majorBidi" w:cstheme="majorBidi"/>
                <w:sz w:val="32"/>
                <w:szCs w:val="32"/>
                <w:rtl/>
              </w:rPr>
              <w:t>)</w:t>
            </w:r>
          </w:p>
          <w:p w:rsidR="001835CE" w:rsidRPr="00AC03B2" w:rsidRDefault="001835CE" w:rsidP="001835CE">
            <w:pPr>
              <w:pStyle w:val="a3"/>
              <w:rPr>
                <w:rFonts w:asciiTheme="majorBidi" w:hAnsiTheme="majorBidi" w:cstheme="majorBidi"/>
                <w:sz w:val="32"/>
                <w:szCs w:val="32"/>
                <w:rtl/>
              </w:rPr>
            </w:pPr>
          </w:p>
        </w:tc>
        <w:tc>
          <w:tcPr>
            <w:tcW w:w="5805" w:type="dxa"/>
          </w:tcPr>
          <w:p w:rsidR="001835CE" w:rsidRPr="00AC03B2" w:rsidRDefault="001835CE" w:rsidP="00200E25">
            <w:pPr>
              <w:rPr>
                <w:rFonts w:asciiTheme="majorBidi" w:hAnsiTheme="majorBidi" w:cstheme="majorBidi"/>
                <w:sz w:val="32"/>
                <w:szCs w:val="32"/>
                <w:rtl/>
              </w:rPr>
            </w:pPr>
          </w:p>
        </w:tc>
      </w:tr>
    </w:tbl>
    <w:p w:rsidR="00AC03B2" w:rsidRDefault="00AC03B2">
      <w:pPr>
        <w:rPr>
          <w:rFonts w:asciiTheme="majorBidi" w:hAnsiTheme="majorBidi" w:cstheme="majorBidi"/>
          <w:sz w:val="32"/>
          <w:szCs w:val="32"/>
          <w:rtl/>
        </w:rPr>
      </w:pPr>
    </w:p>
    <w:p w:rsidR="00C46CF8" w:rsidRPr="00AC03B2" w:rsidRDefault="004307B2" w:rsidP="005921AF">
      <w:pPr>
        <w:spacing w:after="0"/>
        <w:rPr>
          <w:rFonts w:asciiTheme="majorBidi" w:hAnsiTheme="majorBidi" w:cstheme="majorBidi"/>
          <w:sz w:val="32"/>
          <w:szCs w:val="32"/>
          <w:rtl/>
        </w:rPr>
      </w:pPr>
      <w:r w:rsidRPr="00AC03B2">
        <w:rPr>
          <w:rFonts w:asciiTheme="majorBidi" w:hAnsiTheme="majorBidi" w:cstheme="majorBidi"/>
          <w:sz w:val="32"/>
          <w:szCs w:val="32"/>
          <w:rtl/>
        </w:rPr>
        <w:lastRenderedPageBreak/>
        <w:t>רשימה של שאלות שהתעוררו במהלך הקריאה:</w:t>
      </w:r>
    </w:p>
    <w:p w:rsidR="004307B2" w:rsidRPr="00AC03B2" w:rsidRDefault="004307B2" w:rsidP="004307B2">
      <w:pPr>
        <w:pStyle w:val="a3"/>
        <w:numPr>
          <w:ilvl w:val="0"/>
          <w:numId w:val="3"/>
        </w:numPr>
        <w:rPr>
          <w:rFonts w:asciiTheme="majorBidi" w:hAnsiTheme="majorBidi" w:cstheme="majorBidi"/>
          <w:sz w:val="32"/>
          <w:szCs w:val="32"/>
        </w:rPr>
      </w:pPr>
      <w:r w:rsidRPr="00AC03B2">
        <w:rPr>
          <w:rFonts w:asciiTheme="majorBidi" w:hAnsiTheme="majorBidi" w:cstheme="majorBidi"/>
          <w:sz w:val="32"/>
          <w:szCs w:val="32"/>
          <w:rtl/>
        </w:rPr>
        <w:t>מהי ההשפעה של ריכוז הקולה על הכבד ?</w:t>
      </w:r>
    </w:p>
    <w:p w:rsidR="004307B2" w:rsidRPr="00AC03B2" w:rsidRDefault="004307B2" w:rsidP="004307B2">
      <w:pPr>
        <w:pStyle w:val="a3"/>
        <w:numPr>
          <w:ilvl w:val="0"/>
          <w:numId w:val="3"/>
        </w:numPr>
        <w:rPr>
          <w:rFonts w:asciiTheme="majorBidi" w:hAnsiTheme="majorBidi" w:cstheme="majorBidi"/>
          <w:sz w:val="32"/>
          <w:szCs w:val="32"/>
        </w:rPr>
      </w:pPr>
      <w:r w:rsidRPr="00AC03B2">
        <w:rPr>
          <w:rFonts w:asciiTheme="majorBidi" w:hAnsiTheme="majorBidi" w:cstheme="majorBidi"/>
          <w:sz w:val="32"/>
          <w:szCs w:val="32"/>
          <w:rtl/>
        </w:rPr>
        <w:t>למה גורמת החומצה המצויים בקולה ?</w:t>
      </w:r>
    </w:p>
    <w:p w:rsidR="004307B2" w:rsidRPr="00AC03B2" w:rsidRDefault="004307B2" w:rsidP="004307B2">
      <w:pPr>
        <w:pStyle w:val="a3"/>
        <w:numPr>
          <w:ilvl w:val="0"/>
          <w:numId w:val="3"/>
        </w:numPr>
        <w:rPr>
          <w:rFonts w:asciiTheme="majorBidi" w:hAnsiTheme="majorBidi" w:cstheme="majorBidi"/>
          <w:sz w:val="32"/>
          <w:szCs w:val="32"/>
        </w:rPr>
      </w:pPr>
      <w:r w:rsidRPr="00AC03B2">
        <w:rPr>
          <w:rFonts w:asciiTheme="majorBidi" w:hAnsiTheme="majorBidi" w:cstheme="majorBidi"/>
          <w:sz w:val="32"/>
          <w:szCs w:val="32"/>
          <w:rtl/>
        </w:rPr>
        <w:t>כיצד משפיעים הממתיקים המלאכותיים על טיב הקולה ?</w:t>
      </w:r>
    </w:p>
    <w:p w:rsidR="004307B2" w:rsidRPr="00AC03B2" w:rsidRDefault="004307B2" w:rsidP="004307B2">
      <w:pPr>
        <w:pStyle w:val="a3"/>
        <w:numPr>
          <w:ilvl w:val="0"/>
          <w:numId w:val="3"/>
        </w:numPr>
        <w:rPr>
          <w:rFonts w:asciiTheme="majorBidi" w:hAnsiTheme="majorBidi" w:cstheme="majorBidi"/>
          <w:sz w:val="32"/>
          <w:szCs w:val="32"/>
        </w:rPr>
      </w:pPr>
      <w:r w:rsidRPr="00AC03B2">
        <w:rPr>
          <w:rFonts w:asciiTheme="majorBidi" w:hAnsiTheme="majorBidi" w:cstheme="majorBidi"/>
          <w:sz w:val="32"/>
          <w:szCs w:val="32"/>
          <w:rtl/>
        </w:rPr>
        <w:t>כיצד קולה משפיעה על השיניים ?</w:t>
      </w:r>
    </w:p>
    <w:p w:rsidR="00AC03B2" w:rsidRPr="005921AF" w:rsidRDefault="004307B2" w:rsidP="005921AF">
      <w:pPr>
        <w:pStyle w:val="a3"/>
        <w:numPr>
          <w:ilvl w:val="0"/>
          <w:numId w:val="3"/>
        </w:numPr>
        <w:rPr>
          <w:rFonts w:asciiTheme="majorBidi" w:hAnsiTheme="majorBidi" w:cstheme="majorBidi"/>
          <w:sz w:val="32"/>
          <w:szCs w:val="32"/>
          <w:rtl/>
        </w:rPr>
      </w:pPr>
      <w:r w:rsidRPr="00AC03B2">
        <w:rPr>
          <w:rFonts w:asciiTheme="majorBidi" w:hAnsiTheme="majorBidi" w:cstheme="majorBidi"/>
          <w:sz w:val="32"/>
          <w:szCs w:val="32"/>
          <w:rtl/>
        </w:rPr>
        <w:t>מהי רמת החומציות בחברות שונות של משקה הקולה</w:t>
      </w:r>
      <w:r w:rsidRPr="00AC03B2">
        <w:rPr>
          <w:rFonts w:asciiTheme="majorBidi" w:hAnsiTheme="majorBidi" w:cstheme="majorBidi"/>
          <w:sz w:val="32"/>
          <w:szCs w:val="32"/>
        </w:rPr>
        <w:t xml:space="preserve"> </w:t>
      </w:r>
      <w:r w:rsidR="00AC03B2">
        <w:rPr>
          <w:rFonts w:asciiTheme="majorBidi" w:hAnsiTheme="majorBidi" w:cstheme="majorBidi" w:hint="cs"/>
          <w:sz w:val="32"/>
          <w:szCs w:val="32"/>
          <w:rtl/>
        </w:rPr>
        <w:t>.</w:t>
      </w:r>
    </w:p>
    <w:p w:rsidR="004B373D" w:rsidRPr="005921AF" w:rsidRDefault="004307B2" w:rsidP="005921AF">
      <w:pPr>
        <w:rPr>
          <w:rFonts w:asciiTheme="majorBidi" w:hAnsiTheme="majorBidi" w:cstheme="majorBidi"/>
          <w:b/>
          <w:bCs/>
          <w:sz w:val="32"/>
          <w:szCs w:val="32"/>
          <w:rtl/>
        </w:rPr>
      </w:pPr>
      <w:r w:rsidRPr="00AC03B2">
        <w:rPr>
          <w:rFonts w:asciiTheme="majorBidi" w:hAnsiTheme="majorBidi" w:cstheme="majorBidi"/>
          <w:b/>
          <w:bCs/>
          <w:sz w:val="32"/>
          <w:szCs w:val="32"/>
          <w:u w:val="single"/>
          <w:rtl/>
        </w:rPr>
        <w:t>שאלת חקר:</w:t>
      </w:r>
      <w:r w:rsidRPr="00AC03B2">
        <w:rPr>
          <w:rFonts w:asciiTheme="majorBidi" w:hAnsiTheme="majorBidi" w:cstheme="majorBidi"/>
          <w:b/>
          <w:bCs/>
          <w:sz w:val="32"/>
          <w:szCs w:val="32"/>
          <w:rtl/>
        </w:rPr>
        <w:t xml:space="preserve"> כיצד ריכוזים שונים </w:t>
      </w:r>
      <w:r w:rsidR="00350F45" w:rsidRPr="00AC03B2">
        <w:rPr>
          <w:rFonts w:asciiTheme="majorBidi" w:hAnsiTheme="majorBidi" w:cstheme="majorBidi"/>
          <w:b/>
          <w:bCs/>
          <w:sz w:val="32"/>
          <w:szCs w:val="32"/>
          <w:rtl/>
        </w:rPr>
        <w:t>של קולה משפיעים על</w:t>
      </w:r>
      <w:r w:rsidR="00745DE7" w:rsidRPr="00AC03B2">
        <w:rPr>
          <w:rFonts w:asciiTheme="majorBidi" w:hAnsiTheme="majorBidi" w:cstheme="majorBidi"/>
          <w:b/>
          <w:bCs/>
          <w:sz w:val="32"/>
          <w:szCs w:val="32"/>
          <w:rtl/>
        </w:rPr>
        <w:t xml:space="preserve"> המסה של הכבד</w:t>
      </w:r>
      <w:r w:rsidR="00AC03B2">
        <w:rPr>
          <w:rFonts w:asciiTheme="majorBidi" w:hAnsiTheme="majorBidi" w:cstheme="majorBidi" w:hint="cs"/>
          <w:b/>
          <w:bCs/>
          <w:sz w:val="32"/>
          <w:szCs w:val="32"/>
          <w:rtl/>
        </w:rPr>
        <w:t>?</w:t>
      </w:r>
    </w:p>
    <w:p w:rsidR="00521E45" w:rsidRPr="00AC03B2" w:rsidRDefault="00521E45" w:rsidP="005921AF">
      <w:pPr>
        <w:spacing w:after="0"/>
        <w:rPr>
          <w:rFonts w:asciiTheme="majorBidi" w:hAnsiTheme="majorBidi" w:cstheme="majorBidi"/>
          <w:b/>
          <w:bCs/>
          <w:sz w:val="32"/>
          <w:szCs w:val="32"/>
          <w:u w:val="single"/>
          <w:rtl/>
        </w:rPr>
      </w:pPr>
      <w:r w:rsidRPr="00AC03B2">
        <w:rPr>
          <w:rFonts w:asciiTheme="majorBidi" w:hAnsiTheme="majorBidi" w:cstheme="majorBidi"/>
          <w:b/>
          <w:bCs/>
          <w:sz w:val="32"/>
          <w:szCs w:val="32"/>
          <w:u w:val="single"/>
          <w:rtl/>
        </w:rPr>
        <w:t>השערה :</w:t>
      </w:r>
    </w:p>
    <w:p w:rsidR="00617060" w:rsidRDefault="00521E45" w:rsidP="004B373D">
      <w:pPr>
        <w:rPr>
          <w:rFonts w:asciiTheme="majorBidi" w:hAnsiTheme="majorBidi" w:cstheme="majorBidi"/>
          <w:sz w:val="32"/>
          <w:szCs w:val="32"/>
          <w:rtl/>
        </w:rPr>
      </w:pPr>
      <w:r w:rsidRPr="00AC03B2">
        <w:rPr>
          <w:rFonts w:asciiTheme="majorBidi" w:hAnsiTheme="majorBidi" w:cstheme="majorBidi"/>
          <w:sz w:val="32"/>
          <w:szCs w:val="32"/>
          <w:rtl/>
        </w:rPr>
        <w:t xml:space="preserve">הכבד יתפרק הכי הרבה בכוס בה יש את ריכוז הקולה הגבוה ביותר.                                   </w:t>
      </w:r>
    </w:p>
    <w:p w:rsidR="00521E45" w:rsidRPr="004B373D" w:rsidRDefault="00521E45" w:rsidP="004B373D">
      <w:pPr>
        <w:rPr>
          <w:rFonts w:asciiTheme="majorBidi" w:hAnsiTheme="majorBidi" w:cstheme="majorBidi"/>
          <w:sz w:val="32"/>
          <w:szCs w:val="32"/>
          <w:rtl/>
        </w:rPr>
      </w:pPr>
      <w:r w:rsidRPr="00AC03B2">
        <w:rPr>
          <w:rFonts w:asciiTheme="majorBidi" w:hAnsiTheme="majorBidi" w:cstheme="majorBidi"/>
          <w:sz w:val="32"/>
          <w:szCs w:val="32"/>
          <w:u w:val="single"/>
          <w:rtl/>
        </w:rPr>
        <w:t>בסיס להשערה:</w:t>
      </w:r>
      <w:r w:rsidRPr="00AC03B2">
        <w:rPr>
          <w:rFonts w:asciiTheme="majorBidi" w:hAnsiTheme="majorBidi" w:cstheme="majorBidi"/>
          <w:sz w:val="32"/>
          <w:szCs w:val="32"/>
          <w:rtl/>
        </w:rPr>
        <w:t xml:space="preserve"> בקולה ישנה חומצה זרחתית וכמו כל חומצה יש לה יכולת להגיב עם חומרים </w:t>
      </w:r>
      <w:r w:rsidR="00A2720C" w:rsidRPr="00AC03B2">
        <w:rPr>
          <w:rFonts w:asciiTheme="majorBidi" w:hAnsiTheme="majorBidi" w:cstheme="majorBidi"/>
          <w:sz w:val="32"/>
          <w:szCs w:val="32"/>
          <w:rtl/>
        </w:rPr>
        <w:t xml:space="preserve">שמהם מורכב הכבד כמו : אונות, דם, עורקים , רצועות דם . </w:t>
      </w:r>
      <w:r w:rsidRPr="00AC03B2">
        <w:rPr>
          <w:rFonts w:asciiTheme="majorBidi" w:hAnsiTheme="majorBidi" w:cstheme="majorBidi"/>
          <w:sz w:val="32"/>
          <w:szCs w:val="32"/>
          <w:rtl/>
        </w:rPr>
        <w:t>לכן כאשר חלקי הכבד נשארים בקולה למשך שבוע החומצה תפרק בהדרגתיות את תאי הכבד ובכך ישתנה גם משקלו.</w:t>
      </w:r>
    </w:p>
    <w:p w:rsidR="00521E45" w:rsidRPr="00AC03B2" w:rsidRDefault="00521E45" w:rsidP="00521E45">
      <w:pPr>
        <w:rPr>
          <w:rFonts w:asciiTheme="majorBidi" w:hAnsiTheme="majorBidi" w:cstheme="majorBidi"/>
          <w:b/>
          <w:bCs/>
          <w:sz w:val="32"/>
          <w:szCs w:val="32"/>
          <w:u w:val="single"/>
          <w:rtl/>
        </w:rPr>
      </w:pPr>
      <w:r w:rsidRPr="00AC03B2">
        <w:rPr>
          <w:rFonts w:asciiTheme="majorBidi" w:hAnsiTheme="majorBidi" w:cstheme="majorBidi"/>
          <w:b/>
          <w:bCs/>
          <w:sz w:val="32"/>
          <w:szCs w:val="32"/>
          <w:u w:val="single"/>
          <w:rtl/>
        </w:rPr>
        <w:t>תכנון הניסוי:</w:t>
      </w:r>
    </w:p>
    <w:p w:rsidR="004307B2" w:rsidRPr="00AC03B2" w:rsidRDefault="004307B2" w:rsidP="00521E45">
      <w:pPr>
        <w:pStyle w:val="a3"/>
        <w:numPr>
          <w:ilvl w:val="0"/>
          <w:numId w:val="13"/>
        </w:numPr>
        <w:rPr>
          <w:rFonts w:asciiTheme="majorBidi" w:hAnsiTheme="majorBidi" w:cstheme="majorBidi"/>
          <w:b/>
          <w:bCs/>
          <w:sz w:val="32"/>
          <w:szCs w:val="32"/>
          <w:u w:val="single"/>
          <w:rtl/>
        </w:rPr>
      </w:pPr>
      <w:r w:rsidRPr="00AC03B2">
        <w:rPr>
          <w:rFonts w:asciiTheme="majorBidi" w:hAnsiTheme="majorBidi" w:cstheme="majorBidi"/>
          <w:sz w:val="32"/>
          <w:szCs w:val="32"/>
          <w:u w:val="single"/>
          <w:rtl/>
        </w:rPr>
        <w:t>משתנה בלתי תלוי :</w:t>
      </w:r>
      <w:r w:rsidRPr="00AC03B2">
        <w:rPr>
          <w:rFonts w:asciiTheme="majorBidi" w:hAnsiTheme="majorBidi" w:cstheme="majorBidi"/>
          <w:sz w:val="32"/>
          <w:szCs w:val="32"/>
          <w:rtl/>
        </w:rPr>
        <w:t xml:space="preserve"> ריכוז הקולה.</w:t>
      </w:r>
    </w:p>
    <w:p w:rsidR="004307B2" w:rsidRPr="00AC03B2" w:rsidRDefault="00521E45" w:rsidP="00DB36FF">
      <w:pPr>
        <w:rPr>
          <w:rFonts w:asciiTheme="majorBidi" w:hAnsiTheme="majorBidi" w:cstheme="majorBidi"/>
          <w:sz w:val="32"/>
          <w:szCs w:val="32"/>
          <w:rtl/>
        </w:rPr>
      </w:pPr>
      <w:r w:rsidRPr="00AC03B2">
        <w:rPr>
          <w:rFonts w:asciiTheme="majorBidi" w:hAnsiTheme="majorBidi" w:cstheme="majorBidi"/>
          <w:sz w:val="32"/>
          <w:szCs w:val="32"/>
          <w:rtl/>
        </w:rPr>
        <w:t xml:space="preserve">     </w:t>
      </w:r>
      <w:r w:rsidR="004B373D">
        <w:rPr>
          <w:rFonts w:asciiTheme="majorBidi" w:hAnsiTheme="majorBidi" w:cstheme="majorBidi" w:hint="cs"/>
          <w:sz w:val="32"/>
          <w:szCs w:val="32"/>
          <w:rtl/>
        </w:rPr>
        <w:t xml:space="preserve"> </w:t>
      </w:r>
      <w:r w:rsidR="004307B2" w:rsidRPr="00AC03B2">
        <w:rPr>
          <w:rFonts w:asciiTheme="majorBidi" w:hAnsiTheme="majorBidi" w:cstheme="majorBidi"/>
          <w:sz w:val="32"/>
          <w:szCs w:val="32"/>
          <w:u w:val="single"/>
          <w:rtl/>
        </w:rPr>
        <w:t>משתנה תלוי :</w:t>
      </w:r>
      <w:r w:rsidR="004307B2" w:rsidRPr="00AC03B2">
        <w:rPr>
          <w:rFonts w:asciiTheme="majorBidi" w:hAnsiTheme="majorBidi" w:cstheme="majorBidi"/>
          <w:sz w:val="32"/>
          <w:szCs w:val="32"/>
          <w:rtl/>
        </w:rPr>
        <w:t xml:space="preserve"> </w:t>
      </w:r>
      <w:r w:rsidR="00DB36FF" w:rsidRPr="00AC03B2">
        <w:rPr>
          <w:rFonts w:asciiTheme="majorBidi" w:hAnsiTheme="majorBidi" w:cstheme="majorBidi"/>
          <w:sz w:val="32"/>
          <w:szCs w:val="32"/>
          <w:rtl/>
        </w:rPr>
        <w:t xml:space="preserve">שינוי במסה </w:t>
      </w:r>
      <w:r w:rsidR="004307B2" w:rsidRPr="00AC03B2">
        <w:rPr>
          <w:rFonts w:asciiTheme="majorBidi" w:hAnsiTheme="majorBidi" w:cstheme="majorBidi"/>
          <w:sz w:val="32"/>
          <w:szCs w:val="32"/>
          <w:rtl/>
        </w:rPr>
        <w:t xml:space="preserve"> הכבד.</w:t>
      </w:r>
    </w:p>
    <w:p w:rsidR="00DB36FF" w:rsidRPr="00AC03B2" w:rsidRDefault="00521E45" w:rsidP="00DB36FF">
      <w:pPr>
        <w:pStyle w:val="a3"/>
        <w:numPr>
          <w:ilvl w:val="0"/>
          <w:numId w:val="13"/>
        </w:numPr>
        <w:rPr>
          <w:rFonts w:asciiTheme="majorBidi" w:hAnsiTheme="majorBidi" w:cstheme="majorBidi"/>
          <w:sz w:val="32"/>
          <w:szCs w:val="32"/>
        </w:rPr>
      </w:pPr>
      <w:r w:rsidRPr="00AC03B2">
        <w:rPr>
          <w:rFonts w:asciiTheme="majorBidi" w:hAnsiTheme="majorBidi" w:cstheme="majorBidi"/>
          <w:sz w:val="32"/>
          <w:szCs w:val="32"/>
          <w:rtl/>
        </w:rPr>
        <w:t>ה</w:t>
      </w:r>
      <w:r w:rsidR="00DB36FF" w:rsidRPr="00AC03B2">
        <w:rPr>
          <w:rFonts w:asciiTheme="majorBidi" w:hAnsiTheme="majorBidi" w:cstheme="majorBidi"/>
          <w:sz w:val="32"/>
          <w:szCs w:val="32"/>
          <w:rtl/>
        </w:rPr>
        <w:t>גורם שנשאר קבועים הם :</w:t>
      </w:r>
    </w:p>
    <w:p w:rsidR="00DB36FF" w:rsidRPr="00AC03B2" w:rsidRDefault="00DB36FF" w:rsidP="00DB36FF">
      <w:pPr>
        <w:pStyle w:val="a3"/>
        <w:numPr>
          <w:ilvl w:val="0"/>
          <w:numId w:val="20"/>
        </w:numPr>
        <w:rPr>
          <w:rFonts w:asciiTheme="majorBidi" w:hAnsiTheme="majorBidi" w:cstheme="majorBidi"/>
          <w:sz w:val="32"/>
          <w:szCs w:val="32"/>
        </w:rPr>
      </w:pPr>
      <w:r w:rsidRPr="00AC03B2">
        <w:rPr>
          <w:rFonts w:asciiTheme="majorBidi" w:hAnsiTheme="majorBidi" w:cstheme="majorBidi"/>
          <w:sz w:val="32"/>
          <w:szCs w:val="32"/>
          <w:rtl/>
        </w:rPr>
        <w:t>נפח של תמיסות הקולה</w:t>
      </w:r>
    </w:p>
    <w:p w:rsidR="00DB36FF" w:rsidRPr="00AC03B2" w:rsidRDefault="00DB36FF" w:rsidP="00DB36FF">
      <w:pPr>
        <w:pStyle w:val="a3"/>
        <w:numPr>
          <w:ilvl w:val="0"/>
          <w:numId w:val="20"/>
        </w:numPr>
        <w:rPr>
          <w:rFonts w:asciiTheme="majorBidi" w:hAnsiTheme="majorBidi" w:cstheme="majorBidi"/>
          <w:sz w:val="32"/>
          <w:szCs w:val="32"/>
        </w:rPr>
      </w:pPr>
      <w:r w:rsidRPr="00AC03B2">
        <w:rPr>
          <w:rFonts w:asciiTheme="majorBidi" w:hAnsiTheme="majorBidi" w:cstheme="majorBidi"/>
          <w:sz w:val="32"/>
          <w:szCs w:val="32"/>
          <w:rtl/>
        </w:rPr>
        <w:t>סוג הקולה</w:t>
      </w:r>
    </w:p>
    <w:p w:rsidR="00DB36FF" w:rsidRPr="00AC03B2" w:rsidRDefault="00DB36FF" w:rsidP="00DB36FF">
      <w:pPr>
        <w:pStyle w:val="a3"/>
        <w:numPr>
          <w:ilvl w:val="0"/>
          <w:numId w:val="20"/>
        </w:numPr>
        <w:rPr>
          <w:rFonts w:asciiTheme="majorBidi" w:hAnsiTheme="majorBidi" w:cstheme="majorBidi"/>
          <w:sz w:val="32"/>
          <w:szCs w:val="32"/>
        </w:rPr>
      </w:pPr>
      <w:r w:rsidRPr="00AC03B2">
        <w:rPr>
          <w:rFonts w:asciiTheme="majorBidi" w:hAnsiTheme="majorBidi" w:cstheme="majorBidi"/>
          <w:sz w:val="32"/>
          <w:szCs w:val="32"/>
          <w:rtl/>
        </w:rPr>
        <w:t>סוגי הכלים</w:t>
      </w:r>
    </w:p>
    <w:p w:rsidR="00DB36FF" w:rsidRPr="00AC03B2" w:rsidRDefault="00DB36FF" w:rsidP="00DB36FF">
      <w:pPr>
        <w:pStyle w:val="a3"/>
        <w:numPr>
          <w:ilvl w:val="0"/>
          <w:numId w:val="20"/>
        </w:numPr>
        <w:rPr>
          <w:rFonts w:asciiTheme="majorBidi" w:hAnsiTheme="majorBidi" w:cstheme="majorBidi"/>
          <w:sz w:val="32"/>
          <w:szCs w:val="32"/>
        </w:rPr>
      </w:pPr>
      <w:r w:rsidRPr="00AC03B2">
        <w:rPr>
          <w:rFonts w:asciiTheme="majorBidi" w:hAnsiTheme="majorBidi" w:cstheme="majorBidi"/>
          <w:sz w:val="32"/>
          <w:szCs w:val="32"/>
          <w:rtl/>
        </w:rPr>
        <w:t>זמן הבדיקה</w:t>
      </w:r>
    </w:p>
    <w:p w:rsidR="00DB36FF" w:rsidRPr="00AC03B2" w:rsidRDefault="00DB36FF" w:rsidP="00DB36FF">
      <w:pPr>
        <w:pStyle w:val="a3"/>
        <w:numPr>
          <w:ilvl w:val="0"/>
          <w:numId w:val="20"/>
        </w:numPr>
        <w:rPr>
          <w:rFonts w:asciiTheme="majorBidi" w:hAnsiTheme="majorBidi" w:cstheme="majorBidi"/>
          <w:sz w:val="32"/>
          <w:szCs w:val="32"/>
        </w:rPr>
      </w:pPr>
      <w:r w:rsidRPr="00AC03B2">
        <w:rPr>
          <w:rFonts w:asciiTheme="majorBidi" w:hAnsiTheme="majorBidi" w:cstheme="majorBidi"/>
          <w:sz w:val="32"/>
          <w:szCs w:val="32"/>
          <w:rtl/>
        </w:rPr>
        <w:t>תנאי הסביבה</w:t>
      </w:r>
    </w:p>
    <w:p w:rsidR="004B373D" w:rsidRDefault="00DB36FF" w:rsidP="004B373D">
      <w:pPr>
        <w:pStyle w:val="a3"/>
        <w:numPr>
          <w:ilvl w:val="0"/>
          <w:numId w:val="20"/>
        </w:numPr>
        <w:rPr>
          <w:rFonts w:asciiTheme="majorBidi" w:hAnsiTheme="majorBidi" w:cstheme="majorBidi"/>
          <w:sz w:val="32"/>
          <w:szCs w:val="32"/>
          <w:rtl/>
        </w:rPr>
      </w:pPr>
      <w:r w:rsidRPr="00AC03B2">
        <w:rPr>
          <w:rFonts w:asciiTheme="majorBidi" w:hAnsiTheme="majorBidi" w:cstheme="majorBidi"/>
          <w:sz w:val="32"/>
          <w:szCs w:val="32"/>
          <w:rtl/>
        </w:rPr>
        <w:t>משקל הכבד הנלקח לניסוי</w:t>
      </w:r>
      <w:r w:rsidR="004B373D">
        <w:rPr>
          <w:rFonts w:asciiTheme="majorBidi" w:hAnsiTheme="majorBidi" w:cstheme="majorBidi" w:hint="cs"/>
          <w:sz w:val="32"/>
          <w:szCs w:val="32"/>
          <w:rtl/>
        </w:rPr>
        <w:t xml:space="preserve">. </w:t>
      </w:r>
    </w:p>
    <w:p w:rsidR="00CB3EBE" w:rsidRPr="004B373D" w:rsidRDefault="004B373D" w:rsidP="004B373D">
      <w:pPr>
        <w:bidi w:val="0"/>
        <w:rPr>
          <w:rFonts w:asciiTheme="majorBidi" w:hAnsiTheme="majorBidi" w:cstheme="majorBidi"/>
          <w:sz w:val="32"/>
          <w:szCs w:val="32"/>
          <w:rtl/>
        </w:rPr>
      </w:pPr>
      <w:r>
        <w:rPr>
          <w:rFonts w:asciiTheme="majorBidi" w:hAnsiTheme="majorBidi" w:cstheme="majorBidi"/>
          <w:sz w:val="32"/>
          <w:szCs w:val="32"/>
          <w:rtl/>
        </w:rPr>
        <w:br w:type="page"/>
      </w:r>
    </w:p>
    <w:p w:rsidR="00350F45" w:rsidRPr="00AC03B2" w:rsidRDefault="00C91936" w:rsidP="007F23DD">
      <w:pPr>
        <w:pStyle w:val="a3"/>
        <w:numPr>
          <w:ilvl w:val="0"/>
          <w:numId w:val="13"/>
        </w:numPr>
        <w:rPr>
          <w:rFonts w:asciiTheme="majorBidi" w:hAnsiTheme="majorBidi" w:cstheme="majorBidi"/>
          <w:b/>
          <w:bCs/>
          <w:sz w:val="32"/>
          <w:szCs w:val="32"/>
          <w:u w:val="single"/>
          <w:rtl/>
        </w:rPr>
      </w:pPr>
      <w:r w:rsidRPr="00AC03B2">
        <w:rPr>
          <w:rFonts w:asciiTheme="majorBidi" w:hAnsiTheme="majorBidi" w:cstheme="majorBidi"/>
          <w:b/>
          <w:bCs/>
          <w:sz w:val="32"/>
          <w:szCs w:val="32"/>
          <w:u w:val="single"/>
          <w:rtl/>
        </w:rPr>
        <w:lastRenderedPageBreak/>
        <w:t>מהלך הניסוי  - תיאור מפורט של שלבי העבודה :</w:t>
      </w:r>
    </w:p>
    <w:p w:rsidR="00350F45" w:rsidRPr="00AC03B2" w:rsidRDefault="00350F45" w:rsidP="00350F45">
      <w:pPr>
        <w:pStyle w:val="a3"/>
        <w:numPr>
          <w:ilvl w:val="0"/>
          <w:numId w:val="4"/>
        </w:numPr>
        <w:rPr>
          <w:rFonts w:asciiTheme="majorBidi" w:hAnsiTheme="majorBidi" w:cstheme="majorBidi"/>
          <w:sz w:val="32"/>
          <w:szCs w:val="32"/>
        </w:rPr>
      </w:pPr>
      <w:r w:rsidRPr="00AC03B2">
        <w:rPr>
          <w:rFonts w:asciiTheme="majorBidi" w:hAnsiTheme="majorBidi" w:cstheme="majorBidi"/>
          <w:sz w:val="32"/>
          <w:szCs w:val="32"/>
          <w:rtl/>
        </w:rPr>
        <w:t>נחתוך את הכבד לחתיכות שווה במשקלן – כל חתיכה 10 גרם.</w:t>
      </w:r>
    </w:p>
    <w:p w:rsidR="00350F45" w:rsidRPr="00AC03B2" w:rsidRDefault="00350F45" w:rsidP="00350F45">
      <w:pPr>
        <w:pStyle w:val="a3"/>
        <w:numPr>
          <w:ilvl w:val="0"/>
          <w:numId w:val="4"/>
        </w:numPr>
        <w:rPr>
          <w:rFonts w:asciiTheme="majorBidi" w:hAnsiTheme="majorBidi" w:cstheme="majorBidi"/>
          <w:sz w:val="32"/>
          <w:szCs w:val="32"/>
        </w:rPr>
      </w:pPr>
      <w:r w:rsidRPr="00AC03B2">
        <w:rPr>
          <w:rFonts w:asciiTheme="majorBidi" w:hAnsiTheme="majorBidi" w:cstheme="majorBidi"/>
          <w:sz w:val="32"/>
          <w:szCs w:val="32"/>
          <w:rtl/>
        </w:rPr>
        <w:t>נמהל קולה בריכוזים שונים בכל כוס בעזרת מים. נכין 6 כוסות כאשר נתחיל מריכוז של 0% קולה ונעלה בהדרגה כל פעם בכל כוס. (20%,40%,60%.....)</w:t>
      </w:r>
    </w:p>
    <w:p w:rsidR="00350F45" w:rsidRPr="00AC03B2" w:rsidRDefault="00350F45" w:rsidP="00350F45">
      <w:pPr>
        <w:pStyle w:val="a3"/>
        <w:numPr>
          <w:ilvl w:val="0"/>
          <w:numId w:val="4"/>
        </w:numPr>
        <w:rPr>
          <w:rFonts w:asciiTheme="majorBidi" w:hAnsiTheme="majorBidi" w:cstheme="majorBidi"/>
          <w:sz w:val="32"/>
          <w:szCs w:val="32"/>
        </w:rPr>
      </w:pPr>
      <w:r w:rsidRPr="00AC03B2">
        <w:rPr>
          <w:rFonts w:asciiTheme="majorBidi" w:hAnsiTheme="majorBidi" w:cstheme="majorBidi"/>
          <w:sz w:val="32"/>
          <w:szCs w:val="32"/>
          <w:rtl/>
        </w:rPr>
        <w:t>נכניס כל חתיכת כבד לכוס בעלת ריכוז שונה של קולה.</w:t>
      </w:r>
    </w:p>
    <w:p w:rsidR="00350F45" w:rsidRPr="00AC03B2" w:rsidRDefault="00350F45" w:rsidP="00350F45">
      <w:pPr>
        <w:pStyle w:val="a3"/>
        <w:numPr>
          <w:ilvl w:val="0"/>
          <w:numId w:val="4"/>
        </w:numPr>
        <w:rPr>
          <w:rFonts w:asciiTheme="majorBidi" w:hAnsiTheme="majorBidi" w:cstheme="majorBidi"/>
          <w:sz w:val="32"/>
          <w:szCs w:val="32"/>
        </w:rPr>
      </w:pPr>
      <w:r w:rsidRPr="00AC03B2">
        <w:rPr>
          <w:rFonts w:asciiTheme="majorBidi" w:hAnsiTheme="majorBidi" w:cstheme="majorBidi"/>
          <w:sz w:val="32"/>
          <w:szCs w:val="32"/>
          <w:rtl/>
        </w:rPr>
        <w:t>לאחר שבוע נשפוך את הקולה מהכוסות ונייבש את חלקי הכבד.</w:t>
      </w:r>
    </w:p>
    <w:p w:rsidR="00350F45" w:rsidRPr="00AC03B2" w:rsidRDefault="00350F45" w:rsidP="00CB3EBE">
      <w:pPr>
        <w:pStyle w:val="a3"/>
        <w:numPr>
          <w:ilvl w:val="0"/>
          <w:numId w:val="4"/>
        </w:numPr>
        <w:rPr>
          <w:rFonts w:asciiTheme="majorBidi" w:hAnsiTheme="majorBidi" w:cstheme="majorBidi"/>
          <w:sz w:val="32"/>
          <w:szCs w:val="32"/>
        </w:rPr>
      </w:pPr>
      <w:r w:rsidRPr="00AC03B2">
        <w:rPr>
          <w:rFonts w:asciiTheme="majorBidi" w:hAnsiTheme="majorBidi" w:cstheme="majorBidi"/>
          <w:sz w:val="32"/>
          <w:szCs w:val="32"/>
          <w:rtl/>
        </w:rPr>
        <w:t xml:space="preserve">לאחר הייבוש נשקול מחדש את חלקי הקולה </w:t>
      </w:r>
      <w:r w:rsidR="00DB36FF" w:rsidRPr="00AC03B2">
        <w:rPr>
          <w:rFonts w:asciiTheme="majorBidi" w:hAnsiTheme="majorBidi" w:cstheme="majorBidi"/>
          <w:sz w:val="32"/>
          <w:szCs w:val="32"/>
          <w:rtl/>
        </w:rPr>
        <w:t xml:space="preserve">במאוזנים </w:t>
      </w:r>
      <w:r w:rsidRPr="00AC03B2">
        <w:rPr>
          <w:rFonts w:asciiTheme="majorBidi" w:hAnsiTheme="majorBidi" w:cstheme="majorBidi"/>
          <w:sz w:val="32"/>
          <w:szCs w:val="32"/>
          <w:rtl/>
        </w:rPr>
        <w:t>דיגיטלי</w:t>
      </w:r>
      <w:r w:rsidR="00CB3EBE" w:rsidRPr="00AC03B2">
        <w:rPr>
          <w:rFonts w:asciiTheme="majorBidi" w:hAnsiTheme="majorBidi" w:cstheme="majorBidi"/>
          <w:sz w:val="32"/>
          <w:szCs w:val="32"/>
          <w:rtl/>
        </w:rPr>
        <w:t>ים ונחשב את השינוי במסה. (שיטת מדידה של השינוי במשתנה התלוי – שקולה במאזניים דיגיטליים).</w:t>
      </w:r>
    </w:p>
    <w:p w:rsidR="00CB3EBE" w:rsidRPr="00AC03B2" w:rsidRDefault="00CB3EBE" w:rsidP="00DB36FF">
      <w:pPr>
        <w:rPr>
          <w:rFonts w:asciiTheme="majorBidi" w:hAnsiTheme="majorBidi" w:cstheme="majorBidi"/>
          <w:sz w:val="32"/>
          <w:szCs w:val="32"/>
          <w:rtl/>
        </w:rPr>
      </w:pPr>
      <w:r w:rsidRPr="00AC03B2">
        <w:rPr>
          <w:rFonts w:asciiTheme="majorBidi" w:hAnsiTheme="majorBidi" w:cstheme="majorBidi"/>
          <w:b/>
          <w:bCs/>
          <w:sz w:val="32"/>
          <w:szCs w:val="32"/>
          <w:u w:val="single"/>
          <w:rtl/>
        </w:rPr>
        <w:t>בקרה בניסוי:</w:t>
      </w:r>
      <w:r w:rsidRPr="00AC03B2">
        <w:rPr>
          <w:rFonts w:asciiTheme="majorBidi" w:hAnsiTheme="majorBidi" w:cstheme="majorBidi"/>
          <w:sz w:val="32"/>
          <w:szCs w:val="32"/>
          <w:rtl/>
        </w:rPr>
        <w:t xml:space="preserve"> </w:t>
      </w:r>
    </w:p>
    <w:p w:rsidR="00350F45" w:rsidRPr="004B373D" w:rsidRDefault="00CB3EBE" w:rsidP="004B373D">
      <w:pPr>
        <w:rPr>
          <w:rFonts w:asciiTheme="majorBidi" w:hAnsiTheme="majorBidi" w:cstheme="majorBidi"/>
          <w:sz w:val="32"/>
          <w:szCs w:val="32"/>
          <w:rtl/>
        </w:rPr>
      </w:pPr>
      <w:r w:rsidRPr="00AC03B2">
        <w:rPr>
          <w:rFonts w:asciiTheme="majorBidi" w:hAnsiTheme="majorBidi" w:cstheme="majorBidi"/>
          <w:sz w:val="32"/>
          <w:szCs w:val="32"/>
          <w:rtl/>
        </w:rPr>
        <w:t>מערכת המכילה מים מזוקקים (בלי קולה). זו היא בקרה חיצונית כי מערכת אינה כוללת את הגורם שאותו משנים במהלך הניסוי (ריכוזים שונים של קולה).</w:t>
      </w:r>
    </w:p>
    <w:p w:rsidR="00350F45" w:rsidRPr="00AC03B2" w:rsidRDefault="00350F45" w:rsidP="007F23DD">
      <w:pPr>
        <w:pStyle w:val="a3"/>
        <w:numPr>
          <w:ilvl w:val="0"/>
          <w:numId w:val="13"/>
        </w:numPr>
        <w:rPr>
          <w:rFonts w:asciiTheme="majorBidi" w:hAnsiTheme="majorBidi" w:cstheme="majorBidi"/>
          <w:b/>
          <w:bCs/>
          <w:sz w:val="32"/>
          <w:szCs w:val="32"/>
          <w:u w:val="single"/>
          <w:rtl/>
        </w:rPr>
      </w:pPr>
      <w:r w:rsidRPr="00AC03B2">
        <w:rPr>
          <w:rFonts w:asciiTheme="majorBidi" w:hAnsiTheme="majorBidi" w:cstheme="majorBidi"/>
          <w:b/>
          <w:bCs/>
          <w:sz w:val="32"/>
          <w:szCs w:val="32"/>
          <w:u w:val="single"/>
          <w:rtl/>
        </w:rPr>
        <w:t>הציוד והחומרים הדרושים לניסוי:</w:t>
      </w:r>
    </w:p>
    <w:p w:rsidR="00DB36FF" w:rsidRPr="00AC03B2" w:rsidRDefault="00DB36FF" w:rsidP="00CB3EBE">
      <w:pPr>
        <w:pStyle w:val="a3"/>
        <w:numPr>
          <w:ilvl w:val="0"/>
          <w:numId w:val="1"/>
        </w:numPr>
        <w:rPr>
          <w:rFonts w:asciiTheme="majorBidi" w:hAnsiTheme="majorBidi" w:cstheme="majorBidi"/>
          <w:sz w:val="32"/>
          <w:szCs w:val="32"/>
        </w:rPr>
      </w:pPr>
      <w:r w:rsidRPr="00AC03B2">
        <w:rPr>
          <w:rFonts w:asciiTheme="majorBidi" w:hAnsiTheme="majorBidi" w:cstheme="majorBidi"/>
          <w:sz w:val="32"/>
          <w:szCs w:val="32"/>
          <w:rtl/>
        </w:rPr>
        <w:t xml:space="preserve">מאזניים </w:t>
      </w:r>
      <w:r w:rsidR="00CB3EBE" w:rsidRPr="00AC03B2">
        <w:rPr>
          <w:rFonts w:asciiTheme="majorBidi" w:hAnsiTheme="majorBidi" w:cstheme="majorBidi"/>
          <w:sz w:val="32"/>
          <w:szCs w:val="32"/>
          <w:rtl/>
        </w:rPr>
        <w:t xml:space="preserve">דיגיטליים. </w:t>
      </w:r>
      <w:r w:rsidRPr="00AC03B2">
        <w:rPr>
          <w:rFonts w:asciiTheme="majorBidi" w:hAnsiTheme="majorBidi" w:cstheme="majorBidi"/>
          <w:sz w:val="32"/>
          <w:szCs w:val="32"/>
          <w:rtl/>
        </w:rPr>
        <w:t xml:space="preserve"> </w:t>
      </w:r>
    </w:p>
    <w:p w:rsidR="00350F45" w:rsidRPr="00AC03B2" w:rsidRDefault="00350F45" w:rsidP="00350F45">
      <w:pPr>
        <w:pStyle w:val="a3"/>
        <w:numPr>
          <w:ilvl w:val="0"/>
          <w:numId w:val="1"/>
        </w:numPr>
        <w:rPr>
          <w:rFonts w:asciiTheme="majorBidi" w:hAnsiTheme="majorBidi" w:cstheme="majorBidi"/>
          <w:sz w:val="32"/>
          <w:szCs w:val="32"/>
        </w:rPr>
      </w:pPr>
      <w:r w:rsidRPr="00AC03B2">
        <w:rPr>
          <w:rFonts w:asciiTheme="majorBidi" w:hAnsiTheme="majorBidi" w:cstheme="majorBidi"/>
          <w:sz w:val="32"/>
          <w:szCs w:val="32"/>
          <w:rtl/>
        </w:rPr>
        <w:t>200 גרם כבד עוף.( בהמשך יחתך ל- 6 חתיכת במשקל 10 גרם כל אחת )</w:t>
      </w:r>
    </w:p>
    <w:p w:rsidR="00350F45" w:rsidRPr="00AC03B2" w:rsidRDefault="00350F45" w:rsidP="00350F45">
      <w:pPr>
        <w:pStyle w:val="a3"/>
        <w:numPr>
          <w:ilvl w:val="0"/>
          <w:numId w:val="1"/>
        </w:numPr>
        <w:rPr>
          <w:rFonts w:asciiTheme="majorBidi" w:hAnsiTheme="majorBidi" w:cstheme="majorBidi"/>
          <w:sz w:val="32"/>
          <w:szCs w:val="32"/>
        </w:rPr>
      </w:pPr>
      <w:r w:rsidRPr="00AC03B2">
        <w:rPr>
          <w:rFonts w:asciiTheme="majorBidi" w:hAnsiTheme="majorBidi" w:cstheme="majorBidi"/>
          <w:sz w:val="32"/>
          <w:szCs w:val="32"/>
          <w:rtl/>
        </w:rPr>
        <w:t>סכין בישול.</w:t>
      </w:r>
    </w:p>
    <w:p w:rsidR="00350F45" w:rsidRPr="00AC03B2" w:rsidRDefault="00350F45" w:rsidP="00350F45">
      <w:pPr>
        <w:pStyle w:val="a3"/>
        <w:numPr>
          <w:ilvl w:val="0"/>
          <w:numId w:val="1"/>
        </w:numPr>
        <w:rPr>
          <w:rFonts w:asciiTheme="majorBidi" w:hAnsiTheme="majorBidi" w:cstheme="majorBidi"/>
          <w:sz w:val="32"/>
          <w:szCs w:val="32"/>
        </w:rPr>
      </w:pPr>
      <w:r w:rsidRPr="00AC03B2">
        <w:rPr>
          <w:rFonts w:asciiTheme="majorBidi" w:hAnsiTheme="majorBidi" w:cstheme="majorBidi"/>
          <w:sz w:val="32"/>
          <w:szCs w:val="32"/>
          <w:rtl/>
        </w:rPr>
        <w:t>300 מ"ל של קוקה קולה.</w:t>
      </w:r>
    </w:p>
    <w:p w:rsidR="00350F45" w:rsidRPr="00AC03B2" w:rsidRDefault="00350F45" w:rsidP="00350F45">
      <w:pPr>
        <w:pStyle w:val="a3"/>
        <w:numPr>
          <w:ilvl w:val="0"/>
          <w:numId w:val="1"/>
        </w:numPr>
        <w:rPr>
          <w:rFonts w:asciiTheme="majorBidi" w:hAnsiTheme="majorBidi" w:cstheme="majorBidi"/>
          <w:sz w:val="32"/>
          <w:szCs w:val="32"/>
        </w:rPr>
      </w:pPr>
      <w:r w:rsidRPr="00AC03B2">
        <w:rPr>
          <w:rFonts w:asciiTheme="majorBidi" w:hAnsiTheme="majorBidi" w:cstheme="majorBidi"/>
          <w:sz w:val="32"/>
          <w:szCs w:val="32"/>
          <w:rtl/>
        </w:rPr>
        <w:t>300 מ"ל מים.</w:t>
      </w:r>
    </w:p>
    <w:p w:rsidR="00350F45" w:rsidRPr="00AC03B2" w:rsidRDefault="00350F45" w:rsidP="00350F45">
      <w:pPr>
        <w:pStyle w:val="a3"/>
        <w:numPr>
          <w:ilvl w:val="0"/>
          <w:numId w:val="1"/>
        </w:numPr>
        <w:rPr>
          <w:rFonts w:asciiTheme="majorBidi" w:hAnsiTheme="majorBidi" w:cstheme="majorBidi"/>
          <w:sz w:val="32"/>
          <w:szCs w:val="32"/>
        </w:rPr>
      </w:pPr>
      <w:r w:rsidRPr="00AC03B2">
        <w:rPr>
          <w:rFonts w:asciiTheme="majorBidi" w:hAnsiTheme="majorBidi" w:cstheme="majorBidi"/>
          <w:sz w:val="32"/>
          <w:szCs w:val="32"/>
          <w:rtl/>
        </w:rPr>
        <w:t>6 כוסות בעלות נפל של 200 מ"ל.</w:t>
      </w:r>
    </w:p>
    <w:p w:rsidR="004B373D" w:rsidRDefault="00350F45" w:rsidP="004B373D">
      <w:pPr>
        <w:pStyle w:val="a3"/>
        <w:numPr>
          <w:ilvl w:val="0"/>
          <w:numId w:val="1"/>
        </w:numPr>
        <w:rPr>
          <w:rFonts w:asciiTheme="majorBidi" w:hAnsiTheme="majorBidi" w:cstheme="majorBidi"/>
          <w:sz w:val="32"/>
          <w:szCs w:val="32"/>
          <w:rtl/>
        </w:rPr>
      </w:pPr>
      <w:r w:rsidRPr="00AC03B2">
        <w:rPr>
          <w:rFonts w:asciiTheme="majorBidi" w:hAnsiTheme="majorBidi" w:cstheme="majorBidi"/>
          <w:sz w:val="32"/>
          <w:szCs w:val="32"/>
          <w:rtl/>
        </w:rPr>
        <w:t>נייר סופג.</w:t>
      </w:r>
    </w:p>
    <w:p w:rsidR="00350F45" w:rsidRPr="004B373D" w:rsidRDefault="004B373D" w:rsidP="004B373D">
      <w:pPr>
        <w:bidi w:val="0"/>
        <w:rPr>
          <w:rFonts w:asciiTheme="majorBidi" w:hAnsiTheme="majorBidi" w:cstheme="majorBidi"/>
          <w:sz w:val="32"/>
          <w:szCs w:val="32"/>
          <w:rtl/>
        </w:rPr>
      </w:pPr>
      <w:r>
        <w:rPr>
          <w:rFonts w:asciiTheme="majorBidi" w:hAnsiTheme="majorBidi" w:cstheme="majorBidi"/>
          <w:sz w:val="32"/>
          <w:szCs w:val="32"/>
          <w:rtl/>
        </w:rPr>
        <w:br w:type="page"/>
      </w:r>
    </w:p>
    <w:p w:rsidR="00350F45" w:rsidRPr="00AC03B2" w:rsidRDefault="00350F45" w:rsidP="00E54F32">
      <w:pPr>
        <w:spacing w:after="0"/>
        <w:rPr>
          <w:rFonts w:asciiTheme="majorBidi" w:hAnsiTheme="majorBidi" w:cstheme="majorBidi"/>
          <w:b/>
          <w:bCs/>
          <w:sz w:val="32"/>
          <w:szCs w:val="32"/>
          <w:u w:val="single"/>
          <w:rtl/>
        </w:rPr>
      </w:pPr>
      <w:r w:rsidRPr="00AC03B2">
        <w:rPr>
          <w:rFonts w:asciiTheme="majorBidi" w:hAnsiTheme="majorBidi" w:cstheme="majorBidi"/>
          <w:b/>
          <w:bCs/>
          <w:sz w:val="32"/>
          <w:szCs w:val="32"/>
          <w:u w:val="single"/>
          <w:rtl/>
        </w:rPr>
        <w:lastRenderedPageBreak/>
        <w:t>ביצוע הניסוי:</w:t>
      </w:r>
    </w:p>
    <w:p w:rsidR="00350F45" w:rsidRPr="00AC03B2" w:rsidRDefault="00350F45" w:rsidP="00350F45">
      <w:pPr>
        <w:pStyle w:val="a3"/>
        <w:numPr>
          <w:ilvl w:val="0"/>
          <w:numId w:val="5"/>
        </w:numPr>
        <w:rPr>
          <w:rFonts w:asciiTheme="majorBidi" w:hAnsiTheme="majorBidi" w:cstheme="majorBidi"/>
          <w:sz w:val="32"/>
          <w:szCs w:val="32"/>
        </w:rPr>
      </w:pPr>
      <w:r w:rsidRPr="00AC03B2">
        <w:rPr>
          <w:rFonts w:asciiTheme="majorBidi" w:hAnsiTheme="majorBidi" w:cstheme="majorBidi"/>
          <w:sz w:val="32"/>
          <w:szCs w:val="32"/>
          <w:rtl/>
        </w:rPr>
        <w:t>חתכנו את הכבד ל– 6 חתיכות כאשר כל אחת שוקלת 10 גרם.</w:t>
      </w:r>
    </w:p>
    <w:p w:rsidR="00350F45" w:rsidRPr="00E54F32" w:rsidRDefault="00350F45" w:rsidP="00E54F32">
      <w:pPr>
        <w:pStyle w:val="a3"/>
        <w:numPr>
          <w:ilvl w:val="0"/>
          <w:numId w:val="5"/>
        </w:numPr>
        <w:rPr>
          <w:rFonts w:asciiTheme="majorBidi" w:hAnsiTheme="majorBidi" w:cstheme="majorBidi"/>
          <w:sz w:val="32"/>
          <w:szCs w:val="32"/>
        </w:rPr>
      </w:pPr>
      <w:r w:rsidRPr="00AC03B2">
        <w:rPr>
          <w:rFonts w:asciiTheme="majorBidi" w:hAnsiTheme="majorBidi" w:cstheme="majorBidi"/>
          <w:sz w:val="32"/>
          <w:szCs w:val="32"/>
          <w:rtl/>
        </w:rPr>
        <w:t>מהלנו קולה בריכוזים שונים בכל כו</w:t>
      </w:r>
      <w:r w:rsidR="00E54F32">
        <w:rPr>
          <w:rFonts w:asciiTheme="majorBidi" w:hAnsiTheme="majorBidi" w:cstheme="majorBidi" w:hint="cs"/>
          <w:sz w:val="32"/>
          <w:szCs w:val="32"/>
          <w:rtl/>
        </w:rPr>
        <w:t xml:space="preserve">ס. </w:t>
      </w:r>
      <w:r w:rsidRPr="00E54F32">
        <w:rPr>
          <w:rFonts w:asciiTheme="majorBidi" w:hAnsiTheme="majorBidi" w:cstheme="majorBidi"/>
          <w:sz w:val="32"/>
          <w:szCs w:val="32"/>
          <w:rtl/>
        </w:rPr>
        <w:t>0%,20%</w:t>
      </w:r>
      <w:r w:rsidR="00E54F32">
        <w:rPr>
          <w:rFonts w:asciiTheme="majorBidi" w:hAnsiTheme="majorBidi" w:cstheme="majorBidi" w:hint="cs"/>
          <w:sz w:val="32"/>
          <w:szCs w:val="32"/>
          <w:rtl/>
        </w:rPr>
        <w:t xml:space="preserve"> </w:t>
      </w:r>
      <w:r w:rsidRPr="00E54F32">
        <w:rPr>
          <w:rFonts w:asciiTheme="majorBidi" w:hAnsiTheme="majorBidi" w:cstheme="majorBidi"/>
          <w:sz w:val="32"/>
          <w:szCs w:val="32"/>
          <w:rtl/>
        </w:rPr>
        <w:t>,40%,60%</w:t>
      </w:r>
      <w:r w:rsidR="00E54F32">
        <w:rPr>
          <w:rFonts w:asciiTheme="majorBidi" w:hAnsiTheme="majorBidi" w:cstheme="majorBidi" w:hint="cs"/>
          <w:sz w:val="32"/>
          <w:szCs w:val="32"/>
          <w:rtl/>
        </w:rPr>
        <w:t xml:space="preserve"> </w:t>
      </w:r>
      <w:r w:rsidRPr="00E54F32">
        <w:rPr>
          <w:rFonts w:asciiTheme="majorBidi" w:hAnsiTheme="majorBidi" w:cstheme="majorBidi"/>
          <w:sz w:val="32"/>
          <w:szCs w:val="32"/>
          <w:rtl/>
        </w:rPr>
        <w:t>,80%,</w:t>
      </w:r>
      <w:r w:rsidR="00E54F32">
        <w:rPr>
          <w:rFonts w:asciiTheme="majorBidi" w:hAnsiTheme="majorBidi" w:cstheme="majorBidi" w:hint="cs"/>
          <w:sz w:val="32"/>
          <w:szCs w:val="32"/>
          <w:rtl/>
        </w:rPr>
        <w:t xml:space="preserve"> </w:t>
      </w:r>
      <w:r w:rsidRPr="00E54F32">
        <w:rPr>
          <w:rFonts w:asciiTheme="majorBidi" w:hAnsiTheme="majorBidi" w:cstheme="majorBidi"/>
          <w:sz w:val="32"/>
          <w:szCs w:val="32"/>
          <w:rtl/>
        </w:rPr>
        <w:t>100%</w:t>
      </w:r>
    </w:p>
    <w:p w:rsidR="00350F45" w:rsidRPr="00AC03B2" w:rsidRDefault="00350F45" w:rsidP="00350F45">
      <w:pPr>
        <w:pStyle w:val="a3"/>
        <w:numPr>
          <w:ilvl w:val="0"/>
          <w:numId w:val="5"/>
        </w:numPr>
        <w:rPr>
          <w:rFonts w:asciiTheme="majorBidi" w:hAnsiTheme="majorBidi" w:cstheme="majorBidi"/>
          <w:sz w:val="32"/>
          <w:szCs w:val="32"/>
        </w:rPr>
      </w:pPr>
      <w:r w:rsidRPr="00AC03B2">
        <w:rPr>
          <w:rFonts w:asciiTheme="majorBidi" w:hAnsiTheme="majorBidi" w:cstheme="majorBidi"/>
          <w:sz w:val="32"/>
          <w:szCs w:val="32"/>
          <w:rtl/>
        </w:rPr>
        <w:t>לאחר שמהלנו את הקולה נכניס לכל כוס חתיכת כבד במשקל 10 גרם שחתכנו קודם לכן.</w:t>
      </w:r>
    </w:p>
    <w:p w:rsidR="00350F45" w:rsidRPr="00AC03B2" w:rsidRDefault="00350F45" w:rsidP="000853F3">
      <w:pPr>
        <w:pStyle w:val="a3"/>
        <w:numPr>
          <w:ilvl w:val="0"/>
          <w:numId w:val="5"/>
        </w:numPr>
        <w:rPr>
          <w:rFonts w:asciiTheme="majorBidi" w:hAnsiTheme="majorBidi" w:cstheme="majorBidi"/>
          <w:sz w:val="32"/>
          <w:szCs w:val="32"/>
        </w:rPr>
      </w:pPr>
      <w:r w:rsidRPr="00AC03B2">
        <w:rPr>
          <w:rFonts w:asciiTheme="majorBidi" w:hAnsiTheme="majorBidi" w:cstheme="majorBidi"/>
          <w:sz w:val="32"/>
          <w:szCs w:val="32"/>
          <w:rtl/>
        </w:rPr>
        <w:t>במהלך השבוע נתצפת על הכוסות ונבדוק שינויים כמראה ולאחר שבוע נשפוך את הקולה מהכוסות ונייבש בעדינות את חתיכת הכבד שנותרה.</w:t>
      </w:r>
    </w:p>
    <w:p w:rsidR="000853F3" w:rsidRPr="00AC03B2" w:rsidRDefault="000853F3" w:rsidP="00CB3EBE">
      <w:pPr>
        <w:pStyle w:val="a3"/>
        <w:numPr>
          <w:ilvl w:val="0"/>
          <w:numId w:val="5"/>
        </w:numPr>
        <w:rPr>
          <w:rFonts w:asciiTheme="majorBidi" w:hAnsiTheme="majorBidi" w:cstheme="majorBidi"/>
          <w:sz w:val="32"/>
          <w:szCs w:val="32"/>
        </w:rPr>
      </w:pPr>
      <w:r w:rsidRPr="00AC03B2">
        <w:rPr>
          <w:rFonts w:asciiTheme="majorBidi" w:hAnsiTheme="majorBidi" w:cstheme="majorBidi"/>
          <w:sz w:val="32"/>
          <w:szCs w:val="32"/>
          <w:rtl/>
        </w:rPr>
        <w:t>לאחר הייבוש נשקול מחדש את חתיכות הכבד שקיבלנו בכל כוס,</w:t>
      </w:r>
      <w:r w:rsidR="00E54F32">
        <w:rPr>
          <w:rFonts w:asciiTheme="majorBidi" w:hAnsiTheme="majorBidi" w:cstheme="majorBidi" w:hint="cs"/>
          <w:sz w:val="32"/>
          <w:szCs w:val="32"/>
          <w:rtl/>
        </w:rPr>
        <w:t xml:space="preserve"> </w:t>
      </w:r>
      <w:r w:rsidRPr="00AC03B2">
        <w:rPr>
          <w:rFonts w:asciiTheme="majorBidi" w:hAnsiTheme="majorBidi" w:cstheme="majorBidi"/>
          <w:sz w:val="32"/>
          <w:szCs w:val="32"/>
          <w:rtl/>
        </w:rPr>
        <w:t xml:space="preserve">את השקילה נבצע באמצעות </w:t>
      </w:r>
      <w:r w:rsidR="00CB3EBE" w:rsidRPr="00AC03B2">
        <w:rPr>
          <w:rFonts w:asciiTheme="majorBidi" w:hAnsiTheme="majorBidi" w:cstheme="majorBidi"/>
          <w:sz w:val="32"/>
          <w:szCs w:val="32"/>
          <w:rtl/>
        </w:rPr>
        <w:t xml:space="preserve">מאזניים </w:t>
      </w:r>
      <w:r w:rsidRPr="00AC03B2">
        <w:rPr>
          <w:rFonts w:asciiTheme="majorBidi" w:hAnsiTheme="majorBidi" w:cstheme="majorBidi"/>
          <w:sz w:val="32"/>
          <w:szCs w:val="32"/>
          <w:rtl/>
        </w:rPr>
        <w:t>דיגיטלי</w:t>
      </w:r>
      <w:r w:rsidR="00CB3EBE" w:rsidRPr="00AC03B2">
        <w:rPr>
          <w:rFonts w:asciiTheme="majorBidi" w:hAnsiTheme="majorBidi" w:cstheme="majorBidi"/>
          <w:sz w:val="32"/>
          <w:szCs w:val="32"/>
          <w:rtl/>
        </w:rPr>
        <w:t>ים</w:t>
      </w:r>
      <w:r w:rsidRPr="00AC03B2">
        <w:rPr>
          <w:rFonts w:asciiTheme="majorBidi" w:hAnsiTheme="majorBidi" w:cstheme="majorBidi"/>
          <w:sz w:val="32"/>
          <w:szCs w:val="32"/>
          <w:rtl/>
        </w:rPr>
        <w:t>, לאחר השקילה נחשב את השינוי במ</w:t>
      </w:r>
      <w:r w:rsidR="00CB3EBE" w:rsidRPr="00AC03B2">
        <w:rPr>
          <w:rFonts w:asciiTheme="majorBidi" w:hAnsiTheme="majorBidi" w:cstheme="majorBidi"/>
          <w:sz w:val="32"/>
          <w:szCs w:val="32"/>
          <w:rtl/>
        </w:rPr>
        <w:t>סה</w:t>
      </w:r>
      <w:r w:rsidRPr="00AC03B2">
        <w:rPr>
          <w:rFonts w:asciiTheme="majorBidi" w:hAnsiTheme="majorBidi" w:cstheme="majorBidi"/>
          <w:sz w:val="32"/>
          <w:szCs w:val="32"/>
          <w:rtl/>
        </w:rPr>
        <w:t xml:space="preserve"> שעברה חתיכת הכבד.</w:t>
      </w:r>
    </w:p>
    <w:p w:rsidR="000853F3" w:rsidRPr="00AC03B2" w:rsidRDefault="000853F3" w:rsidP="00E54F32">
      <w:pPr>
        <w:spacing w:after="0"/>
        <w:rPr>
          <w:rFonts w:asciiTheme="majorBidi" w:hAnsiTheme="majorBidi" w:cstheme="majorBidi"/>
          <w:b/>
          <w:bCs/>
          <w:sz w:val="32"/>
          <w:szCs w:val="32"/>
          <w:u w:val="single"/>
          <w:rtl/>
        </w:rPr>
      </w:pPr>
      <w:r w:rsidRPr="00AC03B2">
        <w:rPr>
          <w:rFonts w:asciiTheme="majorBidi" w:hAnsiTheme="majorBidi" w:cstheme="majorBidi"/>
          <w:b/>
          <w:bCs/>
          <w:sz w:val="32"/>
          <w:szCs w:val="32"/>
          <w:u w:val="single"/>
          <w:rtl/>
        </w:rPr>
        <w:t>תצפיות :</w:t>
      </w:r>
    </w:p>
    <w:p w:rsidR="00CB3EBE" w:rsidRPr="004B373D" w:rsidRDefault="00E225EE" w:rsidP="004B373D">
      <w:pPr>
        <w:pStyle w:val="a3"/>
        <w:numPr>
          <w:ilvl w:val="0"/>
          <w:numId w:val="20"/>
        </w:numPr>
        <w:rPr>
          <w:rFonts w:asciiTheme="majorBidi" w:hAnsiTheme="majorBidi" w:cstheme="majorBidi"/>
          <w:sz w:val="32"/>
          <w:szCs w:val="32"/>
          <w:rtl/>
        </w:rPr>
      </w:pPr>
      <w:r w:rsidRPr="004B373D">
        <w:rPr>
          <w:rFonts w:asciiTheme="majorBidi" w:hAnsiTheme="majorBidi" w:cstheme="majorBidi"/>
          <w:sz w:val="32"/>
          <w:szCs w:val="32"/>
          <w:u w:val="single"/>
          <w:rtl/>
        </w:rPr>
        <w:t>לפני הניסוי:</w:t>
      </w:r>
      <w:r w:rsidRPr="004B373D">
        <w:rPr>
          <w:rFonts w:asciiTheme="majorBidi" w:hAnsiTheme="majorBidi" w:cstheme="majorBidi"/>
          <w:sz w:val="32"/>
          <w:szCs w:val="32"/>
          <w:rtl/>
        </w:rPr>
        <w:t xml:space="preserve"> התמיסות בצבעים שונים, ככל שריכוז הקולה גבוה יותר כך צבעה של התמיסה חום כהה יותר.</w:t>
      </w:r>
    </w:p>
    <w:p w:rsidR="00CB3EBE" w:rsidRPr="004B373D" w:rsidRDefault="00E225EE" w:rsidP="004B373D">
      <w:pPr>
        <w:pStyle w:val="a3"/>
        <w:numPr>
          <w:ilvl w:val="0"/>
          <w:numId w:val="20"/>
        </w:numPr>
        <w:rPr>
          <w:rFonts w:asciiTheme="majorBidi" w:hAnsiTheme="majorBidi" w:cstheme="majorBidi"/>
          <w:sz w:val="32"/>
          <w:szCs w:val="32"/>
          <w:rtl/>
        </w:rPr>
      </w:pPr>
      <w:r w:rsidRPr="004B373D">
        <w:rPr>
          <w:rFonts w:asciiTheme="majorBidi" w:hAnsiTheme="majorBidi" w:cstheme="majorBidi"/>
          <w:sz w:val="32"/>
          <w:szCs w:val="32"/>
          <w:u w:val="single"/>
          <w:rtl/>
        </w:rPr>
        <w:t>במהלך הניסוי:</w:t>
      </w:r>
      <w:r w:rsidRPr="004B373D">
        <w:rPr>
          <w:rFonts w:asciiTheme="majorBidi" w:hAnsiTheme="majorBidi" w:cstheme="majorBidi"/>
          <w:sz w:val="32"/>
          <w:szCs w:val="32"/>
          <w:rtl/>
        </w:rPr>
        <w:t xml:space="preserve"> במהלך השבוע ראינו ש</w:t>
      </w:r>
      <w:r w:rsidR="00682ED2" w:rsidRPr="004B373D">
        <w:rPr>
          <w:rFonts w:asciiTheme="majorBidi" w:hAnsiTheme="majorBidi" w:cstheme="majorBidi"/>
          <w:sz w:val="32"/>
          <w:szCs w:val="32"/>
          <w:rtl/>
        </w:rPr>
        <w:t>ב</w:t>
      </w:r>
      <w:r w:rsidRPr="004B373D">
        <w:rPr>
          <w:rFonts w:asciiTheme="majorBidi" w:hAnsiTheme="majorBidi" w:cstheme="majorBidi"/>
          <w:sz w:val="32"/>
          <w:szCs w:val="32"/>
          <w:rtl/>
        </w:rPr>
        <w:t>כל הכוסות נוצרו בועות, ובכוס שהכילה 100% קולה החלו להופיע כתמים לבנים על תאי הכבד.</w:t>
      </w:r>
    </w:p>
    <w:p w:rsidR="00E225EE" w:rsidRPr="004B373D" w:rsidRDefault="00E225EE" w:rsidP="004B373D">
      <w:pPr>
        <w:pStyle w:val="a3"/>
        <w:numPr>
          <w:ilvl w:val="0"/>
          <w:numId w:val="20"/>
        </w:numPr>
        <w:rPr>
          <w:rFonts w:asciiTheme="majorBidi" w:hAnsiTheme="majorBidi" w:cstheme="majorBidi"/>
          <w:sz w:val="32"/>
          <w:szCs w:val="32"/>
          <w:rtl/>
        </w:rPr>
      </w:pPr>
      <w:r w:rsidRPr="004B373D">
        <w:rPr>
          <w:rFonts w:asciiTheme="majorBidi" w:hAnsiTheme="majorBidi" w:cstheme="majorBidi"/>
          <w:sz w:val="32"/>
          <w:szCs w:val="32"/>
          <w:u w:val="single"/>
          <w:rtl/>
        </w:rPr>
        <w:t>בסיום הניסוי:</w:t>
      </w:r>
      <w:r w:rsidRPr="004B373D">
        <w:rPr>
          <w:rFonts w:asciiTheme="majorBidi" w:hAnsiTheme="majorBidi" w:cstheme="majorBidi"/>
          <w:sz w:val="32"/>
          <w:szCs w:val="32"/>
          <w:rtl/>
        </w:rPr>
        <w:t xml:space="preserve"> ביום האחרון של הניסוי, ניתן היה להבחין בשינויים חיצוניים בתמיסות השונות.</w:t>
      </w:r>
    </w:p>
    <w:p w:rsidR="00E225EE" w:rsidRPr="00AC03B2" w:rsidRDefault="00E225EE" w:rsidP="00682ED2">
      <w:pPr>
        <w:rPr>
          <w:rFonts w:asciiTheme="majorBidi" w:hAnsiTheme="majorBidi" w:cstheme="majorBidi"/>
          <w:sz w:val="32"/>
          <w:szCs w:val="32"/>
          <w:rtl/>
        </w:rPr>
      </w:pPr>
      <w:r w:rsidRPr="00AC03B2">
        <w:rPr>
          <w:rFonts w:asciiTheme="majorBidi" w:hAnsiTheme="majorBidi" w:cstheme="majorBidi"/>
          <w:sz w:val="32"/>
          <w:szCs w:val="32"/>
          <w:rtl/>
        </w:rPr>
        <w:t xml:space="preserve"> 100% - צבע התמיסה נש</w:t>
      </w:r>
      <w:r w:rsidR="00682ED2" w:rsidRPr="00AC03B2">
        <w:rPr>
          <w:rFonts w:asciiTheme="majorBidi" w:hAnsiTheme="majorBidi" w:cstheme="majorBidi"/>
          <w:sz w:val="32"/>
          <w:szCs w:val="32"/>
          <w:rtl/>
        </w:rPr>
        <w:t>מ</w:t>
      </w:r>
      <w:r w:rsidRPr="00AC03B2">
        <w:rPr>
          <w:rFonts w:asciiTheme="majorBidi" w:hAnsiTheme="majorBidi" w:cstheme="majorBidi"/>
          <w:sz w:val="32"/>
          <w:szCs w:val="32"/>
          <w:rtl/>
        </w:rPr>
        <w:t>ר אך הכבד קטן ונקודות לבנות כיסו אותו.</w:t>
      </w:r>
    </w:p>
    <w:p w:rsidR="00E54F32" w:rsidRDefault="00E225EE" w:rsidP="00E54F32">
      <w:pPr>
        <w:rPr>
          <w:rFonts w:asciiTheme="majorBidi" w:hAnsiTheme="majorBidi" w:cstheme="majorBidi"/>
          <w:sz w:val="32"/>
          <w:szCs w:val="32"/>
          <w:rtl/>
        </w:rPr>
      </w:pPr>
      <w:r w:rsidRPr="00AC03B2">
        <w:rPr>
          <w:rFonts w:asciiTheme="majorBidi" w:hAnsiTheme="majorBidi" w:cstheme="majorBidi"/>
          <w:sz w:val="32"/>
          <w:szCs w:val="32"/>
          <w:rtl/>
        </w:rPr>
        <w:t xml:space="preserve">80% - צבע התמיסה </w:t>
      </w:r>
      <w:r w:rsidR="00E54F32" w:rsidRPr="00AC03B2">
        <w:rPr>
          <w:rFonts w:asciiTheme="majorBidi" w:hAnsiTheme="majorBidi" w:cstheme="majorBidi"/>
          <w:sz w:val="32"/>
          <w:szCs w:val="32"/>
          <w:rtl/>
        </w:rPr>
        <w:t xml:space="preserve">נעשה </w:t>
      </w:r>
      <w:r w:rsidR="00682ED2" w:rsidRPr="00AC03B2">
        <w:rPr>
          <w:rFonts w:asciiTheme="majorBidi" w:hAnsiTheme="majorBidi" w:cstheme="majorBidi"/>
          <w:sz w:val="32"/>
          <w:szCs w:val="32"/>
          <w:rtl/>
        </w:rPr>
        <w:t>כהה יותר</w:t>
      </w:r>
      <w:r w:rsidRPr="00AC03B2">
        <w:rPr>
          <w:rFonts w:asciiTheme="majorBidi" w:hAnsiTheme="majorBidi" w:cstheme="majorBidi"/>
          <w:sz w:val="32"/>
          <w:szCs w:val="32"/>
          <w:rtl/>
        </w:rPr>
        <w:t>, וגם הכבד קטן.</w:t>
      </w:r>
    </w:p>
    <w:p w:rsidR="00E54F32" w:rsidRDefault="00E225EE" w:rsidP="00E54F32">
      <w:pPr>
        <w:rPr>
          <w:rFonts w:asciiTheme="majorBidi" w:hAnsiTheme="majorBidi" w:cstheme="majorBidi"/>
          <w:sz w:val="32"/>
          <w:szCs w:val="32"/>
          <w:rtl/>
        </w:rPr>
      </w:pPr>
      <w:r w:rsidRPr="00AC03B2">
        <w:rPr>
          <w:rFonts w:asciiTheme="majorBidi" w:hAnsiTheme="majorBidi" w:cstheme="majorBidi"/>
          <w:sz w:val="32"/>
          <w:szCs w:val="32"/>
          <w:rtl/>
        </w:rPr>
        <w:t>60% - צבע</w:t>
      </w:r>
      <w:r w:rsidR="00682ED2" w:rsidRPr="00AC03B2">
        <w:rPr>
          <w:rFonts w:asciiTheme="majorBidi" w:hAnsiTheme="majorBidi" w:cstheme="majorBidi"/>
          <w:sz w:val="32"/>
          <w:szCs w:val="32"/>
          <w:rtl/>
        </w:rPr>
        <w:t xml:space="preserve"> התמיסה </w:t>
      </w:r>
      <w:r w:rsidR="00E54F32" w:rsidRPr="00AC03B2">
        <w:rPr>
          <w:rFonts w:asciiTheme="majorBidi" w:hAnsiTheme="majorBidi" w:cstheme="majorBidi"/>
          <w:sz w:val="32"/>
          <w:szCs w:val="32"/>
          <w:rtl/>
        </w:rPr>
        <w:t>הפך ל</w:t>
      </w:r>
      <w:r w:rsidR="00682ED2" w:rsidRPr="00AC03B2">
        <w:rPr>
          <w:rFonts w:asciiTheme="majorBidi" w:hAnsiTheme="majorBidi" w:cstheme="majorBidi"/>
          <w:sz w:val="32"/>
          <w:szCs w:val="32"/>
          <w:rtl/>
        </w:rPr>
        <w:t xml:space="preserve">כהה יותר </w:t>
      </w:r>
      <w:r w:rsidR="00EF4357">
        <w:rPr>
          <w:rFonts w:asciiTheme="majorBidi" w:hAnsiTheme="majorBidi" w:cstheme="majorBidi" w:hint="cs"/>
          <w:sz w:val="32"/>
          <w:szCs w:val="32"/>
          <w:rtl/>
        </w:rPr>
        <w:t>ונראו</w:t>
      </w:r>
      <w:r w:rsidR="00682ED2" w:rsidRPr="00AC03B2">
        <w:rPr>
          <w:rFonts w:asciiTheme="majorBidi" w:hAnsiTheme="majorBidi" w:cstheme="majorBidi"/>
          <w:sz w:val="32"/>
          <w:szCs w:val="32"/>
          <w:rtl/>
        </w:rPr>
        <w:t xml:space="preserve"> שינויים קטנים </w:t>
      </w:r>
      <w:r w:rsidRPr="00AC03B2">
        <w:rPr>
          <w:rFonts w:asciiTheme="majorBidi" w:hAnsiTheme="majorBidi" w:cstheme="majorBidi"/>
          <w:sz w:val="32"/>
          <w:szCs w:val="32"/>
          <w:rtl/>
        </w:rPr>
        <w:t>לגודל הכבד.</w:t>
      </w:r>
    </w:p>
    <w:p w:rsidR="00E225EE" w:rsidRPr="00AC03B2" w:rsidRDefault="00682ED2" w:rsidP="00E54F32">
      <w:pPr>
        <w:rPr>
          <w:rFonts w:asciiTheme="majorBidi" w:hAnsiTheme="majorBidi" w:cstheme="majorBidi"/>
          <w:sz w:val="32"/>
          <w:szCs w:val="32"/>
          <w:rtl/>
        </w:rPr>
      </w:pPr>
      <w:r w:rsidRPr="00AC03B2">
        <w:rPr>
          <w:rFonts w:asciiTheme="majorBidi" w:hAnsiTheme="majorBidi" w:cstheme="majorBidi"/>
          <w:sz w:val="32"/>
          <w:szCs w:val="32"/>
          <w:rtl/>
        </w:rPr>
        <w:t>40% - צב</w:t>
      </w:r>
      <w:r w:rsidR="004B373D">
        <w:rPr>
          <w:rFonts w:asciiTheme="majorBidi" w:hAnsiTheme="majorBidi" w:cstheme="majorBidi" w:hint="cs"/>
          <w:sz w:val="32"/>
          <w:szCs w:val="32"/>
          <w:rtl/>
        </w:rPr>
        <w:t>ע</w:t>
      </w:r>
      <w:r w:rsidRPr="00AC03B2">
        <w:rPr>
          <w:rFonts w:asciiTheme="majorBidi" w:hAnsiTheme="majorBidi" w:cstheme="majorBidi"/>
          <w:sz w:val="32"/>
          <w:szCs w:val="32"/>
          <w:rtl/>
        </w:rPr>
        <w:t xml:space="preserve"> התמיסה נשאר כמעט זהה</w:t>
      </w:r>
      <w:r w:rsidR="00E225EE" w:rsidRPr="00AC03B2">
        <w:rPr>
          <w:rFonts w:asciiTheme="majorBidi" w:hAnsiTheme="majorBidi" w:cstheme="majorBidi"/>
          <w:sz w:val="32"/>
          <w:szCs w:val="32"/>
          <w:rtl/>
        </w:rPr>
        <w:t xml:space="preserve"> ונראו שינויים קטנים בגודל הכבד.</w:t>
      </w:r>
    </w:p>
    <w:p w:rsidR="00E225EE" w:rsidRPr="00AC03B2" w:rsidRDefault="00E225EE" w:rsidP="00E225EE">
      <w:pPr>
        <w:rPr>
          <w:rFonts w:asciiTheme="majorBidi" w:hAnsiTheme="majorBidi" w:cstheme="majorBidi"/>
          <w:sz w:val="32"/>
          <w:szCs w:val="32"/>
          <w:rtl/>
        </w:rPr>
      </w:pPr>
      <w:r w:rsidRPr="00AC03B2">
        <w:rPr>
          <w:rFonts w:asciiTheme="majorBidi" w:hAnsiTheme="majorBidi" w:cstheme="majorBidi"/>
          <w:sz w:val="32"/>
          <w:szCs w:val="32"/>
          <w:rtl/>
        </w:rPr>
        <w:t>20% - צבע התמיסה כמעט ולא השתנה ונראו שינויים קטנים בגודל הכבד.</w:t>
      </w:r>
    </w:p>
    <w:p w:rsidR="004B373D" w:rsidRDefault="00E225EE" w:rsidP="004B373D">
      <w:pPr>
        <w:rPr>
          <w:rFonts w:asciiTheme="majorBidi" w:hAnsiTheme="majorBidi" w:cstheme="majorBidi"/>
          <w:sz w:val="32"/>
          <w:szCs w:val="32"/>
          <w:rtl/>
        </w:rPr>
      </w:pPr>
      <w:r w:rsidRPr="00AC03B2">
        <w:rPr>
          <w:rFonts w:asciiTheme="majorBidi" w:hAnsiTheme="majorBidi" w:cstheme="majorBidi"/>
          <w:sz w:val="32"/>
          <w:szCs w:val="32"/>
          <w:rtl/>
        </w:rPr>
        <w:t>0% - צבע התמיסה נהפך כהה יותר וכמעט ולא היו שינויים בגודל הכבד.</w:t>
      </w:r>
    </w:p>
    <w:p w:rsidR="00CB3EBE" w:rsidRPr="00AC03B2" w:rsidRDefault="004B373D" w:rsidP="004B373D">
      <w:pPr>
        <w:bidi w:val="0"/>
        <w:rPr>
          <w:rFonts w:asciiTheme="majorBidi" w:hAnsiTheme="majorBidi" w:cstheme="majorBidi"/>
          <w:sz w:val="32"/>
          <w:szCs w:val="32"/>
          <w:rtl/>
        </w:rPr>
      </w:pPr>
      <w:r>
        <w:rPr>
          <w:rFonts w:asciiTheme="majorBidi" w:hAnsiTheme="majorBidi" w:cstheme="majorBidi"/>
          <w:sz w:val="32"/>
          <w:szCs w:val="32"/>
          <w:rtl/>
        </w:rPr>
        <w:br w:type="page"/>
      </w:r>
    </w:p>
    <w:p w:rsidR="00CB3EBE" w:rsidRPr="00AC03B2" w:rsidRDefault="00E56E40" w:rsidP="004B373D">
      <w:pPr>
        <w:rPr>
          <w:rFonts w:asciiTheme="majorBidi" w:hAnsiTheme="majorBidi" w:cstheme="majorBidi"/>
          <w:b/>
          <w:bCs/>
          <w:sz w:val="32"/>
          <w:szCs w:val="32"/>
          <w:u w:val="single"/>
          <w:rtl/>
        </w:rPr>
      </w:pPr>
      <w:r w:rsidRPr="00AC03B2">
        <w:rPr>
          <w:rFonts w:asciiTheme="majorBidi" w:hAnsiTheme="majorBidi" w:cstheme="majorBidi"/>
          <w:b/>
          <w:bCs/>
          <w:sz w:val="32"/>
          <w:szCs w:val="32"/>
          <w:u w:val="single"/>
          <w:rtl/>
        </w:rPr>
        <w:lastRenderedPageBreak/>
        <w:t xml:space="preserve">תוצאות  - שינוי במשקל הכבד כפונקציה של ריכוז הקולה </w:t>
      </w:r>
      <w:r w:rsidR="00687100" w:rsidRPr="00AC03B2">
        <w:rPr>
          <w:rFonts w:asciiTheme="majorBidi" w:hAnsiTheme="majorBidi" w:cstheme="majorBidi"/>
          <w:b/>
          <w:bCs/>
          <w:sz w:val="32"/>
          <w:szCs w:val="32"/>
          <w:u w:val="single"/>
          <w:rtl/>
        </w:rPr>
        <w:t>:</w:t>
      </w:r>
    </w:p>
    <w:tbl>
      <w:tblPr>
        <w:tblStyle w:val="a4"/>
        <w:bidiVisual/>
        <w:tblW w:w="8847" w:type="dxa"/>
        <w:tblLook w:val="04A0" w:firstRow="1" w:lastRow="0" w:firstColumn="1" w:lastColumn="0" w:noHBand="0" w:noVBand="1"/>
      </w:tblPr>
      <w:tblGrid>
        <w:gridCol w:w="1050"/>
        <w:gridCol w:w="1165"/>
        <w:gridCol w:w="854"/>
        <w:gridCol w:w="969"/>
        <w:gridCol w:w="1843"/>
        <w:gridCol w:w="1417"/>
        <w:gridCol w:w="1549"/>
      </w:tblGrid>
      <w:tr w:rsidR="00CB3EBE" w:rsidRPr="00AC03B2" w:rsidTr="00E0099B">
        <w:tc>
          <w:tcPr>
            <w:tcW w:w="1050" w:type="dxa"/>
          </w:tcPr>
          <w:p w:rsidR="00E225EE" w:rsidRPr="00AC03B2" w:rsidRDefault="00E225EE" w:rsidP="00350F45">
            <w:pPr>
              <w:rPr>
                <w:rFonts w:asciiTheme="majorBidi" w:hAnsiTheme="majorBidi" w:cstheme="majorBidi"/>
                <w:sz w:val="32"/>
                <w:szCs w:val="32"/>
                <w:rtl/>
              </w:rPr>
            </w:pPr>
            <w:r w:rsidRPr="00AC03B2">
              <w:rPr>
                <w:rFonts w:asciiTheme="majorBidi" w:hAnsiTheme="majorBidi" w:cstheme="majorBidi"/>
                <w:sz w:val="32"/>
                <w:szCs w:val="32"/>
                <w:rtl/>
              </w:rPr>
              <w:t>מס' כוס</w:t>
            </w:r>
          </w:p>
        </w:tc>
        <w:tc>
          <w:tcPr>
            <w:tcW w:w="1165" w:type="dxa"/>
          </w:tcPr>
          <w:p w:rsidR="00E225EE" w:rsidRPr="00AC03B2" w:rsidRDefault="00E225EE" w:rsidP="00350F45">
            <w:pPr>
              <w:rPr>
                <w:rFonts w:asciiTheme="majorBidi" w:hAnsiTheme="majorBidi" w:cstheme="majorBidi"/>
                <w:sz w:val="32"/>
                <w:szCs w:val="32"/>
                <w:rtl/>
              </w:rPr>
            </w:pPr>
            <w:r w:rsidRPr="00AC03B2">
              <w:rPr>
                <w:rFonts w:asciiTheme="majorBidi" w:hAnsiTheme="majorBidi" w:cstheme="majorBidi"/>
                <w:sz w:val="32"/>
                <w:szCs w:val="32"/>
                <w:rtl/>
              </w:rPr>
              <w:t xml:space="preserve">ריכוז הקולה </w:t>
            </w:r>
            <w:r w:rsidR="00E0099B">
              <w:rPr>
                <w:rFonts w:asciiTheme="majorBidi" w:hAnsiTheme="majorBidi" w:cstheme="majorBidi" w:hint="cs"/>
                <w:sz w:val="32"/>
                <w:szCs w:val="32"/>
                <w:rtl/>
              </w:rPr>
              <w:t>(</w:t>
            </w:r>
            <w:r w:rsidRPr="00AC03B2">
              <w:rPr>
                <w:rFonts w:asciiTheme="majorBidi" w:hAnsiTheme="majorBidi" w:cstheme="majorBidi"/>
                <w:sz w:val="32"/>
                <w:szCs w:val="32"/>
                <w:rtl/>
              </w:rPr>
              <w:t>אחוזים</w:t>
            </w:r>
            <w:r w:rsidR="00E0099B">
              <w:rPr>
                <w:rFonts w:asciiTheme="majorBidi" w:hAnsiTheme="majorBidi" w:cstheme="majorBidi" w:hint="cs"/>
                <w:sz w:val="32"/>
                <w:szCs w:val="32"/>
                <w:rtl/>
              </w:rPr>
              <w:t>)</w:t>
            </w:r>
          </w:p>
        </w:tc>
        <w:tc>
          <w:tcPr>
            <w:tcW w:w="854" w:type="dxa"/>
          </w:tcPr>
          <w:p w:rsidR="00E225EE" w:rsidRPr="00AC03B2" w:rsidRDefault="00E225EE" w:rsidP="00350F45">
            <w:pPr>
              <w:rPr>
                <w:rFonts w:asciiTheme="majorBidi" w:hAnsiTheme="majorBidi" w:cstheme="majorBidi"/>
                <w:sz w:val="32"/>
                <w:szCs w:val="32"/>
                <w:rtl/>
              </w:rPr>
            </w:pPr>
            <w:r w:rsidRPr="00AC03B2">
              <w:rPr>
                <w:rFonts w:asciiTheme="majorBidi" w:hAnsiTheme="majorBidi" w:cstheme="majorBidi"/>
                <w:sz w:val="32"/>
                <w:szCs w:val="32"/>
                <w:rtl/>
              </w:rPr>
              <w:t xml:space="preserve">נפח המים </w:t>
            </w:r>
            <w:r w:rsidR="00E0099B">
              <w:rPr>
                <w:rFonts w:asciiTheme="majorBidi" w:hAnsiTheme="majorBidi" w:cstheme="majorBidi" w:hint="cs"/>
                <w:sz w:val="32"/>
                <w:szCs w:val="32"/>
                <w:rtl/>
              </w:rPr>
              <w:t>(</w:t>
            </w:r>
            <w:r w:rsidRPr="00AC03B2">
              <w:rPr>
                <w:rFonts w:asciiTheme="majorBidi" w:hAnsiTheme="majorBidi" w:cstheme="majorBidi"/>
                <w:sz w:val="32"/>
                <w:szCs w:val="32"/>
                <w:rtl/>
              </w:rPr>
              <w:t>מ"ל</w:t>
            </w:r>
            <w:r w:rsidR="00E0099B">
              <w:rPr>
                <w:rFonts w:asciiTheme="majorBidi" w:hAnsiTheme="majorBidi" w:cstheme="majorBidi" w:hint="cs"/>
                <w:sz w:val="32"/>
                <w:szCs w:val="32"/>
                <w:rtl/>
              </w:rPr>
              <w:t>)</w:t>
            </w:r>
          </w:p>
        </w:tc>
        <w:tc>
          <w:tcPr>
            <w:tcW w:w="969" w:type="dxa"/>
          </w:tcPr>
          <w:p w:rsidR="00E225EE" w:rsidRPr="00AC03B2" w:rsidRDefault="00E225EE" w:rsidP="00350F45">
            <w:pPr>
              <w:rPr>
                <w:rFonts w:asciiTheme="majorBidi" w:hAnsiTheme="majorBidi" w:cstheme="majorBidi"/>
                <w:sz w:val="32"/>
                <w:szCs w:val="32"/>
                <w:rtl/>
              </w:rPr>
            </w:pPr>
            <w:r w:rsidRPr="00AC03B2">
              <w:rPr>
                <w:rFonts w:asciiTheme="majorBidi" w:hAnsiTheme="majorBidi" w:cstheme="majorBidi"/>
                <w:sz w:val="32"/>
                <w:szCs w:val="32"/>
                <w:rtl/>
              </w:rPr>
              <w:t xml:space="preserve">נפח הקולה </w:t>
            </w:r>
            <w:r w:rsidR="00E0099B">
              <w:rPr>
                <w:rFonts w:asciiTheme="majorBidi" w:hAnsiTheme="majorBidi" w:cstheme="majorBidi" w:hint="cs"/>
                <w:sz w:val="32"/>
                <w:szCs w:val="32"/>
                <w:rtl/>
              </w:rPr>
              <w:t>(</w:t>
            </w:r>
            <w:r w:rsidRPr="00AC03B2">
              <w:rPr>
                <w:rFonts w:asciiTheme="majorBidi" w:hAnsiTheme="majorBidi" w:cstheme="majorBidi"/>
                <w:sz w:val="32"/>
                <w:szCs w:val="32"/>
                <w:rtl/>
              </w:rPr>
              <w:t>מ"ל</w:t>
            </w:r>
            <w:r w:rsidR="00E0099B">
              <w:rPr>
                <w:rFonts w:asciiTheme="majorBidi" w:hAnsiTheme="majorBidi" w:cstheme="majorBidi" w:hint="cs"/>
                <w:sz w:val="32"/>
                <w:szCs w:val="32"/>
                <w:rtl/>
              </w:rPr>
              <w:t>)</w:t>
            </w:r>
          </w:p>
        </w:tc>
        <w:tc>
          <w:tcPr>
            <w:tcW w:w="1843" w:type="dxa"/>
          </w:tcPr>
          <w:p w:rsidR="00E225EE" w:rsidRPr="00AC03B2" w:rsidRDefault="00CB3EBE" w:rsidP="00350F45">
            <w:pPr>
              <w:rPr>
                <w:rFonts w:asciiTheme="majorBidi" w:hAnsiTheme="majorBidi" w:cstheme="majorBidi"/>
                <w:sz w:val="32"/>
                <w:szCs w:val="32"/>
                <w:rtl/>
              </w:rPr>
            </w:pPr>
            <w:r w:rsidRPr="00AC03B2">
              <w:rPr>
                <w:rFonts w:asciiTheme="majorBidi" w:hAnsiTheme="majorBidi" w:cstheme="majorBidi"/>
                <w:sz w:val="32"/>
                <w:szCs w:val="32"/>
                <w:rtl/>
              </w:rPr>
              <w:t xml:space="preserve">מסה </w:t>
            </w:r>
            <w:r w:rsidR="00E225EE" w:rsidRPr="00AC03B2">
              <w:rPr>
                <w:rFonts w:asciiTheme="majorBidi" w:hAnsiTheme="majorBidi" w:cstheme="majorBidi"/>
                <w:sz w:val="32"/>
                <w:szCs w:val="32"/>
                <w:rtl/>
              </w:rPr>
              <w:t>התחלתי</w:t>
            </w:r>
            <w:r w:rsidRPr="00AC03B2">
              <w:rPr>
                <w:rFonts w:asciiTheme="majorBidi" w:hAnsiTheme="majorBidi" w:cstheme="majorBidi"/>
                <w:sz w:val="32"/>
                <w:szCs w:val="32"/>
                <w:rtl/>
              </w:rPr>
              <w:t>ת</w:t>
            </w:r>
            <w:r w:rsidR="00E225EE" w:rsidRPr="00AC03B2">
              <w:rPr>
                <w:rFonts w:asciiTheme="majorBidi" w:hAnsiTheme="majorBidi" w:cstheme="majorBidi"/>
                <w:sz w:val="32"/>
                <w:szCs w:val="32"/>
                <w:rtl/>
              </w:rPr>
              <w:t xml:space="preserve"> של הכבד </w:t>
            </w:r>
            <w:r w:rsidR="00E0099B">
              <w:rPr>
                <w:rFonts w:asciiTheme="majorBidi" w:hAnsiTheme="majorBidi" w:cstheme="majorBidi" w:hint="cs"/>
                <w:sz w:val="32"/>
                <w:szCs w:val="32"/>
                <w:rtl/>
              </w:rPr>
              <w:t>(</w:t>
            </w:r>
            <w:r w:rsidR="00E225EE" w:rsidRPr="00AC03B2">
              <w:rPr>
                <w:rFonts w:asciiTheme="majorBidi" w:hAnsiTheme="majorBidi" w:cstheme="majorBidi"/>
                <w:sz w:val="32"/>
                <w:szCs w:val="32"/>
                <w:rtl/>
              </w:rPr>
              <w:t>גר</w:t>
            </w:r>
            <w:r w:rsidR="003B69C4" w:rsidRPr="00AC03B2">
              <w:rPr>
                <w:rFonts w:asciiTheme="majorBidi" w:hAnsiTheme="majorBidi" w:cstheme="majorBidi"/>
                <w:sz w:val="32"/>
                <w:szCs w:val="32"/>
                <w:rtl/>
              </w:rPr>
              <w:t>ם</w:t>
            </w:r>
            <w:r w:rsidR="00E0099B">
              <w:rPr>
                <w:rFonts w:asciiTheme="majorBidi" w:hAnsiTheme="majorBidi" w:cstheme="majorBidi" w:hint="cs"/>
                <w:sz w:val="32"/>
                <w:szCs w:val="32"/>
                <w:rtl/>
              </w:rPr>
              <w:t>)</w:t>
            </w:r>
          </w:p>
        </w:tc>
        <w:tc>
          <w:tcPr>
            <w:tcW w:w="1417" w:type="dxa"/>
          </w:tcPr>
          <w:p w:rsidR="00E225EE" w:rsidRPr="00AC03B2" w:rsidRDefault="00CB3EBE" w:rsidP="00350F45">
            <w:pPr>
              <w:rPr>
                <w:rFonts w:asciiTheme="majorBidi" w:hAnsiTheme="majorBidi" w:cstheme="majorBidi"/>
                <w:sz w:val="32"/>
                <w:szCs w:val="32"/>
                <w:rtl/>
              </w:rPr>
            </w:pPr>
            <w:r w:rsidRPr="00AC03B2">
              <w:rPr>
                <w:rFonts w:asciiTheme="majorBidi" w:hAnsiTheme="majorBidi" w:cstheme="majorBidi"/>
                <w:sz w:val="32"/>
                <w:szCs w:val="32"/>
                <w:rtl/>
              </w:rPr>
              <w:t xml:space="preserve">מסה </w:t>
            </w:r>
            <w:r w:rsidR="003B69C4" w:rsidRPr="00AC03B2">
              <w:rPr>
                <w:rFonts w:asciiTheme="majorBidi" w:hAnsiTheme="majorBidi" w:cstheme="majorBidi"/>
                <w:sz w:val="32"/>
                <w:szCs w:val="32"/>
                <w:rtl/>
              </w:rPr>
              <w:t>סופי</w:t>
            </w:r>
            <w:r w:rsidRPr="00AC03B2">
              <w:rPr>
                <w:rFonts w:asciiTheme="majorBidi" w:hAnsiTheme="majorBidi" w:cstheme="majorBidi"/>
                <w:sz w:val="32"/>
                <w:szCs w:val="32"/>
                <w:rtl/>
              </w:rPr>
              <w:t>ת</w:t>
            </w:r>
            <w:r w:rsidR="003B69C4" w:rsidRPr="00AC03B2">
              <w:rPr>
                <w:rFonts w:asciiTheme="majorBidi" w:hAnsiTheme="majorBidi" w:cstheme="majorBidi"/>
                <w:sz w:val="32"/>
                <w:szCs w:val="32"/>
                <w:rtl/>
              </w:rPr>
              <w:t xml:space="preserve"> של כבד </w:t>
            </w:r>
            <w:r w:rsidR="00E0099B">
              <w:rPr>
                <w:rFonts w:asciiTheme="majorBidi" w:hAnsiTheme="majorBidi" w:cstheme="majorBidi" w:hint="cs"/>
                <w:sz w:val="32"/>
                <w:szCs w:val="32"/>
                <w:rtl/>
              </w:rPr>
              <w:t>(</w:t>
            </w:r>
            <w:r w:rsidR="003B69C4" w:rsidRPr="00AC03B2">
              <w:rPr>
                <w:rFonts w:asciiTheme="majorBidi" w:hAnsiTheme="majorBidi" w:cstheme="majorBidi"/>
                <w:sz w:val="32"/>
                <w:szCs w:val="32"/>
                <w:rtl/>
              </w:rPr>
              <w:t>גרם</w:t>
            </w:r>
            <w:r w:rsidR="00E0099B">
              <w:rPr>
                <w:rFonts w:asciiTheme="majorBidi" w:hAnsiTheme="majorBidi" w:cstheme="majorBidi" w:hint="cs"/>
                <w:sz w:val="32"/>
                <w:szCs w:val="32"/>
                <w:rtl/>
              </w:rPr>
              <w:t>)</w:t>
            </w:r>
          </w:p>
        </w:tc>
        <w:tc>
          <w:tcPr>
            <w:tcW w:w="1549" w:type="dxa"/>
          </w:tcPr>
          <w:p w:rsidR="00E0099B" w:rsidRDefault="00CB3EBE" w:rsidP="00CB3EBE">
            <w:pPr>
              <w:rPr>
                <w:rFonts w:asciiTheme="majorBidi" w:hAnsiTheme="majorBidi" w:cstheme="majorBidi"/>
                <w:sz w:val="32"/>
                <w:szCs w:val="32"/>
                <w:rtl/>
              </w:rPr>
            </w:pPr>
            <w:r w:rsidRPr="00AC03B2">
              <w:rPr>
                <w:rFonts w:asciiTheme="majorBidi" w:hAnsiTheme="majorBidi" w:cstheme="majorBidi"/>
                <w:sz w:val="32"/>
                <w:szCs w:val="32"/>
                <w:rtl/>
              </w:rPr>
              <w:t xml:space="preserve">שינוי במסת </w:t>
            </w:r>
            <w:r w:rsidR="003B69C4" w:rsidRPr="00AC03B2">
              <w:rPr>
                <w:rFonts w:asciiTheme="majorBidi" w:hAnsiTheme="majorBidi" w:cstheme="majorBidi"/>
                <w:sz w:val="32"/>
                <w:szCs w:val="32"/>
                <w:rtl/>
              </w:rPr>
              <w:t xml:space="preserve">הכבד </w:t>
            </w:r>
          </w:p>
          <w:p w:rsidR="00E225EE" w:rsidRPr="00AC03B2" w:rsidRDefault="00E0099B" w:rsidP="00CB3EBE">
            <w:pPr>
              <w:rPr>
                <w:rFonts w:asciiTheme="majorBidi" w:hAnsiTheme="majorBidi" w:cstheme="majorBidi"/>
                <w:sz w:val="32"/>
                <w:szCs w:val="32"/>
                <w:rtl/>
              </w:rPr>
            </w:pPr>
            <w:r>
              <w:rPr>
                <w:rFonts w:asciiTheme="majorBidi" w:hAnsiTheme="majorBidi" w:cstheme="majorBidi" w:hint="cs"/>
                <w:sz w:val="32"/>
                <w:szCs w:val="32"/>
                <w:rtl/>
              </w:rPr>
              <w:t>(</w:t>
            </w:r>
            <w:r w:rsidR="003B69C4" w:rsidRPr="00AC03B2">
              <w:rPr>
                <w:rFonts w:asciiTheme="majorBidi" w:hAnsiTheme="majorBidi" w:cstheme="majorBidi"/>
                <w:sz w:val="32"/>
                <w:szCs w:val="32"/>
                <w:rtl/>
              </w:rPr>
              <w:t>גרם</w:t>
            </w:r>
            <w:r>
              <w:rPr>
                <w:rFonts w:asciiTheme="majorBidi" w:hAnsiTheme="majorBidi" w:cstheme="majorBidi" w:hint="cs"/>
                <w:sz w:val="32"/>
                <w:szCs w:val="32"/>
                <w:rtl/>
              </w:rPr>
              <w:t>)</w:t>
            </w:r>
          </w:p>
        </w:tc>
      </w:tr>
      <w:tr w:rsidR="00CB3EBE" w:rsidRPr="00AC03B2" w:rsidTr="00E0099B">
        <w:tc>
          <w:tcPr>
            <w:tcW w:w="1050" w:type="dxa"/>
          </w:tcPr>
          <w:p w:rsidR="00E225EE" w:rsidRPr="00AC03B2" w:rsidRDefault="00E225EE" w:rsidP="00350F45">
            <w:pPr>
              <w:rPr>
                <w:rFonts w:asciiTheme="majorBidi" w:hAnsiTheme="majorBidi" w:cstheme="majorBidi"/>
                <w:sz w:val="32"/>
                <w:szCs w:val="32"/>
                <w:rtl/>
              </w:rPr>
            </w:pPr>
            <w:r w:rsidRPr="00AC03B2">
              <w:rPr>
                <w:rFonts w:asciiTheme="majorBidi" w:hAnsiTheme="majorBidi" w:cstheme="majorBidi"/>
                <w:sz w:val="32"/>
                <w:szCs w:val="32"/>
                <w:rtl/>
              </w:rPr>
              <w:t>1</w:t>
            </w:r>
          </w:p>
        </w:tc>
        <w:tc>
          <w:tcPr>
            <w:tcW w:w="1165" w:type="dxa"/>
          </w:tcPr>
          <w:p w:rsidR="00E225EE" w:rsidRPr="00AC03B2" w:rsidRDefault="00016803" w:rsidP="00350F45">
            <w:pPr>
              <w:rPr>
                <w:rFonts w:asciiTheme="majorBidi" w:hAnsiTheme="majorBidi" w:cstheme="majorBidi"/>
                <w:sz w:val="32"/>
                <w:szCs w:val="32"/>
                <w:rtl/>
              </w:rPr>
            </w:pPr>
            <w:r>
              <w:rPr>
                <w:rFonts w:asciiTheme="majorBidi" w:hAnsiTheme="majorBidi" w:cstheme="majorBidi" w:hint="cs"/>
                <w:sz w:val="32"/>
                <w:szCs w:val="32"/>
                <w:rtl/>
              </w:rPr>
              <w:t>0</w:t>
            </w:r>
          </w:p>
        </w:tc>
        <w:tc>
          <w:tcPr>
            <w:tcW w:w="854" w:type="dxa"/>
          </w:tcPr>
          <w:p w:rsidR="00E225EE" w:rsidRPr="00AC03B2" w:rsidRDefault="003B69C4" w:rsidP="00350F45">
            <w:pPr>
              <w:rPr>
                <w:rFonts w:asciiTheme="majorBidi" w:hAnsiTheme="majorBidi" w:cstheme="majorBidi"/>
                <w:sz w:val="32"/>
                <w:szCs w:val="32"/>
                <w:rtl/>
              </w:rPr>
            </w:pPr>
            <w:r w:rsidRPr="00AC03B2">
              <w:rPr>
                <w:rFonts w:asciiTheme="majorBidi" w:hAnsiTheme="majorBidi" w:cstheme="majorBidi"/>
                <w:sz w:val="32"/>
                <w:szCs w:val="32"/>
                <w:rtl/>
              </w:rPr>
              <w:t>100</w:t>
            </w:r>
          </w:p>
        </w:tc>
        <w:tc>
          <w:tcPr>
            <w:tcW w:w="969" w:type="dxa"/>
          </w:tcPr>
          <w:p w:rsidR="00E225EE" w:rsidRPr="00AC03B2" w:rsidRDefault="003B69C4" w:rsidP="00350F45">
            <w:pPr>
              <w:rPr>
                <w:rFonts w:asciiTheme="majorBidi" w:hAnsiTheme="majorBidi" w:cstheme="majorBidi"/>
                <w:sz w:val="32"/>
                <w:szCs w:val="32"/>
                <w:rtl/>
              </w:rPr>
            </w:pPr>
            <w:r w:rsidRPr="00AC03B2">
              <w:rPr>
                <w:rFonts w:asciiTheme="majorBidi" w:hAnsiTheme="majorBidi" w:cstheme="majorBidi"/>
                <w:sz w:val="32"/>
                <w:szCs w:val="32"/>
                <w:rtl/>
              </w:rPr>
              <w:t>0</w:t>
            </w:r>
          </w:p>
        </w:tc>
        <w:tc>
          <w:tcPr>
            <w:tcW w:w="1843" w:type="dxa"/>
          </w:tcPr>
          <w:p w:rsidR="00E225EE" w:rsidRPr="00AC03B2" w:rsidRDefault="00682ED2" w:rsidP="00350F45">
            <w:pPr>
              <w:rPr>
                <w:rFonts w:asciiTheme="majorBidi" w:hAnsiTheme="majorBidi" w:cstheme="majorBidi"/>
                <w:sz w:val="32"/>
                <w:szCs w:val="32"/>
                <w:rtl/>
              </w:rPr>
            </w:pPr>
            <w:r w:rsidRPr="00AC03B2">
              <w:rPr>
                <w:rFonts w:asciiTheme="majorBidi" w:hAnsiTheme="majorBidi" w:cstheme="majorBidi"/>
                <w:sz w:val="32"/>
                <w:szCs w:val="32"/>
                <w:rtl/>
              </w:rPr>
              <w:t>10.23</w:t>
            </w:r>
          </w:p>
        </w:tc>
        <w:tc>
          <w:tcPr>
            <w:tcW w:w="1417" w:type="dxa"/>
          </w:tcPr>
          <w:p w:rsidR="00E225EE" w:rsidRPr="00AC03B2" w:rsidRDefault="00AA487E" w:rsidP="00350F45">
            <w:pPr>
              <w:rPr>
                <w:rFonts w:asciiTheme="majorBidi" w:hAnsiTheme="majorBidi" w:cstheme="majorBidi"/>
                <w:sz w:val="32"/>
                <w:szCs w:val="32"/>
                <w:rtl/>
              </w:rPr>
            </w:pPr>
            <w:r w:rsidRPr="00AC03B2">
              <w:rPr>
                <w:rFonts w:asciiTheme="majorBidi" w:hAnsiTheme="majorBidi" w:cstheme="majorBidi"/>
                <w:sz w:val="32"/>
                <w:szCs w:val="32"/>
                <w:rtl/>
              </w:rPr>
              <w:t>9.98</w:t>
            </w:r>
          </w:p>
        </w:tc>
        <w:tc>
          <w:tcPr>
            <w:tcW w:w="1549" w:type="dxa"/>
          </w:tcPr>
          <w:p w:rsidR="00E225EE" w:rsidRPr="00AC03B2" w:rsidRDefault="003B69C4" w:rsidP="00350F45">
            <w:pPr>
              <w:rPr>
                <w:rFonts w:asciiTheme="majorBidi" w:hAnsiTheme="majorBidi" w:cstheme="majorBidi"/>
                <w:sz w:val="32"/>
                <w:szCs w:val="32"/>
                <w:rtl/>
              </w:rPr>
            </w:pPr>
            <w:r w:rsidRPr="00AC03B2">
              <w:rPr>
                <w:rFonts w:asciiTheme="majorBidi" w:hAnsiTheme="majorBidi" w:cstheme="majorBidi"/>
                <w:sz w:val="32"/>
                <w:szCs w:val="32"/>
                <w:rtl/>
              </w:rPr>
              <w:t>0.25</w:t>
            </w:r>
          </w:p>
        </w:tc>
      </w:tr>
      <w:tr w:rsidR="00CB3EBE" w:rsidRPr="00AC03B2" w:rsidTr="00E0099B">
        <w:tc>
          <w:tcPr>
            <w:tcW w:w="1050" w:type="dxa"/>
          </w:tcPr>
          <w:p w:rsidR="00E225EE" w:rsidRPr="00AC03B2" w:rsidRDefault="00E225EE" w:rsidP="00350F45">
            <w:pPr>
              <w:rPr>
                <w:rFonts w:asciiTheme="majorBidi" w:hAnsiTheme="majorBidi" w:cstheme="majorBidi"/>
                <w:sz w:val="32"/>
                <w:szCs w:val="32"/>
                <w:rtl/>
              </w:rPr>
            </w:pPr>
            <w:r w:rsidRPr="00AC03B2">
              <w:rPr>
                <w:rFonts w:asciiTheme="majorBidi" w:hAnsiTheme="majorBidi" w:cstheme="majorBidi"/>
                <w:sz w:val="32"/>
                <w:szCs w:val="32"/>
                <w:rtl/>
              </w:rPr>
              <w:t>2</w:t>
            </w:r>
          </w:p>
        </w:tc>
        <w:tc>
          <w:tcPr>
            <w:tcW w:w="1165" w:type="dxa"/>
          </w:tcPr>
          <w:p w:rsidR="00E225EE" w:rsidRPr="00AC03B2" w:rsidRDefault="00016803" w:rsidP="00350F45">
            <w:pPr>
              <w:rPr>
                <w:rFonts w:asciiTheme="majorBidi" w:hAnsiTheme="majorBidi" w:cstheme="majorBidi"/>
                <w:sz w:val="32"/>
                <w:szCs w:val="32"/>
                <w:rtl/>
              </w:rPr>
            </w:pPr>
            <w:r>
              <w:rPr>
                <w:rFonts w:asciiTheme="majorBidi" w:hAnsiTheme="majorBidi" w:cstheme="majorBidi" w:hint="cs"/>
                <w:sz w:val="32"/>
                <w:szCs w:val="32"/>
                <w:rtl/>
              </w:rPr>
              <w:t>20</w:t>
            </w:r>
          </w:p>
        </w:tc>
        <w:tc>
          <w:tcPr>
            <w:tcW w:w="854" w:type="dxa"/>
          </w:tcPr>
          <w:p w:rsidR="00E225EE" w:rsidRPr="00AC03B2" w:rsidRDefault="003B69C4" w:rsidP="00350F45">
            <w:pPr>
              <w:rPr>
                <w:rFonts w:asciiTheme="majorBidi" w:hAnsiTheme="majorBidi" w:cstheme="majorBidi"/>
                <w:sz w:val="32"/>
                <w:szCs w:val="32"/>
                <w:rtl/>
              </w:rPr>
            </w:pPr>
            <w:r w:rsidRPr="00AC03B2">
              <w:rPr>
                <w:rFonts w:asciiTheme="majorBidi" w:hAnsiTheme="majorBidi" w:cstheme="majorBidi"/>
                <w:sz w:val="32"/>
                <w:szCs w:val="32"/>
                <w:rtl/>
              </w:rPr>
              <w:t>80</w:t>
            </w:r>
          </w:p>
        </w:tc>
        <w:tc>
          <w:tcPr>
            <w:tcW w:w="969" w:type="dxa"/>
          </w:tcPr>
          <w:p w:rsidR="00E225EE" w:rsidRPr="00AC03B2" w:rsidRDefault="003B69C4" w:rsidP="00E225EE">
            <w:pPr>
              <w:rPr>
                <w:rFonts w:asciiTheme="majorBidi" w:hAnsiTheme="majorBidi" w:cstheme="majorBidi"/>
                <w:sz w:val="32"/>
                <w:szCs w:val="32"/>
                <w:rtl/>
              </w:rPr>
            </w:pPr>
            <w:r w:rsidRPr="00AC03B2">
              <w:rPr>
                <w:rFonts w:asciiTheme="majorBidi" w:hAnsiTheme="majorBidi" w:cstheme="majorBidi"/>
                <w:sz w:val="32"/>
                <w:szCs w:val="32"/>
                <w:rtl/>
              </w:rPr>
              <w:t>20</w:t>
            </w:r>
          </w:p>
        </w:tc>
        <w:tc>
          <w:tcPr>
            <w:tcW w:w="1843" w:type="dxa"/>
          </w:tcPr>
          <w:p w:rsidR="00E225EE" w:rsidRPr="00AC03B2" w:rsidRDefault="003B69C4" w:rsidP="00682ED2">
            <w:pPr>
              <w:rPr>
                <w:rFonts w:asciiTheme="majorBidi" w:hAnsiTheme="majorBidi" w:cstheme="majorBidi"/>
                <w:sz w:val="32"/>
                <w:szCs w:val="32"/>
                <w:rtl/>
              </w:rPr>
            </w:pPr>
            <w:r w:rsidRPr="00AC03B2">
              <w:rPr>
                <w:rFonts w:asciiTheme="majorBidi" w:hAnsiTheme="majorBidi" w:cstheme="majorBidi"/>
                <w:sz w:val="32"/>
                <w:szCs w:val="32"/>
                <w:rtl/>
              </w:rPr>
              <w:t>10.</w:t>
            </w:r>
            <w:r w:rsidR="00682ED2" w:rsidRPr="00AC03B2">
              <w:rPr>
                <w:rFonts w:asciiTheme="majorBidi" w:hAnsiTheme="majorBidi" w:cstheme="majorBidi"/>
                <w:sz w:val="32"/>
                <w:szCs w:val="32"/>
                <w:rtl/>
              </w:rPr>
              <w:t>02</w:t>
            </w:r>
          </w:p>
        </w:tc>
        <w:tc>
          <w:tcPr>
            <w:tcW w:w="1417" w:type="dxa"/>
          </w:tcPr>
          <w:p w:rsidR="00E225EE" w:rsidRPr="00AC03B2" w:rsidRDefault="00AA487E" w:rsidP="00350F45">
            <w:pPr>
              <w:rPr>
                <w:rFonts w:asciiTheme="majorBidi" w:hAnsiTheme="majorBidi" w:cstheme="majorBidi"/>
                <w:sz w:val="32"/>
                <w:szCs w:val="32"/>
                <w:rtl/>
              </w:rPr>
            </w:pPr>
            <w:r w:rsidRPr="00AC03B2">
              <w:rPr>
                <w:rFonts w:asciiTheme="majorBidi" w:hAnsiTheme="majorBidi" w:cstheme="majorBidi"/>
                <w:sz w:val="32"/>
                <w:szCs w:val="32"/>
                <w:rtl/>
              </w:rPr>
              <w:t>8.08</w:t>
            </w:r>
          </w:p>
        </w:tc>
        <w:tc>
          <w:tcPr>
            <w:tcW w:w="1549" w:type="dxa"/>
          </w:tcPr>
          <w:p w:rsidR="00E225EE" w:rsidRPr="00AC03B2" w:rsidRDefault="003B69C4" w:rsidP="00350F45">
            <w:pPr>
              <w:rPr>
                <w:rFonts w:asciiTheme="majorBidi" w:hAnsiTheme="majorBidi" w:cstheme="majorBidi"/>
                <w:sz w:val="32"/>
                <w:szCs w:val="32"/>
                <w:rtl/>
              </w:rPr>
            </w:pPr>
            <w:r w:rsidRPr="00AC03B2">
              <w:rPr>
                <w:rFonts w:asciiTheme="majorBidi" w:hAnsiTheme="majorBidi" w:cstheme="majorBidi"/>
                <w:sz w:val="32"/>
                <w:szCs w:val="32"/>
                <w:rtl/>
              </w:rPr>
              <w:t>1.34</w:t>
            </w:r>
          </w:p>
        </w:tc>
      </w:tr>
      <w:tr w:rsidR="00CB3EBE" w:rsidRPr="00AC03B2" w:rsidTr="00E0099B">
        <w:tc>
          <w:tcPr>
            <w:tcW w:w="1050" w:type="dxa"/>
          </w:tcPr>
          <w:p w:rsidR="00E225EE" w:rsidRPr="00AC03B2" w:rsidRDefault="00E225EE" w:rsidP="00350F45">
            <w:pPr>
              <w:rPr>
                <w:rFonts w:asciiTheme="majorBidi" w:hAnsiTheme="majorBidi" w:cstheme="majorBidi"/>
                <w:sz w:val="32"/>
                <w:szCs w:val="32"/>
                <w:rtl/>
              </w:rPr>
            </w:pPr>
            <w:r w:rsidRPr="00AC03B2">
              <w:rPr>
                <w:rFonts w:asciiTheme="majorBidi" w:hAnsiTheme="majorBidi" w:cstheme="majorBidi"/>
                <w:sz w:val="32"/>
                <w:szCs w:val="32"/>
                <w:rtl/>
              </w:rPr>
              <w:t>3</w:t>
            </w:r>
          </w:p>
        </w:tc>
        <w:tc>
          <w:tcPr>
            <w:tcW w:w="1165" w:type="dxa"/>
          </w:tcPr>
          <w:p w:rsidR="00E225EE" w:rsidRPr="00AC03B2" w:rsidRDefault="003B69C4" w:rsidP="00350F45">
            <w:pPr>
              <w:rPr>
                <w:rFonts w:asciiTheme="majorBidi" w:hAnsiTheme="majorBidi" w:cstheme="majorBidi"/>
                <w:sz w:val="32"/>
                <w:szCs w:val="32"/>
                <w:rtl/>
              </w:rPr>
            </w:pPr>
            <w:r w:rsidRPr="00AC03B2">
              <w:rPr>
                <w:rFonts w:asciiTheme="majorBidi" w:hAnsiTheme="majorBidi" w:cstheme="majorBidi"/>
                <w:sz w:val="32"/>
                <w:szCs w:val="32"/>
                <w:rtl/>
              </w:rPr>
              <w:t>40</w:t>
            </w:r>
          </w:p>
        </w:tc>
        <w:tc>
          <w:tcPr>
            <w:tcW w:w="854" w:type="dxa"/>
          </w:tcPr>
          <w:p w:rsidR="00E225EE" w:rsidRPr="00AC03B2" w:rsidRDefault="003B69C4" w:rsidP="00350F45">
            <w:pPr>
              <w:rPr>
                <w:rFonts w:asciiTheme="majorBidi" w:hAnsiTheme="majorBidi" w:cstheme="majorBidi"/>
                <w:sz w:val="32"/>
                <w:szCs w:val="32"/>
                <w:rtl/>
              </w:rPr>
            </w:pPr>
            <w:r w:rsidRPr="00AC03B2">
              <w:rPr>
                <w:rFonts w:asciiTheme="majorBidi" w:hAnsiTheme="majorBidi" w:cstheme="majorBidi"/>
                <w:sz w:val="32"/>
                <w:szCs w:val="32"/>
                <w:rtl/>
              </w:rPr>
              <w:t>60</w:t>
            </w:r>
          </w:p>
        </w:tc>
        <w:tc>
          <w:tcPr>
            <w:tcW w:w="969" w:type="dxa"/>
          </w:tcPr>
          <w:p w:rsidR="00E225EE" w:rsidRPr="00AC03B2" w:rsidRDefault="003B69C4" w:rsidP="00350F45">
            <w:pPr>
              <w:rPr>
                <w:rFonts w:asciiTheme="majorBidi" w:hAnsiTheme="majorBidi" w:cstheme="majorBidi"/>
                <w:sz w:val="32"/>
                <w:szCs w:val="32"/>
                <w:rtl/>
              </w:rPr>
            </w:pPr>
            <w:r w:rsidRPr="00AC03B2">
              <w:rPr>
                <w:rFonts w:asciiTheme="majorBidi" w:hAnsiTheme="majorBidi" w:cstheme="majorBidi"/>
                <w:sz w:val="32"/>
                <w:szCs w:val="32"/>
                <w:rtl/>
              </w:rPr>
              <w:t>40</w:t>
            </w:r>
          </w:p>
        </w:tc>
        <w:tc>
          <w:tcPr>
            <w:tcW w:w="1843" w:type="dxa"/>
          </w:tcPr>
          <w:p w:rsidR="00E225EE" w:rsidRPr="00AC03B2" w:rsidRDefault="003B69C4" w:rsidP="00682ED2">
            <w:pPr>
              <w:rPr>
                <w:rFonts w:asciiTheme="majorBidi" w:hAnsiTheme="majorBidi" w:cstheme="majorBidi"/>
                <w:sz w:val="32"/>
                <w:szCs w:val="32"/>
                <w:rtl/>
              </w:rPr>
            </w:pPr>
            <w:r w:rsidRPr="00AC03B2">
              <w:rPr>
                <w:rFonts w:asciiTheme="majorBidi" w:hAnsiTheme="majorBidi" w:cstheme="majorBidi"/>
                <w:sz w:val="32"/>
                <w:szCs w:val="32"/>
                <w:rtl/>
              </w:rPr>
              <w:t>10.</w:t>
            </w:r>
            <w:r w:rsidR="00682ED2" w:rsidRPr="00AC03B2">
              <w:rPr>
                <w:rFonts w:asciiTheme="majorBidi" w:hAnsiTheme="majorBidi" w:cstheme="majorBidi"/>
                <w:sz w:val="32"/>
                <w:szCs w:val="32"/>
                <w:rtl/>
              </w:rPr>
              <w:t>16</w:t>
            </w:r>
          </w:p>
        </w:tc>
        <w:tc>
          <w:tcPr>
            <w:tcW w:w="1417" w:type="dxa"/>
          </w:tcPr>
          <w:p w:rsidR="00E225EE" w:rsidRPr="00AC03B2" w:rsidRDefault="00AA487E" w:rsidP="00350F45">
            <w:pPr>
              <w:rPr>
                <w:rFonts w:asciiTheme="majorBidi" w:hAnsiTheme="majorBidi" w:cstheme="majorBidi"/>
                <w:sz w:val="32"/>
                <w:szCs w:val="32"/>
                <w:rtl/>
              </w:rPr>
            </w:pPr>
            <w:r w:rsidRPr="00AC03B2">
              <w:rPr>
                <w:rFonts w:asciiTheme="majorBidi" w:hAnsiTheme="majorBidi" w:cstheme="majorBidi"/>
                <w:sz w:val="32"/>
                <w:szCs w:val="32"/>
                <w:rtl/>
              </w:rPr>
              <w:t>8.78</w:t>
            </w:r>
          </w:p>
        </w:tc>
        <w:tc>
          <w:tcPr>
            <w:tcW w:w="1549" w:type="dxa"/>
          </w:tcPr>
          <w:p w:rsidR="00E225EE" w:rsidRPr="00AC03B2" w:rsidRDefault="003B69C4" w:rsidP="00350F45">
            <w:pPr>
              <w:rPr>
                <w:rFonts w:asciiTheme="majorBidi" w:hAnsiTheme="majorBidi" w:cstheme="majorBidi"/>
                <w:sz w:val="32"/>
                <w:szCs w:val="32"/>
                <w:rtl/>
              </w:rPr>
            </w:pPr>
            <w:r w:rsidRPr="00AC03B2">
              <w:rPr>
                <w:rFonts w:asciiTheme="majorBidi" w:hAnsiTheme="majorBidi" w:cstheme="majorBidi"/>
                <w:sz w:val="32"/>
                <w:szCs w:val="32"/>
                <w:rtl/>
              </w:rPr>
              <w:t>1.38</w:t>
            </w:r>
          </w:p>
        </w:tc>
      </w:tr>
      <w:tr w:rsidR="00CB3EBE" w:rsidRPr="00AC03B2" w:rsidTr="00E0099B">
        <w:tc>
          <w:tcPr>
            <w:tcW w:w="1050" w:type="dxa"/>
          </w:tcPr>
          <w:p w:rsidR="00E225EE" w:rsidRPr="00AC03B2" w:rsidRDefault="00E225EE" w:rsidP="00350F45">
            <w:pPr>
              <w:rPr>
                <w:rFonts w:asciiTheme="majorBidi" w:hAnsiTheme="majorBidi" w:cstheme="majorBidi"/>
                <w:sz w:val="32"/>
                <w:szCs w:val="32"/>
                <w:rtl/>
              </w:rPr>
            </w:pPr>
            <w:r w:rsidRPr="00AC03B2">
              <w:rPr>
                <w:rFonts w:asciiTheme="majorBidi" w:hAnsiTheme="majorBidi" w:cstheme="majorBidi"/>
                <w:sz w:val="32"/>
                <w:szCs w:val="32"/>
                <w:rtl/>
              </w:rPr>
              <w:t>4</w:t>
            </w:r>
          </w:p>
        </w:tc>
        <w:tc>
          <w:tcPr>
            <w:tcW w:w="1165" w:type="dxa"/>
          </w:tcPr>
          <w:p w:rsidR="00E225EE" w:rsidRPr="00AC03B2" w:rsidRDefault="003B69C4" w:rsidP="00350F45">
            <w:pPr>
              <w:rPr>
                <w:rFonts w:asciiTheme="majorBidi" w:hAnsiTheme="majorBidi" w:cstheme="majorBidi"/>
                <w:sz w:val="32"/>
                <w:szCs w:val="32"/>
                <w:rtl/>
              </w:rPr>
            </w:pPr>
            <w:r w:rsidRPr="00AC03B2">
              <w:rPr>
                <w:rFonts w:asciiTheme="majorBidi" w:hAnsiTheme="majorBidi" w:cstheme="majorBidi"/>
                <w:sz w:val="32"/>
                <w:szCs w:val="32"/>
                <w:rtl/>
              </w:rPr>
              <w:t>60</w:t>
            </w:r>
          </w:p>
        </w:tc>
        <w:tc>
          <w:tcPr>
            <w:tcW w:w="854" w:type="dxa"/>
          </w:tcPr>
          <w:p w:rsidR="00E225EE" w:rsidRPr="00AC03B2" w:rsidRDefault="003B69C4" w:rsidP="00350F45">
            <w:pPr>
              <w:rPr>
                <w:rFonts w:asciiTheme="majorBidi" w:hAnsiTheme="majorBidi" w:cstheme="majorBidi"/>
                <w:sz w:val="32"/>
                <w:szCs w:val="32"/>
                <w:rtl/>
              </w:rPr>
            </w:pPr>
            <w:r w:rsidRPr="00AC03B2">
              <w:rPr>
                <w:rFonts w:asciiTheme="majorBidi" w:hAnsiTheme="majorBidi" w:cstheme="majorBidi"/>
                <w:sz w:val="32"/>
                <w:szCs w:val="32"/>
                <w:rtl/>
              </w:rPr>
              <w:t>40</w:t>
            </w:r>
          </w:p>
        </w:tc>
        <w:tc>
          <w:tcPr>
            <w:tcW w:w="969" w:type="dxa"/>
          </w:tcPr>
          <w:p w:rsidR="00E225EE" w:rsidRPr="00AC03B2" w:rsidRDefault="003B69C4" w:rsidP="00350F45">
            <w:pPr>
              <w:rPr>
                <w:rFonts w:asciiTheme="majorBidi" w:hAnsiTheme="majorBidi" w:cstheme="majorBidi"/>
                <w:sz w:val="32"/>
                <w:szCs w:val="32"/>
                <w:rtl/>
              </w:rPr>
            </w:pPr>
            <w:r w:rsidRPr="00AC03B2">
              <w:rPr>
                <w:rFonts w:asciiTheme="majorBidi" w:hAnsiTheme="majorBidi" w:cstheme="majorBidi"/>
                <w:sz w:val="32"/>
                <w:szCs w:val="32"/>
                <w:rtl/>
              </w:rPr>
              <w:t>60</w:t>
            </w:r>
          </w:p>
        </w:tc>
        <w:tc>
          <w:tcPr>
            <w:tcW w:w="1843" w:type="dxa"/>
          </w:tcPr>
          <w:p w:rsidR="00E225EE" w:rsidRPr="00AC03B2" w:rsidRDefault="003B69C4" w:rsidP="00682ED2">
            <w:pPr>
              <w:rPr>
                <w:rFonts w:asciiTheme="majorBidi" w:hAnsiTheme="majorBidi" w:cstheme="majorBidi"/>
                <w:sz w:val="32"/>
                <w:szCs w:val="32"/>
                <w:rtl/>
              </w:rPr>
            </w:pPr>
            <w:r w:rsidRPr="00AC03B2">
              <w:rPr>
                <w:rFonts w:asciiTheme="majorBidi" w:hAnsiTheme="majorBidi" w:cstheme="majorBidi"/>
                <w:sz w:val="32"/>
                <w:szCs w:val="32"/>
                <w:rtl/>
              </w:rPr>
              <w:t>10.</w:t>
            </w:r>
            <w:r w:rsidR="00682ED2" w:rsidRPr="00AC03B2">
              <w:rPr>
                <w:rFonts w:asciiTheme="majorBidi" w:hAnsiTheme="majorBidi" w:cstheme="majorBidi"/>
                <w:sz w:val="32"/>
                <w:szCs w:val="32"/>
                <w:rtl/>
              </w:rPr>
              <w:t>09</w:t>
            </w:r>
          </w:p>
        </w:tc>
        <w:tc>
          <w:tcPr>
            <w:tcW w:w="1417" w:type="dxa"/>
          </w:tcPr>
          <w:p w:rsidR="00E225EE" w:rsidRPr="00AC03B2" w:rsidRDefault="003B69C4" w:rsidP="00AA487E">
            <w:pPr>
              <w:rPr>
                <w:rFonts w:asciiTheme="majorBidi" w:hAnsiTheme="majorBidi" w:cstheme="majorBidi"/>
                <w:sz w:val="32"/>
                <w:szCs w:val="32"/>
                <w:rtl/>
              </w:rPr>
            </w:pPr>
            <w:r w:rsidRPr="00AC03B2">
              <w:rPr>
                <w:rFonts w:asciiTheme="majorBidi" w:hAnsiTheme="majorBidi" w:cstheme="majorBidi"/>
                <w:sz w:val="32"/>
                <w:szCs w:val="32"/>
                <w:rtl/>
              </w:rPr>
              <w:t>8.5</w:t>
            </w:r>
            <w:r w:rsidR="00AA487E" w:rsidRPr="00AC03B2">
              <w:rPr>
                <w:rFonts w:asciiTheme="majorBidi" w:hAnsiTheme="majorBidi" w:cstheme="majorBidi"/>
                <w:sz w:val="32"/>
                <w:szCs w:val="32"/>
                <w:rtl/>
              </w:rPr>
              <w:t>2</w:t>
            </w:r>
          </w:p>
        </w:tc>
        <w:tc>
          <w:tcPr>
            <w:tcW w:w="1549" w:type="dxa"/>
          </w:tcPr>
          <w:p w:rsidR="00E225EE" w:rsidRPr="00AC03B2" w:rsidRDefault="003B69C4" w:rsidP="00350F45">
            <w:pPr>
              <w:rPr>
                <w:rFonts w:asciiTheme="majorBidi" w:hAnsiTheme="majorBidi" w:cstheme="majorBidi"/>
                <w:sz w:val="32"/>
                <w:szCs w:val="32"/>
                <w:rtl/>
              </w:rPr>
            </w:pPr>
            <w:r w:rsidRPr="00AC03B2">
              <w:rPr>
                <w:rFonts w:asciiTheme="majorBidi" w:hAnsiTheme="majorBidi" w:cstheme="majorBidi"/>
                <w:sz w:val="32"/>
                <w:szCs w:val="32"/>
                <w:rtl/>
              </w:rPr>
              <w:t>1.57</w:t>
            </w:r>
          </w:p>
        </w:tc>
      </w:tr>
      <w:tr w:rsidR="00CB3EBE" w:rsidRPr="00AC03B2" w:rsidTr="00E0099B">
        <w:tc>
          <w:tcPr>
            <w:tcW w:w="1050" w:type="dxa"/>
          </w:tcPr>
          <w:p w:rsidR="00E225EE" w:rsidRPr="00AC03B2" w:rsidRDefault="00E225EE" w:rsidP="00350F45">
            <w:pPr>
              <w:rPr>
                <w:rFonts w:asciiTheme="majorBidi" w:hAnsiTheme="majorBidi" w:cstheme="majorBidi"/>
                <w:sz w:val="32"/>
                <w:szCs w:val="32"/>
                <w:rtl/>
              </w:rPr>
            </w:pPr>
            <w:r w:rsidRPr="00AC03B2">
              <w:rPr>
                <w:rFonts w:asciiTheme="majorBidi" w:hAnsiTheme="majorBidi" w:cstheme="majorBidi"/>
                <w:sz w:val="32"/>
                <w:szCs w:val="32"/>
                <w:rtl/>
              </w:rPr>
              <w:t>5</w:t>
            </w:r>
          </w:p>
        </w:tc>
        <w:tc>
          <w:tcPr>
            <w:tcW w:w="1165" w:type="dxa"/>
          </w:tcPr>
          <w:p w:rsidR="00E225EE" w:rsidRPr="00AC03B2" w:rsidRDefault="003B69C4" w:rsidP="00350F45">
            <w:pPr>
              <w:rPr>
                <w:rFonts w:asciiTheme="majorBidi" w:hAnsiTheme="majorBidi" w:cstheme="majorBidi"/>
                <w:sz w:val="32"/>
                <w:szCs w:val="32"/>
                <w:rtl/>
              </w:rPr>
            </w:pPr>
            <w:r w:rsidRPr="00AC03B2">
              <w:rPr>
                <w:rFonts w:asciiTheme="majorBidi" w:hAnsiTheme="majorBidi" w:cstheme="majorBidi"/>
                <w:sz w:val="32"/>
                <w:szCs w:val="32"/>
                <w:rtl/>
              </w:rPr>
              <w:t>80</w:t>
            </w:r>
          </w:p>
        </w:tc>
        <w:tc>
          <w:tcPr>
            <w:tcW w:w="854" w:type="dxa"/>
          </w:tcPr>
          <w:p w:rsidR="00E225EE" w:rsidRPr="00AC03B2" w:rsidRDefault="003B69C4" w:rsidP="00350F45">
            <w:pPr>
              <w:rPr>
                <w:rFonts w:asciiTheme="majorBidi" w:hAnsiTheme="majorBidi" w:cstheme="majorBidi"/>
                <w:sz w:val="32"/>
                <w:szCs w:val="32"/>
                <w:rtl/>
              </w:rPr>
            </w:pPr>
            <w:r w:rsidRPr="00AC03B2">
              <w:rPr>
                <w:rFonts w:asciiTheme="majorBidi" w:hAnsiTheme="majorBidi" w:cstheme="majorBidi"/>
                <w:sz w:val="32"/>
                <w:szCs w:val="32"/>
                <w:rtl/>
              </w:rPr>
              <w:t>20</w:t>
            </w:r>
          </w:p>
        </w:tc>
        <w:tc>
          <w:tcPr>
            <w:tcW w:w="969" w:type="dxa"/>
          </w:tcPr>
          <w:p w:rsidR="00E225EE" w:rsidRPr="00AC03B2" w:rsidRDefault="003B69C4" w:rsidP="00350F45">
            <w:pPr>
              <w:rPr>
                <w:rFonts w:asciiTheme="majorBidi" w:hAnsiTheme="majorBidi" w:cstheme="majorBidi"/>
                <w:sz w:val="32"/>
                <w:szCs w:val="32"/>
                <w:rtl/>
              </w:rPr>
            </w:pPr>
            <w:r w:rsidRPr="00AC03B2">
              <w:rPr>
                <w:rFonts w:asciiTheme="majorBidi" w:hAnsiTheme="majorBidi" w:cstheme="majorBidi"/>
                <w:sz w:val="32"/>
                <w:szCs w:val="32"/>
                <w:rtl/>
              </w:rPr>
              <w:t>80</w:t>
            </w:r>
          </w:p>
        </w:tc>
        <w:tc>
          <w:tcPr>
            <w:tcW w:w="1843" w:type="dxa"/>
          </w:tcPr>
          <w:p w:rsidR="00E225EE" w:rsidRPr="00AC03B2" w:rsidRDefault="003B69C4" w:rsidP="00682ED2">
            <w:pPr>
              <w:rPr>
                <w:rFonts w:asciiTheme="majorBidi" w:hAnsiTheme="majorBidi" w:cstheme="majorBidi"/>
                <w:sz w:val="32"/>
                <w:szCs w:val="32"/>
                <w:rtl/>
              </w:rPr>
            </w:pPr>
            <w:r w:rsidRPr="00AC03B2">
              <w:rPr>
                <w:rFonts w:asciiTheme="majorBidi" w:hAnsiTheme="majorBidi" w:cstheme="majorBidi"/>
                <w:sz w:val="32"/>
                <w:szCs w:val="32"/>
                <w:rtl/>
              </w:rPr>
              <w:t>10.</w:t>
            </w:r>
            <w:r w:rsidR="00682ED2" w:rsidRPr="00AC03B2">
              <w:rPr>
                <w:rFonts w:asciiTheme="majorBidi" w:hAnsiTheme="majorBidi" w:cstheme="majorBidi"/>
                <w:sz w:val="32"/>
                <w:szCs w:val="32"/>
                <w:rtl/>
              </w:rPr>
              <w:t>12</w:t>
            </w:r>
          </w:p>
        </w:tc>
        <w:tc>
          <w:tcPr>
            <w:tcW w:w="1417" w:type="dxa"/>
          </w:tcPr>
          <w:p w:rsidR="00E225EE" w:rsidRPr="00AC03B2" w:rsidRDefault="003B69C4" w:rsidP="00AA487E">
            <w:pPr>
              <w:rPr>
                <w:rFonts w:asciiTheme="majorBidi" w:hAnsiTheme="majorBidi" w:cstheme="majorBidi"/>
                <w:sz w:val="32"/>
                <w:szCs w:val="32"/>
                <w:rtl/>
              </w:rPr>
            </w:pPr>
            <w:r w:rsidRPr="00AC03B2">
              <w:rPr>
                <w:rFonts w:asciiTheme="majorBidi" w:hAnsiTheme="majorBidi" w:cstheme="majorBidi"/>
                <w:sz w:val="32"/>
                <w:szCs w:val="32"/>
                <w:rtl/>
              </w:rPr>
              <w:t>8.4</w:t>
            </w:r>
            <w:r w:rsidR="00AA487E" w:rsidRPr="00AC03B2">
              <w:rPr>
                <w:rFonts w:asciiTheme="majorBidi" w:hAnsiTheme="majorBidi" w:cstheme="majorBidi"/>
                <w:sz w:val="32"/>
                <w:szCs w:val="32"/>
                <w:rtl/>
              </w:rPr>
              <w:t>7</w:t>
            </w:r>
          </w:p>
        </w:tc>
        <w:tc>
          <w:tcPr>
            <w:tcW w:w="1549" w:type="dxa"/>
          </w:tcPr>
          <w:p w:rsidR="00E225EE" w:rsidRPr="00AC03B2" w:rsidRDefault="003B69C4" w:rsidP="00350F45">
            <w:pPr>
              <w:rPr>
                <w:rFonts w:asciiTheme="majorBidi" w:hAnsiTheme="majorBidi" w:cstheme="majorBidi"/>
                <w:sz w:val="32"/>
                <w:szCs w:val="32"/>
                <w:rtl/>
              </w:rPr>
            </w:pPr>
            <w:r w:rsidRPr="00AC03B2">
              <w:rPr>
                <w:rFonts w:asciiTheme="majorBidi" w:hAnsiTheme="majorBidi" w:cstheme="majorBidi"/>
                <w:sz w:val="32"/>
                <w:szCs w:val="32"/>
                <w:rtl/>
              </w:rPr>
              <w:t>1.65</w:t>
            </w:r>
          </w:p>
        </w:tc>
      </w:tr>
      <w:tr w:rsidR="00CB3EBE" w:rsidRPr="00AC03B2" w:rsidTr="00E0099B">
        <w:tc>
          <w:tcPr>
            <w:tcW w:w="1050" w:type="dxa"/>
          </w:tcPr>
          <w:p w:rsidR="00E225EE" w:rsidRPr="00AC03B2" w:rsidRDefault="00E225EE" w:rsidP="00350F45">
            <w:pPr>
              <w:rPr>
                <w:rFonts w:asciiTheme="majorBidi" w:hAnsiTheme="majorBidi" w:cstheme="majorBidi"/>
                <w:sz w:val="32"/>
                <w:szCs w:val="32"/>
                <w:rtl/>
              </w:rPr>
            </w:pPr>
            <w:r w:rsidRPr="00AC03B2">
              <w:rPr>
                <w:rFonts w:asciiTheme="majorBidi" w:hAnsiTheme="majorBidi" w:cstheme="majorBidi"/>
                <w:sz w:val="32"/>
                <w:szCs w:val="32"/>
                <w:rtl/>
              </w:rPr>
              <w:t>6</w:t>
            </w:r>
          </w:p>
        </w:tc>
        <w:tc>
          <w:tcPr>
            <w:tcW w:w="1165" w:type="dxa"/>
          </w:tcPr>
          <w:p w:rsidR="00E225EE" w:rsidRPr="00AC03B2" w:rsidRDefault="003B69C4" w:rsidP="00350F45">
            <w:pPr>
              <w:rPr>
                <w:rFonts w:asciiTheme="majorBidi" w:hAnsiTheme="majorBidi" w:cstheme="majorBidi"/>
                <w:sz w:val="32"/>
                <w:szCs w:val="32"/>
                <w:rtl/>
              </w:rPr>
            </w:pPr>
            <w:r w:rsidRPr="00AC03B2">
              <w:rPr>
                <w:rFonts w:asciiTheme="majorBidi" w:hAnsiTheme="majorBidi" w:cstheme="majorBidi"/>
                <w:sz w:val="32"/>
                <w:szCs w:val="32"/>
                <w:rtl/>
              </w:rPr>
              <w:t>100</w:t>
            </w:r>
          </w:p>
        </w:tc>
        <w:tc>
          <w:tcPr>
            <w:tcW w:w="854" w:type="dxa"/>
          </w:tcPr>
          <w:p w:rsidR="00E225EE" w:rsidRPr="00AC03B2" w:rsidRDefault="003B69C4" w:rsidP="00350F45">
            <w:pPr>
              <w:rPr>
                <w:rFonts w:asciiTheme="majorBidi" w:hAnsiTheme="majorBidi" w:cstheme="majorBidi"/>
                <w:sz w:val="32"/>
                <w:szCs w:val="32"/>
                <w:rtl/>
              </w:rPr>
            </w:pPr>
            <w:r w:rsidRPr="00AC03B2">
              <w:rPr>
                <w:rFonts w:asciiTheme="majorBidi" w:hAnsiTheme="majorBidi" w:cstheme="majorBidi"/>
                <w:sz w:val="32"/>
                <w:szCs w:val="32"/>
                <w:rtl/>
              </w:rPr>
              <w:t>0</w:t>
            </w:r>
          </w:p>
        </w:tc>
        <w:tc>
          <w:tcPr>
            <w:tcW w:w="969" w:type="dxa"/>
          </w:tcPr>
          <w:p w:rsidR="00E225EE" w:rsidRPr="00AC03B2" w:rsidRDefault="003B69C4" w:rsidP="00350F45">
            <w:pPr>
              <w:rPr>
                <w:rFonts w:asciiTheme="majorBidi" w:hAnsiTheme="majorBidi" w:cstheme="majorBidi"/>
                <w:sz w:val="32"/>
                <w:szCs w:val="32"/>
                <w:rtl/>
              </w:rPr>
            </w:pPr>
            <w:r w:rsidRPr="00AC03B2">
              <w:rPr>
                <w:rFonts w:asciiTheme="majorBidi" w:hAnsiTheme="majorBidi" w:cstheme="majorBidi"/>
                <w:sz w:val="32"/>
                <w:szCs w:val="32"/>
                <w:rtl/>
              </w:rPr>
              <w:t>100</w:t>
            </w:r>
          </w:p>
        </w:tc>
        <w:tc>
          <w:tcPr>
            <w:tcW w:w="1843" w:type="dxa"/>
          </w:tcPr>
          <w:p w:rsidR="00E225EE" w:rsidRPr="00AC03B2" w:rsidRDefault="00682ED2" w:rsidP="00350F45">
            <w:pPr>
              <w:rPr>
                <w:rFonts w:asciiTheme="majorBidi" w:hAnsiTheme="majorBidi" w:cstheme="majorBidi"/>
                <w:sz w:val="32"/>
                <w:szCs w:val="32"/>
                <w:rtl/>
              </w:rPr>
            </w:pPr>
            <w:r w:rsidRPr="00AC03B2">
              <w:rPr>
                <w:rFonts w:asciiTheme="majorBidi" w:hAnsiTheme="majorBidi" w:cstheme="majorBidi"/>
                <w:sz w:val="32"/>
                <w:szCs w:val="32"/>
                <w:rtl/>
              </w:rPr>
              <w:t>9.90</w:t>
            </w:r>
          </w:p>
        </w:tc>
        <w:tc>
          <w:tcPr>
            <w:tcW w:w="1417" w:type="dxa"/>
          </w:tcPr>
          <w:p w:rsidR="00E225EE" w:rsidRPr="00AC03B2" w:rsidRDefault="00AA487E" w:rsidP="00350F45">
            <w:pPr>
              <w:rPr>
                <w:rFonts w:asciiTheme="majorBidi" w:hAnsiTheme="majorBidi" w:cstheme="majorBidi"/>
                <w:sz w:val="32"/>
                <w:szCs w:val="32"/>
                <w:rtl/>
              </w:rPr>
            </w:pPr>
            <w:r w:rsidRPr="00AC03B2">
              <w:rPr>
                <w:rFonts w:asciiTheme="majorBidi" w:hAnsiTheme="majorBidi" w:cstheme="majorBidi"/>
                <w:sz w:val="32"/>
                <w:szCs w:val="32"/>
                <w:rtl/>
              </w:rPr>
              <w:t>8.06</w:t>
            </w:r>
          </w:p>
        </w:tc>
        <w:tc>
          <w:tcPr>
            <w:tcW w:w="1549" w:type="dxa"/>
          </w:tcPr>
          <w:p w:rsidR="00E225EE" w:rsidRPr="00AC03B2" w:rsidRDefault="003B69C4" w:rsidP="00350F45">
            <w:pPr>
              <w:rPr>
                <w:rFonts w:asciiTheme="majorBidi" w:hAnsiTheme="majorBidi" w:cstheme="majorBidi"/>
                <w:sz w:val="32"/>
                <w:szCs w:val="32"/>
                <w:rtl/>
              </w:rPr>
            </w:pPr>
            <w:r w:rsidRPr="00AC03B2">
              <w:rPr>
                <w:rFonts w:asciiTheme="majorBidi" w:hAnsiTheme="majorBidi" w:cstheme="majorBidi"/>
                <w:sz w:val="32"/>
                <w:szCs w:val="32"/>
                <w:rtl/>
              </w:rPr>
              <w:t>1.84</w:t>
            </w:r>
          </w:p>
        </w:tc>
      </w:tr>
    </w:tbl>
    <w:p w:rsidR="00E03FA1" w:rsidRPr="00AC03B2" w:rsidRDefault="00D3515B" w:rsidP="00E0099B">
      <w:pPr>
        <w:spacing w:before="240" w:after="0"/>
        <w:rPr>
          <w:rFonts w:asciiTheme="majorBidi" w:hAnsiTheme="majorBidi" w:cstheme="majorBidi"/>
          <w:b/>
          <w:bCs/>
          <w:sz w:val="32"/>
          <w:szCs w:val="32"/>
          <w:u w:val="single"/>
          <w:rtl/>
        </w:rPr>
      </w:pPr>
      <w:r w:rsidRPr="00AC03B2">
        <w:rPr>
          <w:rFonts w:asciiTheme="majorBidi" w:hAnsiTheme="majorBidi" w:cstheme="majorBidi"/>
          <w:b/>
          <w:bCs/>
          <w:sz w:val="32"/>
          <w:szCs w:val="32"/>
          <w:u w:val="single"/>
          <w:rtl/>
        </w:rPr>
        <w:t>גרף תו</w:t>
      </w:r>
      <w:r w:rsidR="009E4AF1" w:rsidRPr="00AC03B2">
        <w:rPr>
          <w:rFonts w:asciiTheme="majorBidi" w:hAnsiTheme="majorBidi" w:cstheme="majorBidi"/>
          <w:b/>
          <w:bCs/>
          <w:sz w:val="32"/>
          <w:szCs w:val="32"/>
          <w:u w:val="single"/>
          <w:rtl/>
        </w:rPr>
        <w:t>צאות:</w:t>
      </w:r>
    </w:p>
    <w:p w:rsidR="0079009D" w:rsidRPr="00AC03B2" w:rsidRDefault="00726CDC" w:rsidP="00AE5762">
      <w:pPr>
        <w:rPr>
          <w:rFonts w:asciiTheme="majorBidi" w:hAnsiTheme="majorBidi" w:cstheme="majorBidi"/>
          <w:sz w:val="32"/>
          <w:szCs w:val="32"/>
          <w:rtl/>
        </w:rPr>
      </w:pPr>
      <w:r w:rsidRPr="00AC03B2">
        <w:rPr>
          <w:rFonts w:asciiTheme="majorBidi" w:hAnsiTheme="majorBidi" w:cstheme="majorBidi"/>
          <w:b/>
          <w:bCs/>
          <w:noProof/>
          <w:sz w:val="32"/>
          <w:szCs w:val="32"/>
          <w:u w:val="single"/>
          <w:rtl/>
        </w:rPr>
        <w:drawing>
          <wp:anchor distT="0" distB="0" distL="114300" distR="114300" simplePos="0" relativeHeight="251660288" behindDoc="1" locked="0" layoutInCell="1" allowOverlap="1">
            <wp:simplePos x="0" y="0"/>
            <wp:positionH relativeFrom="margin">
              <wp:posOffset>276225</wp:posOffset>
            </wp:positionH>
            <wp:positionV relativeFrom="page">
              <wp:posOffset>4200525</wp:posOffset>
            </wp:positionV>
            <wp:extent cx="5114925" cy="3733800"/>
            <wp:effectExtent l="0" t="0" r="9525" b="0"/>
            <wp:wrapTight wrapText="bothSides">
              <wp:wrapPolygon edited="0">
                <wp:start x="0" y="0"/>
                <wp:lineTo x="0" y="21490"/>
                <wp:lineTo x="21560" y="21490"/>
                <wp:lineTo x="21560" y="0"/>
                <wp:lineTo x="0" y="0"/>
              </wp:wrapPolygon>
            </wp:wrapTight>
            <wp:docPr id="1"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r w:rsidR="0079009D" w:rsidRPr="00AC03B2">
        <w:rPr>
          <w:rFonts w:asciiTheme="majorBidi" w:hAnsiTheme="majorBidi" w:cstheme="majorBidi"/>
          <w:sz w:val="32"/>
          <w:szCs w:val="32"/>
          <w:rtl/>
        </w:rPr>
        <w:t>הצגה גרפית של השינוי במשקל הכבד בכל ריכוז קולה.</w:t>
      </w:r>
    </w:p>
    <w:p w:rsidR="0079009D" w:rsidRPr="00AC03B2" w:rsidRDefault="0079009D" w:rsidP="00E0099B">
      <w:pPr>
        <w:spacing w:before="240" w:after="0"/>
        <w:rPr>
          <w:rFonts w:asciiTheme="majorBidi" w:hAnsiTheme="majorBidi" w:cstheme="majorBidi"/>
          <w:b/>
          <w:bCs/>
          <w:sz w:val="32"/>
          <w:szCs w:val="32"/>
          <w:u w:val="single"/>
          <w:rtl/>
        </w:rPr>
      </w:pPr>
      <w:r w:rsidRPr="00AC03B2">
        <w:rPr>
          <w:rFonts w:asciiTheme="majorBidi" w:hAnsiTheme="majorBidi" w:cstheme="majorBidi"/>
          <w:b/>
          <w:bCs/>
          <w:sz w:val="32"/>
          <w:szCs w:val="32"/>
          <w:u w:val="single"/>
          <w:rtl/>
        </w:rPr>
        <w:t>הסבר של הגרף :</w:t>
      </w:r>
    </w:p>
    <w:p w:rsidR="00AE5762" w:rsidRPr="00AC03B2" w:rsidRDefault="0079009D" w:rsidP="000C2507">
      <w:pPr>
        <w:rPr>
          <w:rFonts w:asciiTheme="majorBidi" w:hAnsiTheme="majorBidi" w:cstheme="majorBidi"/>
          <w:sz w:val="32"/>
          <w:szCs w:val="32"/>
          <w:rtl/>
        </w:rPr>
      </w:pPr>
      <w:r w:rsidRPr="00AC03B2">
        <w:rPr>
          <w:rFonts w:asciiTheme="majorBidi" w:hAnsiTheme="majorBidi" w:cstheme="majorBidi"/>
          <w:sz w:val="32"/>
          <w:szCs w:val="32"/>
          <w:rtl/>
        </w:rPr>
        <w:t>ככל שריכוז</w:t>
      </w:r>
      <w:r w:rsidR="00CB3EBE" w:rsidRPr="00AC03B2">
        <w:rPr>
          <w:rFonts w:asciiTheme="majorBidi" w:hAnsiTheme="majorBidi" w:cstheme="majorBidi"/>
          <w:sz w:val="32"/>
          <w:szCs w:val="32"/>
          <w:rtl/>
        </w:rPr>
        <w:t xml:space="preserve"> הקולה גבוה יותר כך השינוי במסה</w:t>
      </w:r>
      <w:r w:rsidRPr="00AC03B2">
        <w:rPr>
          <w:rFonts w:asciiTheme="majorBidi" w:hAnsiTheme="majorBidi" w:cstheme="majorBidi"/>
          <w:sz w:val="32"/>
          <w:szCs w:val="32"/>
          <w:rtl/>
        </w:rPr>
        <w:t xml:space="preserve"> הכבד גדול יותר</w:t>
      </w:r>
      <w:r w:rsidR="00CB0A5A" w:rsidRPr="00AC03B2">
        <w:rPr>
          <w:rFonts w:asciiTheme="majorBidi" w:hAnsiTheme="majorBidi" w:cstheme="majorBidi"/>
          <w:sz w:val="32"/>
          <w:szCs w:val="32"/>
          <w:rtl/>
        </w:rPr>
        <w:t>, מה שאומר ש</w:t>
      </w:r>
      <w:r w:rsidRPr="00AC03B2">
        <w:rPr>
          <w:rFonts w:asciiTheme="majorBidi" w:hAnsiTheme="majorBidi" w:cstheme="majorBidi"/>
          <w:sz w:val="32"/>
          <w:szCs w:val="32"/>
          <w:rtl/>
        </w:rPr>
        <w:t xml:space="preserve">חלק </w:t>
      </w:r>
      <w:r w:rsidR="00CB0A5A" w:rsidRPr="00AC03B2">
        <w:rPr>
          <w:rFonts w:asciiTheme="majorBidi" w:hAnsiTheme="majorBidi" w:cstheme="majorBidi"/>
          <w:sz w:val="32"/>
          <w:szCs w:val="32"/>
          <w:rtl/>
        </w:rPr>
        <w:t>גדול</w:t>
      </w:r>
      <w:r w:rsidRPr="00AC03B2">
        <w:rPr>
          <w:rFonts w:asciiTheme="majorBidi" w:hAnsiTheme="majorBidi" w:cstheme="majorBidi"/>
          <w:sz w:val="32"/>
          <w:szCs w:val="32"/>
          <w:rtl/>
        </w:rPr>
        <w:t xml:space="preserve"> יותר מהכבד יתפרק.</w:t>
      </w:r>
      <w:r w:rsidR="000C2507" w:rsidRPr="00AC03B2">
        <w:rPr>
          <w:rFonts w:asciiTheme="majorBidi" w:hAnsiTheme="majorBidi" w:cstheme="majorBidi"/>
          <w:sz w:val="32"/>
          <w:szCs w:val="32"/>
          <w:rtl/>
        </w:rPr>
        <w:t xml:space="preserve">  בגרף ישנה נקודת שבר והיא מופיעה כאשר יש ריכוז של קולה יחד עם הכבד. ריכוז של הק</w:t>
      </w:r>
      <w:r w:rsidR="00CB3EBE" w:rsidRPr="00AC03B2">
        <w:rPr>
          <w:rFonts w:asciiTheme="majorBidi" w:hAnsiTheme="majorBidi" w:cstheme="majorBidi"/>
          <w:sz w:val="32"/>
          <w:szCs w:val="32"/>
          <w:rtl/>
        </w:rPr>
        <w:t>ולה גורם באופן ישיר לירידה במסה</w:t>
      </w:r>
      <w:r w:rsidR="000C2507" w:rsidRPr="00AC03B2">
        <w:rPr>
          <w:rFonts w:asciiTheme="majorBidi" w:hAnsiTheme="majorBidi" w:cstheme="majorBidi"/>
          <w:sz w:val="32"/>
          <w:szCs w:val="32"/>
          <w:rtl/>
        </w:rPr>
        <w:t xml:space="preserve"> הכבד, ולכן ישנה נקודת שבירה בריכוז של 20% , מכיוון שזוהי הנקודה שבה הכבד בא במגע עם הקולה, ו</w:t>
      </w:r>
      <w:r w:rsidR="00CB0A5A" w:rsidRPr="00AC03B2">
        <w:rPr>
          <w:rFonts w:asciiTheme="majorBidi" w:hAnsiTheme="majorBidi" w:cstheme="majorBidi"/>
          <w:sz w:val="32"/>
          <w:szCs w:val="32"/>
          <w:rtl/>
        </w:rPr>
        <w:t xml:space="preserve">מתחיל </w:t>
      </w:r>
      <w:r w:rsidR="000C2507" w:rsidRPr="00AC03B2">
        <w:rPr>
          <w:rFonts w:asciiTheme="majorBidi" w:hAnsiTheme="majorBidi" w:cstheme="majorBidi"/>
          <w:sz w:val="32"/>
          <w:szCs w:val="32"/>
          <w:rtl/>
        </w:rPr>
        <w:t xml:space="preserve">להשתנות. </w:t>
      </w:r>
    </w:p>
    <w:p w:rsidR="005D3904" w:rsidRPr="00AC03B2" w:rsidRDefault="005D3904" w:rsidP="00E0099B">
      <w:pPr>
        <w:spacing w:after="0"/>
        <w:rPr>
          <w:rFonts w:asciiTheme="majorBidi" w:hAnsiTheme="majorBidi" w:cstheme="majorBidi"/>
          <w:b/>
          <w:bCs/>
          <w:sz w:val="32"/>
          <w:szCs w:val="32"/>
          <w:u w:val="single"/>
          <w:rtl/>
        </w:rPr>
      </w:pPr>
      <w:r w:rsidRPr="00AC03B2">
        <w:rPr>
          <w:rFonts w:asciiTheme="majorBidi" w:hAnsiTheme="majorBidi" w:cstheme="majorBidi"/>
          <w:b/>
          <w:bCs/>
          <w:sz w:val="32"/>
          <w:szCs w:val="32"/>
          <w:u w:val="single"/>
          <w:rtl/>
        </w:rPr>
        <w:lastRenderedPageBreak/>
        <w:t>דיון בתוצאות ומסקנות:</w:t>
      </w:r>
    </w:p>
    <w:p w:rsidR="000C2507" w:rsidRPr="00AC03B2" w:rsidRDefault="005D3904" w:rsidP="000C2507">
      <w:pPr>
        <w:rPr>
          <w:rFonts w:asciiTheme="majorBidi" w:hAnsiTheme="majorBidi" w:cstheme="majorBidi"/>
          <w:sz w:val="32"/>
          <w:szCs w:val="32"/>
          <w:rtl/>
        </w:rPr>
      </w:pPr>
      <w:r w:rsidRPr="00AC03B2">
        <w:rPr>
          <w:rFonts w:asciiTheme="majorBidi" w:hAnsiTheme="majorBidi" w:cstheme="majorBidi"/>
          <w:sz w:val="32"/>
          <w:szCs w:val="32"/>
          <w:rtl/>
        </w:rPr>
        <w:t xml:space="preserve">מתוצאות הניסוי </w:t>
      </w:r>
      <w:r w:rsidR="00106E1F" w:rsidRPr="00AC03B2">
        <w:rPr>
          <w:rFonts w:asciiTheme="majorBidi" w:hAnsiTheme="majorBidi" w:cstheme="majorBidi"/>
          <w:sz w:val="32"/>
          <w:szCs w:val="32"/>
          <w:rtl/>
        </w:rPr>
        <w:t xml:space="preserve">ניתן לראות </w:t>
      </w:r>
      <w:r w:rsidRPr="00AC03B2">
        <w:rPr>
          <w:rFonts w:asciiTheme="majorBidi" w:hAnsiTheme="majorBidi" w:cstheme="majorBidi"/>
          <w:sz w:val="32"/>
          <w:szCs w:val="32"/>
          <w:rtl/>
        </w:rPr>
        <w:t>כי ריכוז הקולה אכן משפיע</w:t>
      </w:r>
      <w:r w:rsidR="00CB3EBE" w:rsidRPr="00AC03B2">
        <w:rPr>
          <w:rFonts w:asciiTheme="majorBidi" w:hAnsiTheme="majorBidi" w:cstheme="majorBidi"/>
          <w:sz w:val="32"/>
          <w:szCs w:val="32"/>
          <w:rtl/>
        </w:rPr>
        <w:t xml:space="preserve"> </w:t>
      </w:r>
      <w:r w:rsidR="00106E1F" w:rsidRPr="00AC03B2">
        <w:rPr>
          <w:rFonts w:asciiTheme="majorBidi" w:hAnsiTheme="majorBidi" w:cstheme="majorBidi"/>
          <w:sz w:val="32"/>
          <w:szCs w:val="32"/>
          <w:rtl/>
        </w:rPr>
        <w:t>ע</w:t>
      </w:r>
      <w:r w:rsidR="00CB3EBE" w:rsidRPr="00AC03B2">
        <w:rPr>
          <w:rFonts w:asciiTheme="majorBidi" w:hAnsiTheme="majorBidi" w:cstheme="majorBidi"/>
          <w:sz w:val="32"/>
          <w:szCs w:val="32"/>
          <w:rtl/>
        </w:rPr>
        <w:t>ל התפרקות הכבד והשינוי במסתו.</w:t>
      </w:r>
      <w:r w:rsidR="000C2507" w:rsidRPr="00AC03B2">
        <w:rPr>
          <w:rFonts w:asciiTheme="majorBidi" w:hAnsiTheme="majorBidi" w:cstheme="majorBidi"/>
          <w:sz w:val="32"/>
          <w:szCs w:val="32"/>
          <w:rtl/>
        </w:rPr>
        <w:t xml:space="preserve">         </w:t>
      </w:r>
    </w:p>
    <w:p w:rsidR="00106E1F" w:rsidRPr="00AC03B2" w:rsidRDefault="005D3904" w:rsidP="000C2507">
      <w:pPr>
        <w:rPr>
          <w:rFonts w:asciiTheme="majorBidi" w:hAnsiTheme="majorBidi" w:cstheme="majorBidi"/>
          <w:sz w:val="32"/>
          <w:szCs w:val="32"/>
          <w:rtl/>
        </w:rPr>
      </w:pPr>
      <w:r w:rsidRPr="00AC03B2">
        <w:rPr>
          <w:rFonts w:asciiTheme="majorBidi" w:hAnsiTheme="majorBidi" w:cstheme="majorBidi"/>
          <w:sz w:val="32"/>
          <w:szCs w:val="32"/>
          <w:rtl/>
        </w:rPr>
        <w:t>ב - 100% ריכוז קולה הכבד התפרק בצורה הכי משמעותית והשינוי היה הגבוה ביותר 1.84, לעומת זאת ב- 0% קולה, השינוי היה הקטן ביותר 0.25 .</w:t>
      </w:r>
      <w:r w:rsidR="000C2507" w:rsidRPr="00AC03B2">
        <w:rPr>
          <w:rFonts w:asciiTheme="majorBidi" w:hAnsiTheme="majorBidi" w:cstheme="majorBidi"/>
          <w:sz w:val="32"/>
          <w:szCs w:val="32"/>
          <w:rtl/>
        </w:rPr>
        <w:t xml:space="preserve">                                        </w:t>
      </w:r>
      <w:r w:rsidRPr="00AC03B2">
        <w:rPr>
          <w:rFonts w:asciiTheme="majorBidi" w:hAnsiTheme="majorBidi" w:cstheme="majorBidi"/>
          <w:sz w:val="32"/>
          <w:szCs w:val="32"/>
          <w:rtl/>
        </w:rPr>
        <w:t>התוצאות תואמות את השערתנו שהכבד יתפרק הכי הרבה בכוס בה יש את ריכוז הק</w:t>
      </w:r>
      <w:r w:rsidR="00CB3EBE" w:rsidRPr="00AC03B2">
        <w:rPr>
          <w:rFonts w:asciiTheme="majorBidi" w:hAnsiTheme="majorBidi" w:cstheme="majorBidi"/>
          <w:sz w:val="32"/>
          <w:szCs w:val="32"/>
          <w:rtl/>
        </w:rPr>
        <w:t xml:space="preserve">ולה הגבוה ביותר. </w:t>
      </w:r>
    </w:p>
    <w:p w:rsidR="005D3904" w:rsidRDefault="00CB3EBE" w:rsidP="000C2507">
      <w:pPr>
        <w:rPr>
          <w:rFonts w:asciiTheme="majorBidi" w:hAnsiTheme="majorBidi" w:cstheme="majorBidi"/>
          <w:sz w:val="32"/>
          <w:szCs w:val="32"/>
          <w:rtl/>
        </w:rPr>
      </w:pPr>
      <w:r w:rsidRPr="00AC03B2">
        <w:rPr>
          <w:rFonts w:asciiTheme="majorBidi" w:hAnsiTheme="majorBidi" w:cstheme="majorBidi"/>
          <w:sz w:val="32"/>
          <w:szCs w:val="32"/>
          <w:rtl/>
        </w:rPr>
        <w:t>את השינוי במס</w:t>
      </w:r>
      <w:r w:rsidR="00106E1F" w:rsidRPr="00AC03B2">
        <w:rPr>
          <w:rFonts w:asciiTheme="majorBidi" w:hAnsiTheme="majorBidi" w:cstheme="majorBidi"/>
          <w:sz w:val="32"/>
          <w:szCs w:val="32"/>
          <w:rtl/>
        </w:rPr>
        <w:t>ת</w:t>
      </w:r>
      <w:r w:rsidR="005D3904" w:rsidRPr="00AC03B2">
        <w:rPr>
          <w:rFonts w:asciiTheme="majorBidi" w:hAnsiTheme="majorBidi" w:cstheme="majorBidi"/>
          <w:sz w:val="32"/>
          <w:szCs w:val="32"/>
          <w:rtl/>
        </w:rPr>
        <w:t xml:space="preserve"> הכבד ניתן לייחס לחומצה זרחתית </w:t>
      </w:r>
      <w:r w:rsidR="005D3904" w:rsidRPr="00AC03B2">
        <w:rPr>
          <w:rFonts w:asciiTheme="majorBidi" w:hAnsiTheme="majorBidi" w:cstheme="majorBidi"/>
          <w:sz w:val="32"/>
          <w:szCs w:val="32"/>
        </w:rPr>
        <w:t>H3PO4</w:t>
      </w:r>
      <w:r w:rsidR="005D3904" w:rsidRPr="00AC03B2">
        <w:rPr>
          <w:rFonts w:asciiTheme="majorBidi" w:hAnsiTheme="majorBidi" w:cstheme="majorBidi"/>
          <w:sz w:val="32"/>
          <w:szCs w:val="32"/>
          <w:rtl/>
        </w:rPr>
        <w:t xml:space="preserve"> הנמצאת בקולה. החומצה מגיבה עם מרכיבי הכבד ומצליחה לפרק את התאים שלו ומכאן </w:t>
      </w:r>
      <w:r w:rsidR="00106E1F" w:rsidRPr="00AC03B2">
        <w:rPr>
          <w:rFonts w:asciiTheme="majorBidi" w:hAnsiTheme="majorBidi" w:cstheme="majorBidi"/>
          <w:sz w:val="32"/>
          <w:szCs w:val="32"/>
          <w:rtl/>
        </w:rPr>
        <w:t>מגיעה</w:t>
      </w:r>
      <w:r w:rsidR="005D3904" w:rsidRPr="00AC03B2">
        <w:rPr>
          <w:rFonts w:asciiTheme="majorBidi" w:hAnsiTheme="majorBidi" w:cstheme="majorBidi"/>
          <w:sz w:val="32"/>
          <w:szCs w:val="32"/>
          <w:rtl/>
        </w:rPr>
        <w:t xml:space="preserve"> המסקנה שקולה בריכוז גבוה מאוד פוגעת בתאי הכבד באופן משמעותי. לניסוי עשינו חזרה 1 ולכן לא ניתן להיות בטוחים במאה אחוז שהתוצאות מדויקות אם כי עשינו כל שביכולתנו לשמור </w:t>
      </w:r>
      <w:r w:rsidR="00106E1F" w:rsidRPr="00AC03B2">
        <w:rPr>
          <w:rFonts w:asciiTheme="majorBidi" w:hAnsiTheme="majorBidi" w:cstheme="majorBidi"/>
          <w:sz w:val="32"/>
          <w:szCs w:val="32"/>
          <w:rtl/>
        </w:rPr>
        <w:t>ע</w:t>
      </w:r>
      <w:r w:rsidR="005D3904" w:rsidRPr="00AC03B2">
        <w:rPr>
          <w:rFonts w:asciiTheme="majorBidi" w:hAnsiTheme="majorBidi" w:cstheme="majorBidi"/>
          <w:sz w:val="32"/>
          <w:szCs w:val="32"/>
          <w:rtl/>
        </w:rPr>
        <w:t>ל נכונות התוצאות.</w:t>
      </w:r>
    </w:p>
    <w:p w:rsidR="00E0099B" w:rsidRDefault="005D3904" w:rsidP="00E0099B">
      <w:pPr>
        <w:spacing w:after="0"/>
        <w:rPr>
          <w:rFonts w:asciiTheme="majorBidi" w:hAnsiTheme="majorBidi" w:cstheme="majorBidi"/>
          <w:sz w:val="32"/>
          <w:szCs w:val="32"/>
          <w:rtl/>
        </w:rPr>
      </w:pPr>
      <w:r w:rsidRPr="00AC03B2">
        <w:rPr>
          <w:rFonts w:asciiTheme="majorBidi" w:hAnsiTheme="majorBidi" w:cstheme="majorBidi"/>
          <w:b/>
          <w:bCs/>
          <w:sz w:val="32"/>
          <w:szCs w:val="32"/>
          <w:u w:val="single"/>
          <w:rtl/>
        </w:rPr>
        <w:t>סיכום :</w:t>
      </w:r>
      <w:r w:rsidR="00B03FF1" w:rsidRPr="00AC03B2">
        <w:rPr>
          <w:rFonts w:asciiTheme="majorBidi" w:hAnsiTheme="majorBidi" w:cstheme="majorBidi"/>
          <w:sz w:val="32"/>
          <w:szCs w:val="32"/>
          <w:rtl/>
        </w:rPr>
        <w:t xml:space="preserve"> </w:t>
      </w:r>
    </w:p>
    <w:p w:rsidR="005D3904" w:rsidRPr="00AC03B2" w:rsidRDefault="005D3904" w:rsidP="00354A06">
      <w:pPr>
        <w:rPr>
          <w:rFonts w:asciiTheme="majorBidi" w:hAnsiTheme="majorBidi" w:cstheme="majorBidi"/>
          <w:b/>
          <w:bCs/>
          <w:sz w:val="32"/>
          <w:szCs w:val="32"/>
          <w:u w:val="single"/>
          <w:rtl/>
        </w:rPr>
      </w:pPr>
      <w:r w:rsidRPr="00AC03B2">
        <w:rPr>
          <w:rFonts w:asciiTheme="majorBidi" w:hAnsiTheme="majorBidi" w:cstheme="majorBidi"/>
          <w:sz w:val="32"/>
          <w:szCs w:val="32"/>
          <w:rtl/>
        </w:rPr>
        <w:t>הניסוי מתייחס לנושאים חומצות ובסיסים, תרכובות פחמן. הניסוי קשור לחיי היומיום מפני שאנשים רבים שותים קולה שכן היא בין המשקאות הפופולאריים ביותר. הניסוי שערכנו אינו משקף בדיוק את פגיעת הקולה בכבד האנושי</w:t>
      </w:r>
      <w:r w:rsidR="00106E1F" w:rsidRPr="00AC03B2">
        <w:rPr>
          <w:rFonts w:asciiTheme="majorBidi" w:hAnsiTheme="majorBidi" w:cstheme="majorBidi"/>
          <w:sz w:val="32"/>
          <w:szCs w:val="32"/>
          <w:rtl/>
        </w:rPr>
        <w:t xml:space="preserve"> בגלל</w:t>
      </w:r>
      <w:r w:rsidRPr="00AC03B2">
        <w:rPr>
          <w:rFonts w:asciiTheme="majorBidi" w:hAnsiTheme="majorBidi" w:cstheme="majorBidi"/>
          <w:sz w:val="32"/>
          <w:szCs w:val="32"/>
          <w:rtl/>
        </w:rPr>
        <w:t xml:space="preserve"> שהקולה שאנ</w:t>
      </w:r>
      <w:r w:rsidR="00106E1F" w:rsidRPr="00AC03B2">
        <w:rPr>
          <w:rFonts w:asciiTheme="majorBidi" w:hAnsiTheme="majorBidi" w:cstheme="majorBidi"/>
          <w:sz w:val="32"/>
          <w:szCs w:val="32"/>
          <w:rtl/>
        </w:rPr>
        <w:t>חנ</w:t>
      </w:r>
      <w:r w:rsidRPr="00AC03B2">
        <w:rPr>
          <w:rFonts w:asciiTheme="majorBidi" w:hAnsiTheme="majorBidi" w:cstheme="majorBidi"/>
          <w:sz w:val="32"/>
          <w:szCs w:val="32"/>
          <w:rtl/>
        </w:rPr>
        <w:t xml:space="preserve">ו שותים </w:t>
      </w:r>
      <w:r w:rsidR="00106E1F" w:rsidRPr="00AC03B2">
        <w:rPr>
          <w:rFonts w:asciiTheme="majorBidi" w:hAnsiTheme="majorBidi" w:cstheme="majorBidi"/>
          <w:sz w:val="32"/>
          <w:szCs w:val="32"/>
          <w:rtl/>
        </w:rPr>
        <w:t>לא</w:t>
      </w:r>
      <w:r w:rsidRPr="00AC03B2">
        <w:rPr>
          <w:rFonts w:asciiTheme="majorBidi" w:hAnsiTheme="majorBidi" w:cstheme="majorBidi"/>
          <w:sz w:val="32"/>
          <w:szCs w:val="32"/>
          <w:rtl/>
        </w:rPr>
        <w:t xml:space="preserve"> נמצאת בגופנו שבוע שלם</w:t>
      </w:r>
      <w:r w:rsidR="00106E1F" w:rsidRPr="00AC03B2">
        <w:rPr>
          <w:rFonts w:asciiTheme="majorBidi" w:hAnsiTheme="majorBidi" w:cstheme="majorBidi"/>
          <w:sz w:val="32"/>
          <w:szCs w:val="32"/>
          <w:rtl/>
        </w:rPr>
        <w:t>, א</w:t>
      </w:r>
      <w:r w:rsidRPr="00AC03B2">
        <w:rPr>
          <w:rFonts w:asciiTheme="majorBidi" w:hAnsiTheme="majorBidi" w:cstheme="majorBidi"/>
          <w:sz w:val="32"/>
          <w:szCs w:val="32"/>
          <w:rtl/>
        </w:rPr>
        <w:t>לא הכבד מסנן אותה לכן הפגיעה אינה גדולה כל כך, מה שכן הניסוי כן משקף את פגיע</w:t>
      </w:r>
      <w:r w:rsidR="00AE5762" w:rsidRPr="00AC03B2">
        <w:rPr>
          <w:rFonts w:asciiTheme="majorBidi" w:hAnsiTheme="majorBidi" w:cstheme="majorBidi"/>
          <w:sz w:val="32"/>
          <w:szCs w:val="32"/>
          <w:rtl/>
        </w:rPr>
        <w:t>ת הקולה בכבד האנושי בטווח הארוך.</w:t>
      </w:r>
    </w:p>
    <w:p w:rsidR="007E65D2" w:rsidRPr="00AC03B2" w:rsidRDefault="007E65D2" w:rsidP="00E0099B">
      <w:pPr>
        <w:spacing w:after="0"/>
        <w:rPr>
          <w:rFonts w:asciiTheme="majorBidi" w:hAnsiTheme="majorBidi" w:cstheme="majorBidi"/>
          <w:b/>
          <w:bCs/>
          <w:sz w:val="32"/>
          <w:szCs w:val="32"/>
          <w:u w:val="single"/>
          <w:rtl/>
        </w:rPr>
      </w:pPr>
      <w:r w:rsidRPr="00AC03B2">
        <w:rPr>
          <w:rFonts w:asciiTheme="majorBidi" w:hAnsiTheme="majorBidi" w:cstheme="majorBidi"/>
          <w:b/>
          <w:bCs/>
          <w:sz w:val="32"/>
          <w:szCs w:val="32"/>
          <w:u w:val="single"/>
          <w:rtl/>
        </w:rPr>
        <w:t>דיון מסכם – ביקורת לתוצאות:</w:t>
      </w:r>
    </w:p>
    <w:p w:rsidR="00726CDC" w:rsidRDefault="007E65D2" w:rsidP="007E65D2">
      <w:pPr>
        <w:rPr>
          <w:rFonts w:asciiTheme="majorBidi" w:hAnsiTheme="majorBidi" w:cstheme="majorBidi"/>
          <w:sz w:val="32"/>
          <w:szCs w:val="32"/>
          <w:rtl/>
        </w:rPr>
      </w:pPr>
      <w:r w:rsidRPr="00AC03B2">
        <w:rPr>
          <w:rFonts w:asciiTheme="majorBidi" w:hAnsiTheme="majorBidi" w:cstheme="majorBidi"/>
          <w:sz w:val="32"/>
          <w:szCs w:val="32"/>
          <w:rtl/>
        </w:rPr>
        <w:t>התוצאות של הניסוי יצאו תואמות להשערה שהעלנו בתחילת הדו"ח. התוצאות שקיבלנו לא מדויקו</w:t>
      </w:r>
      <w:r w:rsidR="00CB3EBE" w:rsidRPr="00AC03B2">
        <w:rPr>
          <w:rFonts w:asciiTheme="majorBidi" w:hAnsiTheme="majorBidi" w:cstheme="majorBidi"/>
          <w:sz w:val="32"/>
          <w:szCs w:val="32"/>
          <w:rtl/>
        </w:rPr>
        <w:t>ת</w:t>
      </w:r>
      <w:r w:rsidR="00493E60" w:rsidRPr="00AC03B2">
        <w:rPr>
          <w:rFonts w:asciiTheme="majorBidi" w:hAnsiTheme="majorBidi" w:cstheme="majorBidi"/>
          <w:sz w:val="32"/>
          <w:szCs w:val="32"/>
          <w:rtl/>
        </w:rPr>
        <w:t xml:space="preserve"> במאת האחוזים</w:t>
      </w:r>
      <w:r w:rsidR="00CB3EBE" w:rsidRPr="00AC03B2">
        <w:rPr>
          <w:rFonts w:asciiTheme="majorBidi" w:hAnsiTheme="majorBidi" w:cstheme="majorBidi"/>
          <w:sz w:val="32"/>
          <w:szCs w:val="32"/>
          <w:rtl/>
        </w:rPr>
        <w:t xml:space="preserve">, אך הן מראות </w:t>
      </w:r>
      <w:r w:rsidR="00493E60" w:rsidRPr="00AC03B2">
        <w:rPr>
          <w:rFonts w:asciiTheme="majorBidi" w:hAnsiTheme="majorBidi" w:cstheme="majorBidi"/>
          <w:sz w:val="32"/>
          <w:szCs w:val="32"/>
          <w:rtl/>
        </w:rPr>
        <w:t>ש</w:t>
      </w:r>
      <w:r w:rsidR="00CB3EBE" w:rsidRPr="00AC03B2">
        <w:rPr>
          <w:rFonts w:asciiTheme="majorBidi" w:hAnsiTheme="majorBidi" w:cstheme="majorBidi"/>
          <w:sz w:val="32"/>
          <w:szCs w:val="32"/>
          <w:rtl/>
        </w:rPr>
        <w:t>יש שינוי במס</w:t>
      </w:r>
      <w:r w:rsidR="00493E60" w:rsidRPr="00AC03B2">
        <w:rPr>
          <w:rFonts w:asciiTheme="majorBidi" w:hAnsiTheme="majorBidi" w:cstheme="majorBidi"/>
          <w:sz w:val="32"/>
          <w:szCs w:val="32"/>
          <w:rtl/>
        </w:rPr>
        <w:t>ת</w:t>
      </w:r>
      <w:r w:rsidRPr="00AC03B2">
        <w:rPr>
          <w:rFonts w:asciiTheme="majorBidi" w:hAnsiTheme="majorBidi" w:cstheme="majorBidi"/>
          <w:sz w:val="32"/>
          <w:szCs w:val="32"/>
          <w:rtl/>
        </w:rPr>
        <w:t xml:space="preserve"> הכבד בגלל ריכוז הקולה. קשה לדייק בתוצאות משתי סיבות</w:t>
      </w:r>
      <w:r w:rsidRPr="00AC03B2">
        <w:rPr>
          <w:rFonts w:asciiTheme="majorBidi" w:hAnsiTheme="majorBidi" w:cstheme="majorBidi"/>
          <w:sz w:val="32"/>
          <w:szCs w:val="32"/>
        </w:rPr>
        <w:t xml:space="preserve"> :</w:t>
      </w:r>
      <w:r w:rsidRPr="00AC03B2">
        <w:rPr>
          <w:rFonts w:asciiTheme="majorBidi" w:hAnsiTheme="majorBidi" w:cstheme="majorBidi"/>
          <w:sz w:val="32"/>
          <w:szCs w:val="32"/>
          <w:rtl/>
        </w:rPr>
        <w:t xml:space="preserve">                                                                                                           1. מכיוון שהכבד מושרה בקולה למשך מספר ימים, וחלקים מן הכבד צפים על פני הנוזל ולכן המשקל הסופי אינו מדוויק .                                                                                                  2. כאשר אנו מוציאים את הכבד מן הנוזל צריך לייבש אותך בעזרת נייר סופג. אנו לא יודעים אם ייבשנו את כל הנוזל בצורה מספקת על מנת למדוד את משקלו.</w:t>
      </w:r>
    </w:p>
    <w:p w:rsidR="007E65D2" w:rsidRPr="00AC03B2" w:rsidRDefault="00726CDC" w:rsidP="00726CDC">
      <w:pPr>
        <w:bidi w:val="0"/>
        <w:rPr>
          <w:rFonts w:asciiTheme="majorBidi" w:hAnsiTheme="majorBidi" w:cstheme="majorBidi"/>
          <w:sz w:val="32"/>
          <w:szCs w:val="32"/>
          <w:rtl/>
        </w:rPr>
      </w:pPr>
      <w:r>
        <w:rPr>
          <w:rFonts w:asciiTheme="majorBidi" w:hAnsiTheme="majorBidi" w:cstheme="majorBidi"/>
          <w:sz w:val="32"/>
          <w:szCs w:val="32"/>
          <w:rtl/>
        </w:rPr>
        <w:br w:type="page"/>
      </w:r>
    </w:p>
    <w:p w:rsidR="00AE5762" w:rsidRPr="00AC03B2" w:rsidRDefault="00AE5762" w:rsidP="00E0099B">
      <w:pPr>
        <w:spacing w:after="0"/>
        <w:rPr>
          <w:rFonts w:asciiTheme="majorBidi" w:hAnsiTheme="majorBidi" w:cstheme="majorBidi"/>
          <w:b/>
          <w:bCs/>
          <w:sz w:val="32"/>
          <w:szCs w:val="32"/>
          <w:u w:val="single"/>
          <w:rtl/>
        </w:rPr>
      </w:pPr>
      <w:r w:rsidRPr="00AC03B2">
        <w:rPr>
          <w:rFonts w:asciiTheme="majorBidi" w:hAnsiTheme="majorBidi" w:cstheme="majorBidi"/>
          <w:b/>
          <w:bCs/>
          <w:sz w:val="32"/>
          <w:szCs w:val="32"/>
          <w:u w:val="single"/>
          <w:rtl/>
        </w:rPr>
        <w:lastRenderedPageBreak/>
        <w:t>הגורמים העלולים לגרום לאי דיוק בניסויים שביצענו הם :</w:t>
      </w:r>
    </w:p>
    <w:p w:rsidR="00AE5762" w:rsidRPr="00AC03B2" w:rsidRDefault="00AE5762" w:rsidP="00AE5762">
      <w:pPr>
        <w:pStyle w:val="a3"/>
        <w:numPr>
          <w:ilvl w:val="0"/>
          <w:numId w:val="10"/>
        </w:numPr>
        <w:rPr>
          <w:rFonts w:asciiTheme="majorBidi" w:hAnsiTheme="majorBidi" w:cstheme="majorBidi"/>
          <w:sz w:val="32"/>
          <w:szCs w:val="32"/>
        </w:rPr>
      </w:pPr>
      <w:r w:rsidRPr="00AC03B2">
        <w:rPr>
          <w:rFonts w:asciiTheme="majorBidi" w:hAnsiTheme="majorBidi" w:cstheme="majorBidi"/>
          <w:sz w:val="32"/>
          <w:szCs w:val="32"/>
          <w:rtl/>
        </w:rPr>
        <w:t>טמפרטורה –</w:t>
      </w:r>
      <w:r w:rsidR="00CB3EBE" w:rsidRPr="00AC03B2">
        <w:rPr>
          <w:rFonts w:asciiTheme="majorBidi" w:hAnsiTheme="majorBidi" w:cstheme="majorBidi"/>
          <w:sz w:val="32"/>
          <w:szCs w:val="32"/>
          <w:rtl/>
        </w:rPr>
        <w:t xml:space="preserve"> טמפרטורות</w:t>
      </w:r>
      <w:r w:rsidRPr="00AC03B2">
        <w:rPr>
          <w:rFonts w:asciiTheme="majorBidi" w:hAnsiTheme="majorBidi" w:cstheme="majorBidi"/>
          <w:sz w:val="32"/>
          <w:szCs w:val="32"/>
          <w:rtl/>
        </w:rPr>
        <w:t xml:space="preserve"> שונות עלולות לגרום לקצב פירוק שונה של קרום תאי הכבד.</w:t>
      </w:r>
    </w:p>
    <w:p w:rsidR="00AE5762" w:rsidRPr="00AC03B2" w:rsidRDefault="00AE5762" w:rsidP="00AE5762">
      <w:pPr>
        <w:pStyle w:val="a3"/>
        <w:numPr>
          <w:ilvl w:val="0"/>
          <w:numId w:val="10"/>
        </w:numPr>
        <w:rPr>
          <w:rFonts w:asciiTheme="majorBidi" w:hAnsiTheme="majorBidi" w:cstheme="majorBidi"/>
          <w:sz w:val="32"/>
          <w:szCs w:val="32"/>
        </w:rPr>
      </w:pPr>
      <w:r w:rsidRPr="00AC03B2">
        <w:rPr>
          <w:rFonts w:asciiTheme="majorBidi" w:hAnsiTheme="majorBidi" w:cstheme="majorBidi"/>
          <w:sz w:val="32"/>
          <w:szCs w:val="32"/>
          <w:rtl/>
        </w:rPr>
        <w:t>סוג הכבד – לאורגניזמים שונים קיים סוג כבד שונה ולכן גם הסינון של הקולה דרכו עשויה להיות שונה.</w:t>
      </w:r>
    </w:p>
    <w:p w:rsidR="007E65D2" w:rsidRPr="00AC03B2" w:rsidRDefault="00AE5762" w:rsidP="00354A06">
      <w:pPr>
        <w:pStyle w:val="a3"/>
        <w:numPr>
          <w:ilvl w:val="0"/>
          <w:numId w:val="10"/>
        </w:numPr>
        <w:rPr>
          <w:rFonts w:asciiTheme="majorBidi" w:hAnsiTheme="majorBidi" w:cstheme="majorBidi"/>
          <w:sz w:val="32"/>
          <w:szCs w:val="32"/>
          <w:rtl/>
        </w:rPr>
      </w:pPr>
      <w:r w:rsidRPr="00AC03B2">
        <w:rPr>
          <w:rFonts w:asciiTheme="majorBidi" w:hAnsiTheme="majorBidi" w:cstheme="majorBidi"/>
          <w:sz w:val="32"/>
          <w:szCs w:val="32"/>
          <w:rtl/>
        </w:rPr>
        <w:t>זמן – זמן ההתפרקות משתנה יחד עם משך שהות הכבד עם משקה הקולה, ככל שהכבד מושרה בקולה יותר זמ</w:t>
      </w:r>
      <w:r w:rsidR="007E65D2" w:rsidRPr="00AC03B2">
        <w:rPr>
          <w:rFonts w:asciiTheme="majorBidi" w:hAnsiTheme="majorBidi" w:cstheme="majorBidi"/>
          <w:sz w:val="32"/>
          <w:szCs w:val="32"/>
          <w:rtl/>
        </w:rPr>
        <w:t>ן, כך הפירוק שלו הינו גדול יותר.</w:t>
      </w:r>
    </w:p>
    <w:p w:rsidR="007E65D2" w:rsidRPr="00AC03B2" w:rsidRDefault="007E65D2" w:rsidP="00E0099B">
      <w:pPr>
        <w:spacing w:after="0"/>
        <w:rPr>
          <w:rFonts w:asciiTheme="majorBidi" w:hAnsiTheme="majorBidi" w:cstheme="majorBidi"/>
          <w:b/>
          <w:bCs/>
          <w:sz w:val="32"/>
          <w:szCs w:val="32"/>
          <w:u w:val="single"/>
          <w:rtl/>
        </w:rPr>
      </w:pPr>
      <w:r w:rsidRPr="00AC03B2">
        <w:rPr>
          <w:rFonts w:asciiTheme="majorBidi" w:hAnsiTheme="majorBidi" w:cstheme="majorBidi"/>
          <w:b/>
          <w:bCs/>
          <w:sz w:val="32"/>
          <w:szCs w:val="32"/>
          <w:u w:val="single"/>
          <w:rtl/>
        </w:rPr>
        <w:t>תוקף המסקנות:</w:t>
      </w:r>
    </w:p>
    <w:p w:rsidR="00CB3EBE" w:rsidRPr="00AC03B2" w:rsidRDefault="00CB3EBE" w:rsidP="007E65D2">
      <w:pPr>
        <w:rPr>
          <w:rFonts w:asciiTheme="majorBidi" w:hAnsiTheme="majorBidi" w:cstheme="majorBidi"/>
          <w:sz w:val="32"/>
          <w:szCs w:val="32"/>
          <w:rtl/>
        </w:rPr>
      </w:pPr>
      <w:r w:rsidRPr="00AC03B2">
        <w:rPr>
          <w:rFonts w:asciiTheme="majorBidi" w:hAnsiTheme="majorBidi" w:cstheme="majorBidi"/>
          <w:sz w:val="32"/>
          <w:szCs w:val="32"/>
          <w:rtl/>
        </w:rPr>
        <w:t>תוצאות הניסוי נכונות ל</w:t>
      </w:r>
      <w:r w:rsidR="001B188E" w:rsidRPr="00AC03B2">
        <w:rPr>
          <w:rFonts w:asciiTheme="majorBidi" w:hAnsiTheme="majorBidi" w:cstheme="majorBidi"/>
          <w:sz w:val="32"/>
          <w:szCs w:val="32"/>
          <w:rtl/>
        </w:rPr>
        <w:t xml:space="preserve">טווח </w:t>
      </w:r>
      <w:r w:rsidR="000247F1" w:rsidRPr="00AC03B2">
        <w:rPr>
          <w:rFonts w:asciiTheme="majorBidi" w:hAnsiTheme="majorBidi" w:cstheme="majorBidi"/>
          <w:sz w:val="32"/>
          <w:szCs w:val="32"/>
          <w:rtl/>
        </w:rPr>
        <w:t>מסוים</w:t>
      </w:r>
      <w:r w:rsidR="001B188E" w:rsidRPr="00AC03B2">
        <w:rPr>
          <w:rFonts w:asciiTheme="majorBidi" w:hAnsiTheme="majorBidi" w:cstheme="majorBidi"/>
          <w:sz w:val="32"/>
          <w:szCs w:val="32"/>
          <w:rtl/>
        </w:rPr>
        <w:t xml:space="preserve"> של מדידות. י</w:t>
      </w:r>
      <w:r w:rsidR="00493E60" w:rsidRPr="00AC03B2">
        <w:rPr>
          <w:rFonts w:asciiTheme="majorBidi" w:hAnsiTheme="majorBidi" w:cstheme="majorBidi"/>
          <w:sz w:val="32"/>
          <w:szCs w:val="32"/>
          <w:rtl/>
        </w:rPr>
        <w:t xml:space="preserve">כול להיות </w:t>
      </w:r>
      <w:r w:rsidR="001B188E" w:rsidRPr="00AC03B2">
        <w:rPr>
          <w:rFonts w:asciiTheme="majorBidi" w:hAnsiTheme="majorBidi" w:cstheme="majorBidi"/>
          <w:sz w:val="32"/>
          <w:szCs w:val="32"/>
          <w:rtl/>
        </w:rPr>
        <w:t xml:space="preserve">שאם היינו חוזרים מספר פעמים נוספות על המדידות היינו מקבלים תוצאות מדויקות יותר. לניסוי לקחנו כבד </w:t>
      </w:r>
      <w:r w:rsidR="00707D65">
        <w:rPr>
          <w:rFonts w:asciiTheme="majorBidi" w:hAnsiTheme="majorBidi" w:cstheme="majorBidi" w:hint="cs"/>
          <w:sz w:val="32"/>
          <w:szCs w:val="32"/>
          <w:rtl/>
        </w:rPr>
        <w:t>עוף</w:t>
      </w:r>
      <w:r w:rsidR="00493E60" w:rsidRPr="00AC03B2">
        <w:rPr>
          <w:rFonts w:asciiTheme="majorBidi" w:hAnsiTheme="majorBidi" w:cstheme="majorBidi"/>
          <w:sz w:val="32"/>
          <w:szCs w:val="32"/>
          <w:rtl/>
        </w:rPr>
        <w:t xml:space="preserve"> </w:t>
      </w:r>
      <w:r w:rsidR="001B188E" w:rsidRPr="00AC03B2">
        <w:rPr>
          <w:rFonts w:asciiTheme="majorBidi" w:hAnsiTheme="majorBidi" w:cstheme="majorBidi"/>
          <w:sz w:val="32"/>
          <w:szCs w:val="32"/>
          <w:rtl/>
        </w:rPr>
        <w:t>לכן קשה לדעת מהי הה</w:t>
      </w:r>
      <w:bookmarkStart w:id="0" w:name="_GoBack"/>
      <w:bookmarkEnd w:id="0"/>
      <w:r w:rsidR="001B188E" w:rsidRPr="00AC03B2">
        <w:rPr>
          <w:rFonts w:asciiTheme="majorBidi" w:hAnsiTheme="majorBidi" w:cstheme="majorBidi"/>
          <w:sz w:val="32"/>
          <w:szCs w:val="32"/>
          <w:rtl/>
        </w:rPr>
        <w:t>שפעה של קולה על כבד של בן אדם.</w:t>
      </w:r>
      <w:r w:rsidR="000247F1" w:rsidRPr="00AC03B2">
        <w:rPr>
          <w:rFonts w:asciiTheme="majorBidi" w:hAnsiTheme="majorBidi" w:cstheme="majorBidi"/>
          <w:sz w:val="32"/>
          <w:szCs w:val="32"/>
          <w:rtl/>
        </w:rPr>
        <w:t xml:space="preserve"> </w:t>
      </w:r>
    </w:p>
    <w:p w:rsidR="00AE5762" w:rsidRPr="00AC03B2" w:rsidRDefault="00AE5762" w:rsidP="00E0099B">
      <w:pPr>
        <w:spacing w:after="0"/>
        <w:rPr>
          <w:rFonts w:asciiTheme="majorBidi" w:hAnsiTheme="majorBidi" w:cstheme="majorBidi"/>
          <w:b/>
          <w:bCs/>
          <w:sz w:val="32"/>
          <w:szCs w:val="32"/>
          <w:u w:val="single"/>
          <w:rtl/>
        </w:rPr>
      </w:pPr>
      <w:r w:rsidRPr="00AC03B2">
        <w:rPr>
          <w:rFonts w:asciiTheme="majorBidi" w:hAnsiTheme="majorBidi" w:cstheme="majorBidi"/>
          <w:b/>
          <w:bCs/>
          <w:sz w:val="32"/>
          <w:szCs w:val="32"/>
          <w:u w:val="single"/>
          <w:rtl/>
        </w:rPr>
        <w:t>בעקבות הניסוי מתעוררות שאלות נוספות כגון:</w:t>
      </w:r>
    </w:p>
    <w:p w:rsidR="00AE5762" w:rsidRPr="00AC03B2" w:rsidRDefault="00AE5762" w:rsidP="00AE5762">
      <w:pPr>
        <w:pStyle w:val="a3"/>
        <w:numPr>
          <w:ilvl w:val="0"/>
          <w:numId w:val="11"/>
        </w:numPr>
        <w:rPr>
          <w:rFonts w:asciiTheme="majorBidi" w:hAnsiTheme="majorBidi" w:cstheme="majorBidi"/>
          <w:sz w:val="32"/>
          <w:szCs w:val="32"/>
        </w:rPr>
      </w:pPr>
      <w:r w:rsidRPr="00AC03B2">
        <w:rPr>
          <w:rFonts w:asciiTheme="majorBidi" w:hAnsiTheme="majorBidi" w:cstheme="majorBidi"/>
          <w:sz w:val="32"/>
          <w:szCs w:val="32"/>
          <w:rtl/>
        </w:rPr>
        <w:t>האם משקה הקולה מסוגל להשפיע לטובה על גוף האדם בריכוז נמוך יחסית?</w:t>
      </w:r>
    </w:p>
    <w:p w:rsidR="00AE5762" w:rsidRPr="00AC03B2" w:rsidRDefault="00AE5762" w:rsidP="00AE5762">
      <w:pPr>
        <w:pStyle w:val="a3"/>
        <w:numPr>
          <w:ilvl w:val="0"/>
          <w:numId w:val="11"/>
        </w:numPr>
        <w:rPr>
          <w:rFonts w:asciiTheme="majorBidi" w:hAnsiTheme="majorBidi" w:cstheme="majorBidi"/>
          <w:sz w:val="32"/>
          <w:szCs w:val="32"/>
        </w:rPr>
      </w:pPr>
      <w:r w:rsidRPr="00AC03B2">
        <w:rPr>
          <w:rFonts w:asciiTheme="majorBidi" w:hAnsiTheme="majorBidi" w:cstheme="majorBidi"/>
          <w:sz w:val="32"/>
          <w:szCs w:val="32"/>
          <w:rtl/>
        </w:rPr>
        <w:t>אילו עוד חומרים החומצה הפחמתית שבמשקה הקולה מסוגלת להמיס ?</w:t>
      </w:r>
    </w:p>
    <w:p w:rsidR="00702790" w:rsidRPr="00AC03B2" w:rsidRDefault="00AE5762" w:rsidP="00354A06">
      <w:pPr>
        <w:pStyle w:val="a3"/>
        <w:numPr>
          <w:ilvl w:val="0"/>
          <w:numId w:val="11"/>
        </w:numPr>
        <w:rPr>
          <w:rFonts w:asciiTheme="majorBidi" w:hAnsiTheme="majorBidi" w:cstheme="majorBidi"/>
          <w:sz w:val="32"/>
          <w:szCs w:val="32"/>
          <w:rtl/>
        </w:rPr>
      </w:pPr>
      <w:r w:rsidRPr="00AC03B2">
        <w:rPr>
          <w:rFonts w:asciiTheme="majorBidi" w:hAnsiTheme="majorBidi" w:cstheme="majorBidi"/>
          <w:sz w:val="32"/>
          <w:szCs w:val="32"/>
          <w:rtl/>
        </w:rPr>
        <w:t>אם בקולה היו חומצות אחרות,</w:t>
      </w:r>
      <w:r w:rsidR="00493E60" w:rsidRPr="00AC03B2">
        <w:rPr>
          <w:rFonts w:asciiTheme="majorBidi" w:hAnsiTheme="majorBidi" w:cstheme="majorBidi"/>
          <w:sz w:val="32"/>
          <w:szCs w:val="32"/>
          <w:rtl/>
        </w:rPr>
        <w:t xml:space="preserve"> </w:t>
      </w:r>
      <w:r w:rsidRPr="00AC03B2">
        <w:rPr>
          <w:rFonts w:asciiTheme="majorBidi" w:hAnsiTheme="majorBidi" w:cstheme="majorBidi"/>
          <w:sz w:val="32"/>
          <w:szCs w:val="32"/>
          <w:rtl/>
        </w:rPr>
        <w:t>מה הייתה ההשפעה שלהן על פירוק תאי הכבד ?</w:t>
      </w:r>
    </w:p>
    <w:p w:rsidR="00702790" w:rsidRPr="00AC03B2" w:rsidRDefault="00AE5762" w:rsidP="00354A06">
      <w:pPr>
        <w:rPr>
          <w:rFonts w:asciiTheme="majorBidi" w:hAnsiTheme="majorBidi" w:cstheme="majorBidi"/>
          <w:sz w:val="32"/>
          <w:szCs w:val="32"/>
          <w:rtl/>
        </w:rPr>
      </w:pPr>
      <w:r w:rsidRPr="00AC03B2">
        <w:rPr>
          <w:rFonts w:asciiTheme="majorBidi" w:hAnsiTheme="majorBidi" w:cstheme="majorBidi"/>
          <w:sz w:val="32"/>
          <w:szCs w:val="32"/>
          <w:rtl/>
        </w:rPr>
        <w:t>בעבודה כל פעם התחלקו התפקידים באופן שונה, פעם היה מישהו שהקליד בזמן שמישהו הכתיב לו,</w:t>
      </w:r>
      <w:r w:rsidR="00493E60" w:rsidRPr="00AC03B2">
        <w:rPr>
          <w:rFonts w:asciiTheme="majorBidi" w:hAnsiTheme="majorBidi" w:cstheme="majorBidi"/>
          <w:sz w:val="32"/>
          <w:szCs w:val="32"/>
          <w:rtl/>
        </w:rPr>
        <w:t xml:space="preserve"> </w:t>
      </w:r>
      <w:r w:rsidRPr="00AC03B2">
        <w:rPr>
          <w:rFonts w:asciiTheme="majorBidi" w:hAnsiTheme="majorBidi" w:cstheme="majorBidi"/>
          <w:sz w:val="32"/>
          <w:szCs w:val="32"/>
          <w:rtl/>
        </w:rPr>
        <w:t>פעם היה מי שחיפש מקור מידע ופעם היה מי</w:t>
      </w:r>
      <w:r w:rsidR="00493E60" w:rsidRPr="00AC03B2">
        <w:rPr>
          <w:rFonts w:asciiTheme="majorBidi" w:hAnsiTheme="majorBidi" w:cstheme="majorBidi"/>
          <w:sz w:val="32"/>
          <w:szCs w:val="32"/>
          <w:rtl/>
        </w:rPr>
        <w:t>שהו ש</w:t>
      </w:r>
      <w:r w:rsidRPr="00AC03B2">
        <w:rPr>
          <w:rFonts w:asciiTheme="majorBidi" w:hAnsiTheme="majorBidi" w:cstheme="majorBidi"/>
          <w:sz w:val="32"/>
          <w:szCs w:val="32"/>
          <w:rtl/>
        </w:rPr>
        <w:t>שרטט גרפים.</w:t>
      </w:r>
      <w:r w:rsidR="00702790" w:rsidRPr="00AC03B2">
        <w:rPr>
          <w:rFonts w:asciiTheme="majorBidi" w:hAnsiTheme="majorBidi" w:cstheme="majorBidi"/>
          <w:sz w:val="32"/>
          <w:szCs w:val="32"/>
          <w:rtl/>
        </w:rPr>
        <w:t xml:space="preserve"> במהלך הניסוי אחד כתב תוצאות, אחד </w:t>
      </w:r>
      <w:r w:rsidR="003976A5" w:rsidRPr="00AC03B2">
        <w:rPr>
          <w:rFonts w:asciiTheme="majorBidi" w:hAnsiTheme="majorBidi" w:cstheme="majorBidi"/>
          <w:sz w:val="32"/>
          <w:szCs w:val="32"/>
          <w:rtl/>
        </w:rPr>
        <w:t>תצפת</w:t>
      </w:r>
      <w:r w:rsidR="00702790" w:rsidRPr="00AC03B2">
        <w:rPr>
          <w:rFonts w:asciiTheme="majorBidi" w:hAnsiTheme="majorBidi" w:cstheme="majorBidi"/>
          <w:sz w:val="32"/>
          <w:szCs w:val="32"/>
          <w:rtl/>
        </w:rPr>
        <w:t xml:space="preserve"> על הניסוי.</w:t>
      </w:r>
      <w:r w:rsidRPr="00AC03B2">
        <w:rPr>
          <w:rFonts w:asciiTheme="majorBidi" w:hAnsiTheme="majorBidi" w:cstheme="majorBidi"/>
          <w:sz w:val="32"/>
          <w:szCs w:val="32"/>
          <w:rtl/>
        </w:rPr>
        <w:t xml:space="preserve"> לא היה חבר קבוצה שעשה תמיד אותו הדבר</w:t>
      </w:r>
      <w:r w:rsidR="00493E60" w:rsidRPr="00AC03B2">
        <w:rPr>
          <w:rFonts w:asciiTheme="majorBidi" w:hAnsiTheme="majorBidi" w:cstheme="majorBidi"/>
          <w:sz w:val="32"/>
          <w:szCs w:val="32"/>
          <w:rtl/>
        </w:rPr>
        <w:t>, במיוח</w:t>
      </w:r>
      <w:r w:rsidR="009F01CF" w:rsidRPr="00AC03B2">
        <w:rPr>
          <w:rFonts w:asciiTheme="majorBidi" w:hAnsiTheme="majorBidi" w:cstheme="majorBidi"/>
          <w:sz w:val="32"/>
          <w:szCs w:val="32"/>
          <w:rtl/>
        </w:rPr>
        <w:t>ד כי</w:t>
      </w:r>
      <w:r w:rsidRPr="00AC03B2">
        <w:rPr>
          <w:rFonts w:asciiTheme="majorBidi" w:hAnsiTheme="majorBidi" w:cstheme="majorBidi"/>
          <w:sz w:val="32"/>
          <w:szCs w:val="32"/>
          <w:rtl/>
        </w:rPr>
        <w:t xml:space="preserve"> רצ</w:t>
      </w:r>
      <w:r w:rsidR="00493E60" w:rsidRPr="00AC03B2">
        <w:rPr>
          <w:rFonts w:asciiTheme="majorBidi" w:hAnsiTheme="majorBidi" w:cstheme="majorBidi"/>
          <w:sz w:val="32"/>
          <w:szCs w:val="32"/>
          <w:rtl/>
        </w:rPr>
        <w:t>י</w:t>
      </w:r>
      <w:r w:rsidR="00354A06" w:rsidRPr="00AC03B2">
        <w:rPr>
          <w:rFonts w:asciiTheme="majorBidi" w:hAnsiTheme="majorBidi" w:cstheme="majorBidi"/>
          <w:sz w:val="32"/>
          <w:szCs w:val="32"/>
          <w:rtl/>
        </w:rPr>
        <w:t>נו כולנו לתרום כמה שיותר לעבודה.</w:t>
      </w:r>
    </w:p>
    <w:p w:rsidR="00354A06" w:rsidRPr="00AC03B2" w:rsidRDefault="00643E7D" w:rsidP="00E0099B">
      <w:pPr>
        <w:spacing w:after="0"/>
        <w:rPr>
          <w:rFonts w:asciiTheme="majorBidi" w:hAnsiTheme="majorBidi" w:cstheme="majorBidi"/>
          <w:sz w:val="32"/>
          <w:szCs w:val="32"/>
          <w:rtl/>
        </w:rPr>
      </w:pPr>
      <w:r w:rsidRPr="00AC03B2">
        <w:rPr>
          <w:rFonts w:asciiTheme="majorBidi" w:hAnsiTheme="majorBidi" w:cstheme="majorBidi"/>
          <w:b/>
          <w:bCs/>
          <w:sz w:val="32"/>
          <w:szCs w:val="32"/>
          <w:u w:val="single"/>
          <w:rtl/>
        </w:rPr>
        <w:t>ביבליוגרפיה</w:t>
      </w:r>
      <w:r w:rsidR="00354A06" w:rsidRPr="00AC03B2">
        <w:rPr>
          <w:rFonts w:asciiTheme="majorBidi" w:hAnsiTheme="majorBidi" w:cstheme="majorBidi"/>
          <w:b/>
          <w:bCs/>
          <w:sz w:val="32"/>
          <w:szCs w:val="32"/>
          <w:u w:val="single"/>
        </w:rPr>
        <w:t xml:space="preserve"> </w:t>
      </w:r>
      <w:r w:rsidR="001B188E" w:rsidRPr="00AC03B2">
        <w:rPr>
          <w:rFonts w:asciiTheme="majorBidi" w:hAnsiTheme="majorBidi" w:cstheme="majorBidi"/>
          <w:sz w:val="32"/>
          <w:szCs w:val="32"/>
          <w:rtl/>
        </w:rPr>
        <w:t>:</w:t>
      </w:r>
    </w:p>
    <w:p w:rsidR="001B188E" w:rsidRPr="00AC03B2" w:rsidRDefault="00707D65" w:rsidP="001B188E">
      <w:pPr>
        <w:rPr>
          <w:rFonts w:asciiTheme="majorBidi" w:hAnsiTheme="majorBidi" w:cstheme="majorBidi"/>
          <w:sz w:val="32"/>
          <w:szCs w:val="32"/>
          <w:rtl/>
        </w:rPr>
      </w:pPr>
      <w:hyperlink r:id="rId8" w:history="1">
        <w:r w:rsidR="001B188E" w:rsidRPr="00AC03B2">
          <w:rPr>
            <w:rStyle w:val="Hyperlink"/>
            <w:rFonts w:asciiTheme="majorBidi" w:hAnsiTheme="majorBidi" w:cstheme="majorBidi"/>
            <w:b/>
            <w:bCs/>
            <w:sz w:val="32"/>
            <w:szCs w:val="32"/>
          </w:rPr>
          <w:t>www.shofar-net/site/ARDeilte.asp?id=7056</w:t>
        </w:r>
      </w:hyperlink>
    </w:p>
    <w:p w:rsidR="00C46CF8" w:rsidRPr="00AC03B2" w:rsidRDefault="00707D65" w:rsidP="00354A06">
      <w:pPr>
        <w:rPr>
          <w:rFonts w:asciiTheme="majorBidi" w:hAnsiTheme="majorBidi" w:cstheme="majorBidi"/>
          <w:b/>
          <w:bCs/>
          <w:sz w:val="32"/>
          <w:szCs w:val="32"/>
          <w:u w:val="single"/>
        </w:rPr>
      </w:pPr>
      <w:hyperlink r:id="rId9" w:history="1">
        <w:r w:rsidR="00354A06" w:rsidRPr="00AC03B2">
          <w:rPr>
            <w:rStyle w:val="Hyperlink"/>
            <w:rFonts w:asciiTheme="majorBidi" w:hAnsiTheme="majorBidi" w:cstheme="majorBidi"/>
            <w:b/>
            <w:bCs/>
            <w:sz w:val="32"/>
            <w:szCs w:val="32"/>
          </w:rPr>
          <w:t>www.info.org.il/irrelevant/item.pho/90363460</w:t>
        </w:r>
      </w:hyperlink>
    </w:p>
    <w:sectPr w:rsidR="00C46CF8" w:rsidRPr="00AC03B2" w:rsidSect="0019634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D0E54"/>
    <w:multiLevelType w:val="hybridMultilevel"/>
    <w:tmpl w:val="BCBE5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BF570D"/>
    <w:multiLevelType w:val="hybridMultilevel"/>
    <w:tmpl w:val="50265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610517"/>
    <w:multiLevelType w:val="hybridMultilevel"/>
    <w:tmpl w:val="B0A684AC"/>
    <w:lvl w:ilvl="0" w:tplc="34040BBC">
      <w:start w:val="2"/>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 w15:restartNumberingAfterBreak="0">
    <w:nsid w:val="265D6596"/>
    <w:multiLevelType w:val="hybridMultilevel"/>
    <w:tmpl w:val="44DE6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2641AE"/>
    <w:multiLevelType w:val="hybridMultilevel"/>
    <w:tmpl w:val="DF7E90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72776F"/>
    <w:multiLevelType w:val="hybridMultilevel"/>
    <w:tmpl w:val="64929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405889"/>
    <w:multiLevelType w:val="hybridMultilevel"/>
    <w:tmpl w:val="A69642F0"/>
    <w:lvl w:ilvl="0" w:tplc="F9721C1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141643"/>
    <w:multiLevelType w:val="hybridMultilevel"/>
    <w:tmpl w:val="7F5662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5A1F36"/>
    <w:multiLevelType w:val="hybridMultilevel"/>
    <w:tmpl w:val="CAF80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30126A"/>
    <w:multiLevelType w:val="hybridMultilevel"/>
    <w:tmpl w:val="938C0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68725B"/>
    <w:multiLevelType w:val="hybridMultilevel"/>
    <w:tmpl w:val="44DE6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B076E5"/>
    <w:multiLevelType w:val="hybridMultilevel"/>
    <w:tmpl w:val="44DE6D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C36AAC"/>
    <w:multiLevelType w:val="hybridMultilevel"/>
    <w:tmpl w:val="44DE6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2B7B17"/>
    <w:multiLevelType w:val="hybridMultilevel"/>
    <w:tmpl w:val="DB087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F54C52"/>
    <w:multiLevelType w:val="hybridMultilevel"/>
    <w:tmpl w:val="5E4048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A53D75"/>
    <w:multiLevelType w:val="hybridMultilevel"/>
    <w:tmpl w:val="95266A1C"/>
    <w:lvl w:ilvl="0" w:tplc="BD1A1AFC">
      <w:start w:val="1"/>
      <w:numFmt w:val="decimal"/>
      <w:lvlText w:val="%1."/>
      <w:lvlJc w:val="left"/>
      <w:pPr>
        <w:ind w:left="540" w:hanging="360"/>
      </w:pPr>
      <w:rPr>
        <w:rFonts w:hint="default"/>
        <w:u w:val="single"/>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15:restartNumberingAfterBreak="0">
    <w:nsid w:val="6D7A22A4"/>
    <w:multiLevelType w:val="hybridMultilevel"/>
    <w:tmpl w:val="105C2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0168B9"/>
    <w:multiLevelType w:val="hybridMultilevel"/>
    <w:tmpl w:val="44DE6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0A6673"/>
    <w:multiLevelType w:val="hybridMultilevel"/>
    <w:tmpl w:val="0FDCCC98"/>
    <w:lvl w:ilvl="0" w:tplc="6A48D216">
      <w:start w:val="1"/>
      <w:numFmt w:val="decimal"/>
      <w:lvlText w:val="%1."/>
      <w:lvlJc w:val="left"/>
      <w:pPr>
        <w:ind w:left="502" w:hanging="360"/>
      </w:pPr>
      <w:rPr>
        <w:rFonts w:hint="default"/>
        <w:b/>
        <w:bCs w:val="0"/>
        <w:u w:val="none"/>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9" w15:restartNumberingAfterBreak="0">
    <w:nsid w:val="7FEC47A0"/>
    <w:multiLevelType w:val="hybridMultilevel"/>
    <w:tmpl w:val="93440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9"/>
  </w:num>
  <w:num w:numId="3">
    <w:abstractNumId w:val="4"/>
  </w:num>
  <w:num w:numId="4">
    <w:abstractNumId w:val="1"/>
  </w:num>
  <w:num w:numId="5">
    <w:abstractNumId w:val="7"/>
  </w:num>
  <w:num w:numId="6">
    <w:abstractNumId w:val="0"/>
  </w:num>
  <w:num w:numId="7">
    <w:abstractNumId w:val="13"/>
  </w:num>
  <w:num w:numId="8">
    <w:abstractNumId w:val="5"/>
  </w:num>
  <w:num w:numId="9">
    <w:abstractNumId w:val="8"/>
  </w:num>
  <w:num w:numId="10">
    <w:abstractNumId w:val="14"/>
  </w:num>
  <w:num w:numId="11">
    <w:abstractNumId w:val="16"/>
  </w:num>
  <w:num w:numId="12">
    <w:abstractNumId w:val="15"/>
  </w:num>
  <w:num w:numId="13">
    <w:abstractNumId w:val="18"/>
  </w:num>
  <w:num w:numId="14">
    <w:abstractNumId w:val="19"/>
  </w:num>
  <w:num w:numId="15">
    <w:abstractNumId w:val="11"/>
  </w:num>
  <w:num w:numId="16">
    <w:abstractNumId w:val="12"/>
  </w:num>
  <w:num w:numId="17">
    <w:abstractNumId w:val="3"/>
  </w:num>
  <w:num w:numId="18">
    <w:abstractNumId w:val="17"/>
  </w:num>
  <w:num w:numId="19">
    <w:abstractNumId w:val="10"/>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CF8"/>
    <w:rsid w:val="00016803"/>
    <w:rsid w:val="000247F1"/>
    <w:rsid w:val="000853F3"/>
    <w:rsid w:val="000C2507"/>
    <w:rsid w:val="000C2824"/>
    <w:rsid w:val="00106E1F"/>
    <w:rsid w:val="001835CE"/>
    <w:rsid w:val="00196342"/>
    <w:rsid w:val="001B188E"/>
    <w:rsid w:val="00200E25"/>
    <w:rsid w:val="00230A18"/>
    <w:rsid w:val="002F2538"/>
    <w:rsid w:val="00350F45"/>
    <w:rsid w:val="00354A06"/>
    <w:rsid w:val="003976A5"/>
    <w:rsid w:val="003B6124"/>
    <w:rsid w:val="003B69C4"/>
    <w:rsid w:val="004307B2"/>
    <w:rsid w:val="004754DC"/>
    <w:rsid w:val="00493E60"/>
    <w:rsid w:val="004B373D"/>
    <w:rsid w:val="00521E45"/>
    <w:rsid w:val="00567FEE"/>
    <w:rsid w:val="00573EFB"/>
    <w:rsid w:val="005921AF"/>
    <w:rsid w:val="005D3904"/>
    <w:rsid w:val="00617060"/>
    <w:rsid w:val="00643E7D"/>
    <w:rsid w:val="00682ED2"/>
    <w:rsid w:val="00687100"/>
    <w:rsid w:val="006D5903"/>
    <w:rsid w:val="00702790"/>
    <w:rsid w:val="00707D65"/>
    <w:rsid w:val="00726CDC"/>
    <w:rsid w:val="00745DE7"/>
    <w:rsid w:val="0079009D"/>
    <w:rsid w:val="007A2683"/>
    <w:rsid w:val="007E65D2"/>
    <w:rsid w:val="007F23DD"/>
    <w:rsid w:val="0085316F"/>
    <w:rsid w:val="008C6697"/>
    <w:rsid w:val="008D6FE1"/>
    <w:rsid w:val="009E4AF1"/>
    <w:rsid w:val="009F01CF"/>
    <w:rsid w:val="00A2720C"/>
    <w:rsid w:val="00AA487E"/>
    <w:rsid w:val="00AB2510"/>
    <w:rsid w:val="00AC03B2"/>
    <w:rsid w:val="00AE5762"/>
    <w:rsid w:val="00B03FF1"/>
    <w:rsid w:val="00B5280D"/>
    <w:rsid w:val="00BD423A"/>
    <w:rsid w:val="00C46CF8"/>
    <w:rsid w:val="00C91936"/>
    <w:rsid w:val="00CB0A5A"/>
    <w:rsid w:val="00CB3EBE"/>
    <w:rsid w:val="00CD2ED0"/>
    <w:rsid w:val="00CD5DAF"/>
    <w:rsid w:val="00D3515B"/>
    <w:rsid w:val="00D9796C"/>
    <w:rsid w:val="00DB36FF"/>
    <w:rsid w:val="00E0099B"/>
    <w:rsid w:val="00E03FA1"/>
    <w:rsid w:val="00E07764"/>
    <w:rsid w:val="00E225EE"/>
    <w:rsid w:val="00E54F32"/>
    <w:rsid w:val="00E56E40"/>
    <w:rsid w:val="00EF4357"/>
    <w:rsid w:val="00F30C11"/>
    <w:rsid w:val="00F4180A"/>
    <w:rsid w:val="00FF2F9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8B4AE"/>
  <w15:docId w15:val="{F3EC9A64-890A-4669-B787-A271842A2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5316F"/>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0E25"/>
    <w:pPr>
      <w:ind w:left="720"/>
      <w:contextualSpacing/>
    </w:pPr>
  </w:style>
  <w:style w:type="table" w:styleId="a4">
    <w:name w:val="Table Grid"/>
    <w:basedOn w:val="a1"/>
    <w:uiPriority w:val="59"/>
    <w:rsid w:val="00E225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E03FA1"/>
    <w:pPr>
      <w:spacing w:after="0" w:line="240" w:lineRule="auto"/>
    </w:pPr>
    <w:rPr>
      <w:rFonts w:ascii="Tahoma" w:hAnsi="Tahoma" w:cs="Tahoma"/>
      <w:sz w:val="16"/>
      <w:szCs w:val="16"/>
    </w:rPr>
  </w:style>
  <w:style w:type="character" w:customStyle="1" w:styleId="a6">
    <w:name w:val="טקסט בלונים תו"/>
    <w:basedOn w:val="a0"/>
    <w:link w:val="a5"/>
    <w:uiPriority w:val="99"/>
    <w:semiHidden/>
    <w:rsid w:val="00E03FA1"/>
    <w:rPr>
      <w:rFonts w:ascii="Tahoma" w:hAnsi="Tahoma" w:cs="Tahoma"/>
      <w:sz w:val="16"/>
      <w:szCs w:val="16"/>
    </w:rPr>
  </w:style>
  <w:style w:type="paragraph" w:styleId="a7">
    <w:name w:val="caption"/>
    <w:basedOn w:val="a"/>
    <w:next w:val="a"/>
    <w:uiPriority w:val="35"/>
    <w:unhideWhenUsed/>
    <w:qFormat/>
    <w:rsid w:val="00F4180A"/>
    <w:pPr>
      <w:spacing w:line="240" w:lineRule="auto"/>
    </w:pPr>
    <w:rPr>
      <w:b/>
      <w:bCs/>
      <w:color w:val="4F81BD" w:themeColor="accent1"/>
      <w:sz w:val="18"/>
      <w:szCs w:val="18"/>
    </w:rPr>
  </w:style>
  <w:style w:type="character" w:styleId="Hyperlink">
    <w:name w:val="Hyperlink"/>
    <w:basedOn w:val="a0"/>
    <w:uiPriority w:val="99"/>
    <w:unhideWhenUsed/>
    <w:rsid w:val="006D5903"/>
    <w:rPr>
      <w:color w:val="0000FF" w:themeColor="hyperlink"/>
      <w:u w:val="single"/>
    </w:rPr>
  </w:style>
  <w:style w:type="paragraph" w:styleId="NormalWeb">
    <w:name w:val="Normal (Web)"/>
    <w:basedOn w:val="a"/>
    <w:uiPriority w:val="99"/>
    <w:semiHidden/>
    <w:unhideWhenUsed/>
    <w:rsid w:val="00AA487E"/>
    <w:pPr>
      <w:bidi w:val="0"/>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hofar-net/site/ARDeilte.asp?id=7056" TargetMode="Externa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nfo.org.il/irrelevant/item.pho/90363460"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a:t>השפעת ריכוז הקולה על שינוי המסה בכבד</a:t>
            </a:r>
          </a:p>
        </c:rich>
      </c:tx>
      <c:layout>
        <c:manualLayout>
          <c:xMode val="edge"/>
          <c:yMode val="edge"/>
          <c:x val="0.12879680542725455"/>
          <c:y val="2.819299373292624E-2"/>
        </c:manualLayout>
      </c:layout>
      <c:overlay val="0"/>
    </c:title>
    <c:autoTitleDeleted val="0"/>
    <c:plotArea>
      <c:layout>
        <c:manualLayout>
          <c:layoutTarget val="inner"/>
          <c:xMode val="edge"/>
          <c:yMode val="edge"/>
          <c:x val="0.1801643230350396"/>
          <c:y val="0.16483850233006586"/>
          <c:w val="0.61390139429597401"/>
          <c:h val="0.69394248178870721"/>
        </c:manualLayout>
      </c:layout>
      <c:scatterChart>
        <c:scatterStyle val="lineMarker"/>
        <c:varyColors val="0"/>
        <c:ser>
          <c:idx val="0"/>
          <c:order val="0"/>
          <c:tx>
            <c:strRef>
              <c:f>גיליון1!$B$1</c:f>
              <c:strCache>
                <c:ptCount val="1"/>
                <c:pt idx="0">
                  <c:v>שינוי במשקל הכבד בגרם </c:v>
                </c:pt>
              </c:strCache>
            </c:strRef>
          </c:tx>
          <c:spPr>
            <a:ln w="28575">
              <a:solidFill>
                <a:schemeClr val="accent1"/>
              </a:solidFill>
            </a:ln>
          </c:spPr>
          <c:xVal>
            <c:numRef>
              <c:f>גיליון1!$A$2:$A$7</c:f>
              <c:numCache>
                <c:formatCode>General</c:formatCode>
                <c:ptCount val="6"/>
                <c:pt idx="0">
                  <c:v>0</c:v>
                </c:pt>
                <c:pt idx="1">
                  <c:v>20</c:v>
                </c:pt>
                <c:pt idx="2">
                  <c:v>40</c:v>
                </c:pt>
                <c:pt idx="3">
                  <c:v>60</c:v>
                </c:pt>
                <c:pt idx="4">
                  <c:v>80</c:v>
                </c:pt>
                <c:pt idx="5">
                  <c:v>100</c:v>
                </c:pt>
              </c:numCache>
            </c:numRef>
          </c:xVal>
          <c:yVal>
            <c:numRef>
              <c:f>גיליון1!$B$2:$B$7</c:f>
              <c:numCache>
                <c:formatCode>General</c:formatCode>
                <c:ptCount val="6"/>
                <c:pt idx="0">
                  <c:v>0.25</c:v>
                </c:pt>
                <c:pt idx="1">
                  <c:v>1.34</c:v>
                </c:pt>
                <c:pt idx="2">
                  <c:v>1.38</c:v>
                </c:pt>
                <c:pt idx="3">
                  <c:v>1.57</c:v>
                </c:pt>
                <c:pt idx="4">
                  <c:v>1.65</c:v>
                </c:pt>
                <c:pt idx="5">
                  <c:v>1.84</c:v>
                </c:pt>
              </c:numCache>
            </c:numRef>
          </c:yVal>
          <c:smooth val="0"/>
          <c:extLst>
            <c:ext xmlns:c16="http://schemas.microsoft.com/office/drawing/2014/chart" uri="{C3380CC4-5D6E-409C-BE32-E72D297353CC}">
              <c16:uniqueId val="{00000000-395A-45FE-B820-CABE6131F36B}"/>
            </c:ext>
          </c:extLst>
        </c:ser>
        <c:dLbls>
          <c:showLegendKey val="0"/>
          <c:showVal val="0"/>
          <c:showCatName val="0"/>
          <c:showSerName val="0"/>
          <c:showPercent val="0"/>
          <c:showBubbleSize val="0"/>
        </c:dLbls>
        <c:axId val="57390976"/>
        <c:axId val="57392512"/>
      </c:scatterChart>
      <c:valAx>
        <c:axId val="57390976"/>
        <c:scaling>
          <c:orientation val="minMax"/>
        </c:scaling>
        <c:delete val="0"/>
        <c:axPos val="b"/>
        <c:title>
          <c:tx>
            <c:rich>
              <a:bodyPr/>
              <a:lstStyle/>
              <a:p>
                <a:pPr>
                  <a:defRPr/>
                </a:pPr>
                <a:r>
                  <a:rPr lang="he-IL" sz="1200" b="1">
                    <a:effectLst/>
                  </a:rPr>
                  <a:t>ריכוז הקולה (אחוזים) </a:t>
                </a:r>
                <a:endParaRPr lang="en-US" sz="1200">
                  <a:effectLst/>
                </a:endParaRPr>
              </a:p>
            </c:rich>
          </c:tx>
          <c:overlay val="0"/>
        </c:title>
        <c:numFmt formatCode="General" sourceLinked="1"/>
        <c:majorTickMark val="out"/>
        <c:minorTickMark val="none"/>
        <c:tickLblPos val="nextTo"/>
        <c:spPr>
          <a:noFill/>
        </c:spPr>
        <c:crossAx val="57392512"/>
        <c:crosses val="autoZero"/>
        <c:crossBetween val="midCat"/>
      </c:valAx>
      <c:valAx>
        <c:axId val="57392512"/>
        <c:scaling>
          <c:orientation val="minMax"/>
          <c:max val="2.5"/>
          <c:min val="0"/>
        </c:scaling>
        <c:delete val="0"/>
        <c:axPos val="l"/>
        <c:majorGridlines/>
        <c:title>
          <c:tx>
            <c:rich>
              <a:bodyPr/>
              <a:lstStyle/>
              <a:p>
                <a:pPr marL="0" marR="0" lvl="0" indent="0" defTabSz="914400" rtl="1" eaLnBrk="1" fontAlgn="auto" latinLnBrk="0" hangingPunct="1">
                  <a:lnSpc>
                    <a:spcPct val="100000"/>
                  </a:lnSpc>
                  <a:spcBef>
                    <a:spcPts val="0"/>
                  </a:spcBef>
                  <a:spcAft>
                    <a:spcPts val="0"/>
                  </a:spcAft>
                  <a:buClrTx/>
                  <a:buSzTx/>
                  <a:buFontTx/>
                  <a:buNone/>
                  <a:tabLst/>
                  <a:defRPr/>
                </a:pPr>
                <a:r>
                  <a:rPr lang="he-IL" sz="1200" b="1">
                    <a:effectLst/>
                  </a:rPr>
                  <a:t>שינוי המסה (גרם)</a:t>
                </a:r>
                <a:endParaRPr lang="en-US" sz="1200">
                  <a:effectLst/>
                </a:endParaRPr>
              </a:p>
              <a:p>
                <a:pPr marL="0" marR="0" lvl="0" indent="0" defTabSz="914400" rtl="1" eaLnBrk="1" fontAlgn="auto" latinLnBrk="0" hangingPunct="1">
                  <a:lnSpc>
                    <a:spcPct val="100000"/>
                  </a:lnSpc>
                  <a:spcBef>
                    <a:spcPts val="0"/>
                  </a:spcBef>
                  <a:spcAft>
                    <a:spcPts val="0"/>
                  </a:spcAft>
                  <a:buClrTx/>
                  <a:buSzTx/>
                  <a:buFontTx/>
                  <a:buNone/>
                  <a:tabLst/>
                  <a:defRPr/>
                </a:pPr>
                <a:endParaRPr lang="en-US" sz="400">
                  <a:effectLst/>
                </a:endParaRPr>
              </a:p>
            </c:rich>
          </c:tx>
          <c:overlay val="0"/>
        </c:title>
        <c:numFmt formatCode="General" sourceLinked="1"/>
        <c:majorTickMark val="out"/>
        <c:minorTickMark val="none"/>
        <c:tickLblPos val="nextTo"/>
        <c:crossAx val="57390976"/>
        <c:crosses val="autoZero"/>
        <c:crossBetween val="midCat"/>
        <c:majorUnit val="0.5"/>
        <c:minorUnit val="2.0000000000000025E-2"/>
      </c:valAx>
    </c:plotArea>
    <c:plotVisOnly val="1"/>
    <c:dispBlanksAs val="gap"/>
    <c:showDLblsOverMax val="0"/>
  </c:chart>
  <c:spPr>
    <a:ln>
      <a:solidFill>
        <a:schemeClr val="bg1"/>
      </a:solidFill>
    </a:ln>
  </c:spPr>
  <c:externalData r:id="rId1">
    <c:autoUpdate val="0"/>
  </c:externalData>
</c:chartSpace>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1080</TotalTime>
  <Pages>8</Pages>
  <Words>1313</Words>
  <Characters>6568</Characters>
  <Application>Microsoft Office Word</Application>
  <DocSecurity>0</DocSecurity>
  <Lines>54</Lines>
  <Paragraphs>15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בת אל מקונן</cp:lastModifiedBy>
  <cp:revision>22</cp:revision>
  <dcterms:created xsi:type="dcterms:W3CDTF">2018-02-22T15:15:00Z</dcterms:created>
  <dcterms:modified xsi:type="dcterms:W3CDTF">2018-03-26T22:45:00Z</dcterms:modified>
</cp:coreProperties>
</file>