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9CC" w:rsidRPr="004B430D" w:rsidRDefault="003909CC" w:rsidP="00A70D12">
      <w:pPr>
        <w:jc w:val="right"/>
        <w:rPr>
          <w:sz w:val="32"/>
          <w:szCs w:val="32"/>
          <w:rtl/>
        </w:rPr>
      </w:pPr>
      <w:r w:rsidRPr="004B430D">
        <w:rPr>
          <w:rFonts w:hint="cs"/>
          <w:color w:val="7030A0"/>
          <w:sz w:val="44"/>
          <w:szCs w:val="44"/>
          <w:u w:val="single"/>
          <w:rtl/>
          <w:lang w:val="en-US"/>
        </w:rPr>
        <w:t>דוח ניסוי על פחם פעיל:</w:t>
      </w:r>
      <w:r>
        <w:rPr>
          <w:rFonts w:hint="cs"/>
          <w:sz w:val="32"/>
          <w:szCs w:val="32"/>
          <w:u w:val="single"/>
          <w:rtl/>
          <w:lang w:val="en-US"/>
        </w:rPr>
        <w:br/>
      </w:r>
      <w:r>
        <w:rPr>
          <w:rFonts w:hint="cs"/>
          <w:sz w:val="32"/>
          <w:szCs w:val="32"/>
          <w:rtl/>
          <w:lang w:val="en-US"/>
        </w:rPr>
        <w:t>שמות התלמידים:</w:t>
      </w:r>
      <w:r w:rsidR="004B430D">
        <w:rPr>
          <w:rFonts w:hint="cs"/>
          <w:sz w:val="32"/>
          <w:szCs w:val="32"/>
          <w:rtl/>
        </w:rPr>
        <w:t xml:space="preserve"> הדר לוי, מילנה </w:t>
      </w:r>
      <w:proofErr w:type="spellStart"/>
      <w:r w:rsidR="004B430D">
        <w:rPr>
          <w:rFonts w:hint="cs"/>
          <w:sz w:val="32"/>
          <w:szCs w:val="32"/>
          <w:rtl/>
        </w:rPr>
        <w:t>פנחסוב</w:t>
      </w:r>
      <w:proofErr w:type="spellEnd"/>
      <w:r w:rsidR="004B430D">
        <w:rPr>
          <w:rFonts w:hint="cs"/>
          <w:sz w:val="32"/>
          <w:szCs w:val="32"/>
          <w:rtl/>
        </w:rPr>
        <w:t>.</w:t>
      </w:r>
      <w:bookmarkStart w:id="0" w:name="_GoBack"/>
      <w:bookmarkEnd w:id="0"/>
    </w:p>
    <w:p w:rsidR="003909CC" w:rsidRPr="009641E9" w:rsidRDefault="009641E9" w:rsidP="009641E9">
      <w:pPr>
        <w:jc w:val="right"/>
        <w:rPr>
          <w:color w:val="5F497A" w:themeColor="accent4" w:themeShade="BF"/>
          <w:sz w:val="32"/>
          <w:szCs w:val="32"/>
          <w:u w:val="single"/>
          <w:rtl/>
        </w:rPr>
      </w:pPr>
      <w:r w:rsidRPr="009641E9">
        <w:rPr>
          <w:rFonts w:hint="cs"/>
          <w:color w:val="5F497A" w:themeColor="accent4" w:themeShade="BF"/>
          <w:sz w:val="32"/>
          <w:szCs w:val="32"/>
          <w:u w:val="single"/>
          <w:rtl/>
        </w:rPr>
        <w:t>חלק א' ניסוי מקדים:</w:t>
      </w:r>
      <w:r w:rsidR="003909CC">
        <w:rPr>
          <w:sz w:val="32"/>
          <w:szCs w:val="32"/>
          <w:u w:val="single"/>
          <w:rtl/>
          <w:lang w:val="en-US"/>
        </w:rPr>
        <w:br/>
      </w:r>
      <w:r>
        <w:rPr>
          <w:rFonts w:hint="cs"/>
          <w:color w:val="5F497A" w:themeColor="accent4" w:themeShade="BF"/>
          <w:sz w:val="32"/>
          <w:szCs w:val="32"/>
          <w:u w:val="single"/>
          <w:rtl/>
          <w:lang w:val="en-US"/>
        </w:rPr>
        <w:t>מהי ספיחה?</w:t>
      </w:r>
      <w:r w:rsidR="003909CC">
        <w:rPr>
          <w:rFonts w:hint="cs"/>
          <w:sz w:val="32"/>
          <w:szCs w:val="32"/>
          <w:u w:val="single"/>
          <w:rtl/>
          <w:lang w:val="en-US"/>
        </w:rPr>
        <w:br/>
      </w:r>
      <w:r w:rsidR="00D22983">
        <w:rPr>
          <w:rFonts w:hint="cs"/>
          <w:sz w:val="32"/>
          <w:szCs w:val="32"/>
          <w:rtl/>
          <w:lang w:val="en-US"/>
        </w:rPr>
        <w:t xml:space="preserve">ספיחה זוהי הצטברות של חומר (גז, נוזל </w:t>
      </w:r>
      <w:r w:rsidR="003909CC">
        <w:rPr>
          <w:rFonts w:hint="cs"/>
          <w:sz w:val="32"/>
          <w:szCs w:val="32"/>
          <w:rtl/>
          <w:lang w:val="en-US"/>
        </w:rPr>
        <w:t xml:space="preserve">או מוצק) </w:t>
      </w:r>
      <w:r w:rsidR="00D22983">
        <w:rPr>
          <w:rFonts w:hint="cs"/>
          <w:sz w:val="32"/>
          <w:szCs w:val="32"/>
          <w:rtl/>
          <w:lang w:val="en-US"/>
        </w:rPr>
        <w:t>על שטח פנים של מוצק.</w:t>
      </w:r>
      <w:r w:rsidR="00D22983">
        <w:rPr>
          <w:sz w:val="32"/>
          <w:szCs w:val="32"/>
          <w:rtl/>
          <w:lang w:val="en-US"/>
        </w:rPr>
        <w:br/>
      </w:r>
      <w:r w:rsidR="002B4BFD">
        <w:rPr>
          <w:rFonts w:hint="cs"/>
          <w:sz w:val="32"/>
          <w:szCs w:val="32"/>
          <w:rtl/>
          <w:lang w:val="en-US"/>
        </w:rPr>
        <w:t>דרוש שטח פנים גדול כדי שיתאים לשמש כחומר סופח.</w:t>
      </w:r>
    </w:p>
    <w:p w:rsidR="002B4BFD" w:rsidRDefault="002B4BFD" w:rsidP="003909CC">
      <w:pPr>
        <w:jc w:val="right"/>
        <w:rPr>
          <w:sz w:val="32"/>
          <w:szCs w:val="32"/>
          <w:rtl/>
          <w:lang w:val="en-US"/>
        </w:rPr>
      </w:pPr>
      <w:r>
        <w:rPr>
          <w:rFonts w:hint="cs"/>
          <w:sz w:val="32"/>
          <w:szCs w:val="32"/>
          <w:rtl/>
          <w:lang w:val="en-US"/>
        </w:rPr>
        <w:t>פחם פעיל הוא אחד החומים הטובים ביותר לשימוש כחומר סופח.</w:t>
      </w:r>
    </w:p>
    <w:p w:rsidR="00D049A4" w:rsidRDefault="00D049A4" w:rsidP="003909CC">
      <w:pPr>
        <w:jc w:val="right"/>
        <w:rPr>
          <w:sz w:val="32"/>
          <w:szCs w:val="32"/>
          <w:rtl/>
          <w:lang w:val="en-US"/>
        </w:rPr>
      </w:pPr>
      <w:r>
        <w:rPr>
          <w:rFonts w:hint="cs"/>
          <w:sz w:val="32"/>
          <w:szCs w:val="32"/>
          <w:rtl/>
          <w:lang w:val="en-US"/>
        </w:rPr>
        <w:t>במסנני מים ,בפילטרים לסילוק ריחות ובמסנני מסכות האב"כ נמצא הפחם הפעיל.</w:t>
      </w:r>
    </w:p>
    <w:p w:rsidR="00D049A4" w:rsidRDefault="00D049A4" w:rsidP="003909CC">
      <w:pPr>
        <w:jc w:val="right"/>
        <w:rPr>
          <w:sz w:val="32"/>
          <w:szCs w:val="32"/>
          <w:rtl/>
          <w:lang w:val="en-US"/>
        </w:rPr>
      </w:pPr>
      <w:r>
        <w:rPr>
          <w:rFonts w:hint="cs"/>
          <w:sz w:val="32"/>
          <w:szCs w:val="32"/>
          <w:rtl/>
          <w:lang w:val="en-US"/>
        </w:rPr>
        <w:t>הספיחה על הפחם הפעיל מתבצעת בזכות השטח הגדול שקיים. אטומי הפחמן הנמצאים בפני השטח מושכים אליהם מולקולות שונות, במיוחד תרכובות פחמן.</w:t>
      </w:r>
    </w:p>
    <w:p w:rsidR="00D049A4" w:rsidRDefault="00D049A4" w:rsidP="003909CC">
      <w:pPr>
        <w:jc w:val="right"/>
        <w:rPr>
          <w:sz w:val="32"/>
          <w:szCs w:val="32"/>
          <w:rtl/>
          <w:lang w:val="en-US"/>
        </w:rPr>
      </w:pPr>
      <w:r>
        <w:rPr>
          <w:rFonts w:hint="cs"/>
          <w:sz w:val="32"/>
          <w:szCs w:val="32"/>
          <w:rtl/>
          <w:lang w:val="en-US"/>
        </w:rPr>
        <w:t>הפעילות מתבצעת על שטח פנים מוגבל, ולכן לפילטר יש יכולת ספיחה מוגבלת ויש צורך בהחלפתו בשלב מסוים.</w:t>
      </w:r>
    </w:p>
    <w:p w:rsidR="00E4541E" w:rsidRDefault="00D049A4" w:rsidP="00D049A4">
      <w:pPr>
        <w:jc w:val="right"/>
        <w:rPr>
          <w:sz w:val="32"/>
          <w:szCs w:val="32"/>
        </w:rPr>
      </w:pPr>
      <w:r>
        <w:rPr>
          <w:rFonts w:hint="cs"/>
          <w:sz w:val="32"/>
          <w:szCs w:val="32"/>
          <w:rtl/>
          <w:lang w:val="en-US"/>
        </w:rPr>
        <w:t>הפחם הפעיל נמצא בשימוש בשתי צורות עיקריות: כאבקה</w:t>
      </w:r>
      <w:r w:rsidR="00E4541E">
        <w:rPr>
          <w:rFonts w:hint="cs"/>
          <w:sz w:val="32"/>
          <w:szCs w:val="32"/>
          <w:rtl/>
          <w:lang w:val="en-US"/>
        </w:rPr>
        <w:t xml:space="preserve"> ובצורת גרגרית-</w:t>
      </w:r>
      <w:proofErr w:type="spellStart"/>
      <w:r w:rsidR="00E4541E">
        <w:rPr>
          <w:rFonts w:hint="cs"/>
          <w:sz w:val="32"/>
          <w:szCs w:val="32"/>
          <w:rtl/>
          <w:lang w:val="en-US"/>
        </w:rPr>
        <w:t>גרנולרית</w:t>
      </w:r>
      <w:proofErr w:type="spellEnd"/>
      <w:r w:rsidR="00E4541E">
        <w:rPr>
          <w:rFonts w:hint="cs"/>
          <w:sz w:val="32"/>
          <w:szCs w:val="32"/>
          <w:rtl/>
          <w:lang w:val="en-US"/>
        </w:rPr>
        <w:t>.</w:t>
      </w:r>
      <w:r>
        <w:rPr>
          <w:sz w:val="32"/>
          <w:szCs w:val="32"/>
          <w:rtl/>
          <w:lang w:val="en-US"/>
        </w:rPr>
        <w:br/>
      </w:r>
    </w:p>
    <w:p w:rsidR="00E4541E" w:rsidRPr="004B430D" w:rsidRDefault="00E4541E" w:rsidP="00E4541E">
      <w:pPr>
        <w:jc w:val="right"/>
        <w:rPr>
          <w:color w:val="5F497A" w:themeColor="accent4" w:themeShade="BF"/>
          <w:sz w:val="32"/>
          <w:szCs w:val="32"/>
          <w:rtl/>
          <w:lang w:val="en-US"/>
        </w:rPr>
      </w:pPr>
      <w:r w:rsidRPr="004B430D">
        <w:rPr>
          <w:rFonts w:hint="cs"/>
          <w:color w:val="5F497A" w:themeColor="accent4" w:themeShade="BF"/>
          <w:sz w:val="32"/>
          <w:szCs w:val="32"/>
          <w:u w:val="single"/>
          <w:rtl/>
          <w:lang w:val="en-US"/>
        </w:rPr>
        <w:t>שלב א':</w:t>
      </w:r>
    </w:p>
    <w:p w:rsidR="00E4541E" w:rsidRDefault="00E4541E" w:rsidP="00E4541E">
      <w:pPr>
        <w:jc w:val="right"/>
        <w:rPr>
          <w:sz w:val="32"/>
          <w:szCs w:val="32"/>
          <w:rtl/>
          <w:lang w:val="en-US"/>
        </w:rPr>
      </w:pPr>
      <w:r>
        <w:rPr>
          <w:rFonts w:hint="cs"/>
          <w:sz w:val="32"/>
          <w:szCs w:val="32"/>
          <w:rtl/>
          <w:lang w:val="en-US"/>
        </w:rPr>
        <w:t>1.שיקלו 0.2 גר' פחם פעיל אבקתי והכניסו אותו לתוך מבחנה.</w:t>
      </w:r>
      <w:r>
        <w:rPr>
          <w:sz w:val="32"/>
          <w:szCs w:val="32"/>
          <w:rtl/>
          <w:lang w:val="en-US"/>
        </w:rPr>
        <w:br/>
      </w:r>
      <w:r>
        <w:rPr>
          <w:rFonts w:hint="cs"/>
          <w:sz w:val="32"/>
          <w:szCs w:val="32"/>
          <w:rtl/>
          <w:lang w:val="en-US"/>
        </w:rPr>
        <w:t>2.שיקלו 0.2 גר' פחם פעיל גרגרי והכניסו אותו לתוך מבחנה.</w:t>
      </w:r>
      <w:r>
        <w:rPr>
          <w:sz w:val="32"/>
          <w:szCs w:val="32"/>
          <w:rtl/>
          <w:lang w:val="en-US"/>
        </w:rPr>
        <w:br/>
      </w:r>
      <w:r>
        <w:rPr>
          <w:rFonts w:hint="cs"/>
          <w:sz w:val="32"/>
          <w:szCs w:val="32"/>
          <w:rtl/>
          <w:lang w:val="en-US"/>
        </w:rPr>
        <w:t>3.שיקלו 0.2 גר' דיר אבקתי והכניסו אותו לתוך מבחנה.</w:t>
      </w:r>
      <w:r>
        <w:rPr>
          <w:sz w:val="32"/>
          <w:szCs w:val="32"/>
          <w:rtl/>
          <w:lang w:val="en-US"/>
        </w:rPr>
        <w:br/>
      </w:r>
      <w:r>
        <w:rPr>
          <w:rFonts w:hint="cs"/>
          <w:sz w:val="32"/>
          <w:szCs w:val="32"/>
          <w:rtl/>
          <w:lang w:val="en-US"/>
        </w:rPr>
        <w:t xml:space="preserve">4.הוסיפו לכל אחת משלוש המבחנות </w:t>
      </w:r>
      <w:r w:rsidR="00BB630F">
        <w:rPr>
          <w:rFonts w:hint="cs"/>
          <w:sz w:val="32"/>
          <w:szCs w:val="32"/>
          <w:rtl/>
          <w:lang w:val="en-US"/>
        </w:rPr>
        <w:t>0.</w:t>
      </w:r>
      <w:r>
        <w:rPr>
          <w:rFonts w:hint="cs"/>
          <w:sz w:val="32"/>
          <w:szCs w:val="32"/>
          <w:rtl/>
          <w:lang w:val="en-US"/>
        </w:rPr>
        <w:t>4 מ"ל תמיסה מרוכזת של צבע מאכל ורוד.</w:t>
      </w:r>
      <w:r>
        <w:rPr>
          <w:sz w:val="32"/>
          <w:szCs w:val="32"/>
          <w:rtl/>
          <w:lang w:val="en-US"/>
        </w:rPr>
        <w:br/>
      </w:r>
      <w:r>
        <w:rPr>
          <w:rFonts w:hint="cs"/>
          <w:sz w:val="32"/>
          <w:szCs w:val="32"/>
          <w:rtl/>
          <w:lang w:val="en-US"/>
        </w:rPr>
        <w:t xml:space="preserve">5.הוסיפו למבחנה רביעית(שתשמש כמבחנת ביקורת) </w:t>
      </w:r>
      <w:r w:rsidR="00BB630F">
        <w:rPr>
          <w:rFonts w:hint="cs"/>
          <w:sz w:val="32"/>
          <w:szCs w:val="32"/>
          <w:rtl/>
          <w:lang w:val="en-US"/>
        </w:rPr>
        <w:t>0.</w:t>
      </w:r>
      <w:r>
        <w:rPr>
          <w:rFonts w:hint="cs"/>
          <w:sz w:val="32"/>
          <w:szCs w:val="32"/>
          <w:rtl/>
          <w:lang w:val="en-US"/>
        </w:rPr>
        <w:t>4 מ"ל תמיסה מרוכזת של צבע מאכל ורוד.</w:t>
      </w:r>
    </w:p>
    <w:p w:rsidR="004B430D" w:rsidRDefault="004B430D" w:rsidP="00E4541E">
      <w:pPr>
        <w:jc w:val="right"/>
        <w:rPr>
          <w:sz w:val="32"/>
          <w:szCs w:val="32"/>
          <w:rtl/>
          <w:lang w:val="en-US"/>
        </w:rPr>
      </w:pPr>
    </w:p>
    <w:p w:rsidR="00F50F7E" w:rsidRDefault="00E4541E" w:rsidP="00E4541E">
      <w:pPr>
        <w:jc w:val="right"/>
        <w:rPr>
          <w:sz w:val="32"/>
          <w:szCs w:val="32"/>
          <w:rtl/>
          <w:lang w:val="en-US"/>
        </w:rPr>
      </w:pPr>
      <w:r>
        <w:rPr>
          <w:rFonts w:hint="cs"/>
          <w:sz w:val="32"/>
          <w:szCs w:val="32"/>
          <w:rtl/>
          <w:lang w:val="en-US"/>
        </w:rPr>
        <w:t>6.הכינו 4 משפכים עם נייר סינון מקופל בתוכם (לפי הדרכת המורה ).</w:t>
      </w:r>
      <w:r>
        <w:rPr>
          <w:sz w:val="32"/>
          <w:szCs w:val="32"/>
          <w:rtl/>
          <w:lang w:val="en-US"/>
        </w:rPr>
        <w:br/>
      </w:r>
      <w:r>
        <w:rPr>
          <w:rFonts w:hint="cs"/>
          <w:sz w:val="32"/>
          <w:szCs w:val="32"/>
          <w:rtl/>
          <w:lang w:val="en-US"/>
        </w:rPr>
        <w:t>7.לאחר כדקה סננו כל אחת מ4 התמיסות דרך</w:t>
      </w:r>
      <w:r w:rsidR="00F50F7E">
        <w:rPr>
          <w:rFonts w:hint="cs"/>
          <w:sz w:val="32"/>
          <w:szCs w:val="32"/>
          <w:rtl/>
          <w:lang w:val="en-US"/>
        </w:rPr>
        <w:t xml:space="preserve"> משפך עם נייר סינון לתוך 4 מבחנות נקיות.</w:t>
      </w:r>
    </w:p>
    <w:p w:rsidR="00F50F7E" w:rsidRDefault="00F50F7E" w:rsidP="004B430D">
      <w:pPr>
        <w:jc w:val="right"/>
        <w:rPr>
          <w:sz w:val="32"/>
          <w:szCs w:val="32"/>
          <w:rtl/>
          <w:lang w:val="en-US"/>
        </w:rPr>
      </w:pPr>
      <w:r w:rsidRPr="004B430D">
        <w:rPr>
          <w:rFonts w:hint="cs"/>
          <w:color w:val="5F497A" w:themeColor="accent4" w:themeShade="BF"/>
          <w:sz w:val="32"/>
          <w:szCs w:val="32"/>
          <w:u w:val="single"/>
          <w:rtl/>
          <w:lang w:val="en-US"/>
        </w:rPr>
        <w:lastRenderedPageBreak/>
        <w:t>מטרת הניסוי-</w:t>
      </w:r>
      <w:r>
        <w:rPr>
          <w:rFonts w:hint="cs"/>
          <w:sz w:val="32"/>
          <w:szCs w:val="32"/>
          <w:rtl/>
          <w:lang w:val="en-US"/>
        </w:rPr>
        <w:t>לבדוק את יכולת הספיחה של חומרים סופחים שונים.(פחם פעיל גרגרי, אבקתי וגיר אבקתי )</w:t>
      </w:r>
      <w:r>
        <w:rPr>
          <w:rFonts w:hint="cs"/>
          <w:sz w:val="32"/>
          <w:szCs w:val="32"/>
          <w:rtl/>
          <w:lang w:val="en-US"/>
        </w:rPr>
        <w:br/>
      </w:r>
      <w:r w:rsidRPr="004B430D">
        <w:rPr>
          <w:rFonts w:hint="cs"/>
          <w:color w:val="5F497A" w:themeColor="accent4" w:themeShade="BF"/>
          <w:sz w:val="32"/>
          <w:szCs w:val="32"/>
          <w:u w:val="single"/>
          <w:rtl/>
          <w:lang w:val="en-US"/>
        </w:rPr>
        <w:t>משתנה תלוי</w:t>
      </w:r>
      <w:r>
        <w:rPr>
          <w:rFonts w:hint="cs"/>
          <w:sz w:val="32"/>
          <w:szCs w:val="32"/>
          <w:u w:val="single"/>
          <w:rtl/>
          <w:lang w:val="en-US"/>
        </w:rPr>
        <w:t>-</w:t>
      </w:r>
      <w:r>
        <w:rPr>
          <w:rFonts w:hint="cs"/>
          <w:sz w:val="32"/>
          <w:szCs w:val="32"/>
          <w:rtl/>
          <w:lang w:val="en-US"/>
        </w:rPr>
        <w:t>הצבע של התמיסה לאחר סינון.</w:t>
      </w:r>
      <w:r>
        <w:rPr>
          <w:sz w:val="32"/>
          <w:szCs w:val="32"/>
          <w:rtl/>
          <w:lang w:val="en-US"/>
        </w:rPr>
        <w:br/>
      </w:r>
      <w:r w:rsidRPr="004B430D">
        <w:rPr>
          <w:rFonts w:hint="cs"/>
          <w:color w:val="5F497A" w:themeColor="accent4" w:themeShade="BF"/>
          <w:sz w:val="32"/>
          <w:szCs w:val="32"/>
          <w:u w:val="single"/>
          <w:rtl/>
          <w:lang w:val="en-US"/>
        </w:rPr>
        <w:t>משתנה בלתי תלוי</w:t>
      </w:r>
      <w:r w:rsidRPr="00F50F7E">
        <w:rPr>
          <w:rFonts w:hint="cs"/>
          <w:sz w:val="32"/>
          <w:szCs w:val="32"/>
          <w:u w:val="single"/>
          <w:rtl/>
          <w:lang w:val="en-US"/>
        </w:rPr>
        <w:t>-</w:t>
      </w:r>
      <w:r>
        <w:rPr>
          <w:rFonts w:hint="cs"/>
          <w:sz w:val="32"/>
          <w:szCs w:val="32"/>
          <w:rtl/>
          <w:lang w:val="en-US"/>
        </w:rPr>
        <w:t>סוג החומר הסופח.</w:t>
      </w:r>
      <w:r>
        <w:rPr>
          <w:sz w:val="32"/>
          <w:szCs w:val="32"/>
          <w:rtl/>
          <w:lang w:val="en-US"/>
        </w:rPr>
        <w:br/>
      </w:r>
      <w:r w:rsidRPr="004B430D">
        <w:rPr>
          <w:rFonts w:hint="cs"/>
          <w:color w:val="5F497A" w:themeColor="accent4" w:themeShade="BF"/>
          <w:sz w:val="32"/>
          <w:szCs w:val="32"/>
          <w:u w:val="single"/>
          <w:rtl/>
          <w:lang w:val="en-US"/>
        </w:rPr>
        <w:t>גור</w:t>
      </w:r>
      <w:r w:rsidR="004B430D" w:rsidRPr="004B430D">
        <w:rPr>
          <w:rFonts w:hint="cs"/>
          <w:color w:val="5F497A" w:themeColor="accent4" w:themeShade="BF"/>
          <w:sz w:val="32"/>
          <w:szCs w:val="32"/>
          <w:u w:val="single"/>
          <w:rtl/>
          <w:lang w:val="en-US"/>
        </w:rPr>
        <w:t xml:space="preserve">מים קבועים </w:t>
      </w:r>
      <w:r w:rsidRPr="00F50F7E">
        <w:rPr>
          <w:rFonts w:hint="cs"/>
          <w:sz w:val="32"/>
          <w:szCs w:val="32"/>
          <w:u w:val="single"/>
          <w:rtl/>
          <w:lang w:val="en-US"/>
        </w:rPr>
        <w:t>-</w:t>
      </w:r>
      <w:r>
        <w:rPr>
          <w:rFonts w:hint="cs"/>
          <w:sz w:val="32"/>
          <w:szCs w:val="32"/>
          <w:rtl/>
          <w:lang w:val="en-US"/>
        </w:rPr>
        <w:t>ריכוז הצבע, הנפח, סוג הצבע, הטמפרטורה וכמות החומר הסופח.</w:t>
      </w:r>
      <w:r>
        <w:rPr>
          <w:sz w:val="32"/>
          <w:szCs w:val="32"/>
          <w:rtl/>
          <w:lang w:val="en-US"/>
        </w:rPr>
        <w:br/>
      </w:r>
      <w:r w:rsidRPr="004B430D">
        <w:rPr>
          <w:rFonts w:hint="cs"/>
          <w:color w:val="5F497A" w:themeColor="accent4" w:themeShade="BF"/>
          <w:sz w:val="32"/>
          <w:szCs w:val="32"/>
          <w:u w:val="single"/>
          <w:rtl/>
          <w:lang w:val="en-US"/>
        </w:rPr>
        <w:t>השערה-</w:t>
      </w:r>
      <w:r>
        <w:rPr>
          <w:rFonts w:hint="cs"/>
          <w:sz w:val="32"/>
          <w:szCs w:val="32"/>
          <w:rtl/>
          <w:lang w:val="en-US"/>
        </w:rPr>
        <w:t>אנו משערים שככל שהחלקיקים של החומר הסופח יהיו קטנים יותר, כך יכולת הספיגה שלו תהיה גדולה יותר, משום שככל שהחלקיקים יהיו קטנים יותר כך שטח הפנים של החומר הסופח יהיה גדול יותר וכך גם יכולת הספיחה שלו.</w:t>
      </w:r>
    </w:p>
    <w:p w:rsidR="00E310BB" w:rsidRDefault="00F50F7E" w:rsidP="00BB630F">
      <w:pPr>
        <w:jc w:val="right"/>
        <w:rPr>
          <w:sz w:val="32"/>
          <w:szCs w:val="32"/>
          <w:rtl/>
          <w:lang w:val="en-US"/>
        </w:rPr>
      </w:pPr>
      <w:r w:rsidRPr="00F50F7E">
        <w:rPr>
          <w:rFonts w:hint="cs"/>
          <w:sz w:val="32"/>
          <w:szCs w:val="32"/>
          <w:u w:val="single"/>
          <w:rtl/>
          <w:lang w:val="en-US"/>
        </w:rPr>
        <w:t>ציוד וחומרים-</w:t>
      </w:r>
      <w:r>
        <w:rPr>
          <w:rFonts w:hint="cs"/>
          <w:sz w:val="32"/>
          <w:szCs w:val="32"/>
          <w:rtl/>
          <w:lang w:val="en-US"/>
        </w:rPr>
        <w:t>8 מבחנות, 0.2 גרם גיר אבקתי\פחם פעיל אבקתי\פחם פעיל גרגרי , פיפטה, 16 מ"ל צבע מאכל ורוד, 4 ניירות סינון ו4 משפכים.</w:t>
      </w:r>
      <w:r>
        <w:rPr>
          <w:sz w:val="32"/>
          <w:szCs w:val="32"/>
          <w:rtl/>
          <w:lang w:val="en-US"/>
        </w:rPr>
        <w:br/>
      </w:r>
      <w:r w:rsidRPr="00F50F7E">
        <w:rPr>
          <w:rFonts w:hint="cs"/>
          <w:sz w:val="32"/>
          <w:szCs w:val="32"/>
          <w:u w:val="single"/>
          <w:rtl/>
          <w:lang w:val="en-US"/>
        </w:rPr>
        <w:t>מהלך הניסוי-</w:t>
      </w:r>
      <w:r>
        <w:rPr>
          <w:sz w:val="32"/>
          <w:szCs w:val="32"/>
          <w:rtl/>
          <w:lang w:val="en-US"/>
        </w:rPr>
        <w:br/>
      </w:r>
      <w:r>
        <w:rPr>
          <w:rFonts w:hint="cs"/>
          <w:sz w:val="32"/>
          <w:szCs w:val="32"/>
          <w:rtl/>
          <w:lang w:val="en-US"/>
        </w:rPr>
        <w:t xml:space="preserve">א. סימנו 4 מבחנות ובכל מבחנה שמנו </w:t>
      </w:r>
      <w:r w:rsidR="001C58C6">
        <w:rPr>
          <w:rFonts w:hint="cs"/>
          <w:sz w:val="32"/>
          <w:szCs w:val="32"/>
          <w:rtl/>
          <w:lang w:val="en-US"/>
        </w:rPr>
        <w:t>חומר סופח אחר.</w:t>
      </w:r>
      <w:r w:rsidR="001C58C6">
        <w:rPr>
          <w:sz w:val="32"/>
          <w:szCs w:val="32"/>
          <w:rtl/>
          <w:lang w:val="en-US"/>
        </w:rPr>
        <w:br/>
      </w:r>
      <w:r w:rsidR="001C58C6">
        <w:rPr>
          <w:rFonts w:hint="cs"/>
          <w:sz w:val="32"/>
          <w:szCs w:val="32"/>
          <w:rtl/>
          <w:lang w:val="en-US"/>
        </w:rPr>
        <w:t xml:space="preserve">במבחנה 1 </w:t>
      </w:r>
      <w:r w:rsidR="001C58C6">
        <w:rPr>
          <w:sz w:val="32"/>
          <w:szCs w:val="32"/>
          <w:rtl/>
          <w:lang w:val="en-US"/>
        </w:rPr>
        <w:t>–</w:t>
      </w:r>
      <w:r w:rsidR="001C58C6">
        <w:rPr>
          <w:rFonts w:hint="cs"/>
          <w:sz w:val="32"/>
          <w:szCs w:val="32"/>
          <w:rtl/>
          <w:lang w:val="en-US"/>
        </w:rPr>
        <w:t xml:space="preserve"> 0.4 מ"ל</w:t>
      </w:r>
      <w:r w:rsidR="00BB630F">
        <w:rPr>
          <w:rFonts w:hint="cs"/>
          <w:sz w:val="32"/>
          <w:szCs w:val="32"/>
          <w:rtl/>
          <w:lang w:val="en-US"/>
        </w:rPr>
        <w:t xml:space="preserve"> של צבע מאכל מרוכז לצורך השוואה.</w:t>
      </w:r>
      <w:r w:rsidR="00BB630F">
        <w:rPr>
          <w:sz w:val="32"/>
          <w:szCs w:val="32"/>
          <w:rtl/>
          <w:lang w:val="en-US"/>
        </w:rPr>
        <w:br/>
      </w:r>
      <w:r w:rsidR="00BB630F">
        <w:rPr>
          <w:rFonts w:hint="cs"/>
          <w:sz w:val="32"/>
          <w:szCs w:val="32"/>
          <w:rtl/>
          <w:lang w:val="en-US"/>
        </w:rPr>
        <w:t>במבחנה 2- 0.2 גרם פחם גרגרי.</w:t>
      </w:r>
      <w:r w:rsidR="00BB630F">
        <w:rPr>
          <w:sz w:val="32"/>
          <w:szCs w:val="32"/>
          <w:rtl/>
          <w:lang w:val="en-US"/>
        </w:rPr>
        <w:br/>
      </w:r>
      <w:r w:rsidR="00BB630F">
        <w:rPr>
          <w:rFonts w:hint="cs"/>
          <w:sz w:val="32"/>
          <w:szCs w:val="32"/>
          <w:rtl/>
          <w:lang w:val="en-US"/>
        </w:rPr>
        <w:t>במבחנה 3-  0.2 גרם פחם אבקתי.</w:t>
      </w:r>
      <w:r w:rsidR="00BB630F">
        <w:rPr>
          <w:sz w:val="32"/>
          <w:szCs w:val="32"/>
          <w:rtl/>
          <w:lang w:val="en-US"/>
        </w:rPr>
        <w:br/>
      </w:r>
      <w:r w:rsidR="00BB630F">
        <w:rPr>
          <w:rFonts w:hint="cs"/>
          <w:sz w:val="32"/>
          <w:szCs w:val="32"/>
          <w:rtl/>
          <w:lang w:val="en-US"/>
        </w:rPr>
        <w:t xml:space="preserve">במבחנה4 </w:t>
      </w:r>
      <w:r w:rsidR="00BB630F">
        <w:rPr>
          <w:sz w:val="32"/>
          <w:szCs w:val="32"/>
          <w:rtl/>
          <w:lang w:val="en-US"/>
        </w:rPr>
        <w:t>–</w:t>
      </w:r>
      <w:r w:rsidR="00BB630F">
        <w:rPr>
          <w:rFonts w:hint="cs"/>
          <w:sz w:val="32"/>
          <w:szCs w:val="32"/>
          <w:rtl/>
          <w:lang w:val="en-US"/>
        </w:rPr>
        <w:t xml:space="preserve"> 0.2 גרם גיר אבקתי.</w:t>
      </w:r>
      <w:r w:rsidR="00BB630F">
        <w:rPr>
          <w:sz w:val="32"/>
          <w:szCs w:val="32"/>
          <w:rtl/>
          <w:lang w:val="en-US"/>
        </w:rPr>
        <w:br/>
      </w:r>
      <w:r w:rsidR="00BB630F">
        <w:rPr>
          <w:rFonts w:hint="cs"/>
          <w:sz w:val="32"/>
          <w:szCs w:val="32"/>
          <w:rtl/>
          <w:lang w:val="en-US"/>
        </w:rPr>
        <w:t>ב. לכל מבחנה הוספנו כ4 מ"ל תמיסה מרוכזת של צבע מאכל ורוד.</w:t>
      </w:r>
      <w:r w:rsidR="00BB630F">
        <w:rPr>
          <w:sz w:val="32"/>
          <w:szCs w:val="32"/>
          <w:rtl/>
          <w:lang w:val="en-US"/>
        </w:rPr>
        <w:br/>
      </w:r>
      <w:r w:rsidR="00BB630F">
        <w:rPr>
          <w:rFonts w:hint="cs"/>
          <w:sz w:val="32"/>
          <w:szCs w:val="32"/>
          <w:rtl/>
          <w:lang w:val="en-US"/>
        </w:rPr>
        <w:t>ג. הכנו 4 משפכים שבתוך כל אחד יש נייר סינון מקופל בתוכו.</w:t>
      </w:r>
      <w:r w:rsidR="00BB630F">
        <w:rPr>
          <w:sz w:val="32"/>
          <w:szCs w:val="32"/>
          <w:rtl/>
          <w:lang w:val="en-US"/>
        </w:rPr>
        <w:br/>
      </w:r>
      <w:r w:rsidR="00BB630F">
        <w:rPr>
          <w:rFonts w:hint="cs"/>
          <w:sz w:val="32"/>
          <w:szCs w:val="32"/>
          <w:rtl/>
          <w:lang w:val="en-US"/>
        </w:rPr>
        <w:t>ד. לאחר דקה סיננו כל אחת מהתמיסות באמצעות משפך דרך הנייר סינון אל תוך 4 מבחנות חדשות ונקיות.</w:t>
      </w:r>
      <w:r w:rsidR="00BB630F">
        <w:rPr>
          <w:sz w:val="32"/>
          <w:szCs w:val="32"/>
          <w:rtl/>
          <w:lang w:val="en-US"/>
        </w:rPr>
        <w:br/>
      </w:r>
      <w:r w:rsidRPr="004B430D">
        <w:rPr>
          <w:color w:val="5F497A" w:themeColor="accent4" w:themeShade="BF"/>
          <w:sz w:val="32"/>
          <w:szCs w:val="32"/>
          <w:rtl/>
          <w:lang w:val="en-US"/>
        </w:rPr>
        <w:br/>
      </w:r>
      <w:r w:rsidR="00BB630F" w:rsidRPr="004B430D">
        <w:rPr>
          <w:rFonts w:hint="cs"/>
          <w:color w:val="5F497A" w:themeColor="accent4" w:themeShade="BF"/>
          <w:sz w:val="32"/>
          <w:szCs w:val="32"/>
          <w:u w:val="single"/>
          <w:rtl/>
          <w:lang w:val="en-US"/>
        </w:rPr>
        <w:t>טבלת תצפית הניסוי-</w:t>
      </w:r>
    </w:p>
    <w:tbl>
      <w:tblPr>
        <w:tblStyle w:val="a8"/>
        <w:tblW w:w="0" w:type="auto"/>
        <w:tblLook w:val="04A0" w:firstRow="1" w:lastRow="0" w:firstColumn="1" w:lastColumn="0" w:noHBand="0" w:noVBand="1"/>
      </w:tblPr>
      <w:tblGrid>
        <w:gridCol w:w="2392"/>
        <w:gridCol w:w="2393"/>
        <w:gridCol w:w="2393"/>
        <w:gridCol w:w="2393"/>
      </w:tblGrid>
      <w:tr w:rsidR="00E310BB" w:rsidTr="00E310BB">
        <w:tc>
          <w:tcPr>
            <w:tcW w:w="2392" w:type="dxa"/>
          </w:tcPr>
          <w:p w:rsidR="00E310BB" w:rsidRDefault="00E310BB" w:rsidP="00BB630F">
            <w:pPr>
              <w:jc w:val="right"/>
              <w:rPr>
                <w:sz w:val="32"/>
                <w:szCs w:val="32"/>
                <w:lang w:val="en-US"/>
              </w:rPr>
            </w:pPr>
            <w:r>
              <w:rPr>
                <w:rFonts w:hint="cs"/>
                <w:sz w:val="32"/>
                <w:szCs w:val="32"/>
                <w:rtl/>
                <w:lang w:val="en-US"/>
              </w:rPr>
              <w:t>אבקת גיר</w:t>
            </w:r>
          </w:p>
        </w:tc>
        <w:tc>
          <w:tcPr>
            <w:tcW w:w="2393" w:type="dxa"/>
          </w:tcPr>
          <w:p w:rsidR="00E310BB" w:rsidRDefault="00E310BB" w:rsidP="00BB630F">
            <w:pPr>
              <w:jc w:val="right"/>
              <w:rPr>
                <w:sz w:val="32"/>
                <w:szCs w:val="32"/>
                <w:lang w:val="en-US"/>
              </w:rPr>
            </w:pPr>
            <w:r>
              <w:rPr>
                <w:rFonts w:hint="cs"/>
                <w:sz w:val="32"/>
                <w:szCs w:val="32"/>
                <w:rtl/>
                <w:lang w:val="en-US"/>
              </w:rPr>
              <w:t>פחם פעיל</w:t>
            </w:r>
          </w:p>
        </w:tc>
        <w:tc>
          <w:tcPr>
            <w:tcW w:w="2393" w:type="dxa"/>
          </w:tcPr>
          <w:p w:rsidR="00E310BB" w:rsidRDefault="00E310BB" w:rsidP="00E310BB">
            <w:pPr>
              <w:jc w:val="right"/>
              <w:rPr>
                <w:sz w:val="32"/>
                <w:szCs w:val="32"/>
                <w:lang w:val="en-US"/>
              </w:rPr>
            </w:pPr>
            <w:r>
              <w:rPr>
                <w:rFonts w:hint="cs"/>
                <w:sz w:val="32"/>
                <w:szCs w:val="32"/>
                <w:rtl/>
                <w:lang w:val="en-US"/>
              </w:rPr>
              <w:t>פחם גרגרי</w:t>
            </w:r>
          </w:p>
        </w:tc>
        <w:tc>
          <w:tcPr>
            <w:tcW w:w="2393" w:type="dxa"/>
          </w:tcPr>
          <w:p w:rsidR="00E310BB" w:rsidRDefault="00E310BB" w:rsidP="00BB630F">
            <w:pPr>
              <w:jc w:val="right"/>
              <w:rPr>
                <w:sz w:val="32"/>
                <w:szCs w:val="32"/>
                <w:lang w:val="en-US"/>
              </w:rPr>
            </w:pPr>
          </w:p>
        </w:tc>
      </w:tr>
      <w:tr w:rsidR="00E310BB" w:rsidTr="00E310BB">
        <w:tc>
          <w:tcPr>
            <w:tcW w:w="2392" w:type="dxa"/>
          </w:tcPr>
          <w:p w:rsidR="00E310BB" w:rsidRDefault="00E310BB" w:rsidP="00BB630F">
            <w:pPr>
              <w:jc w:val="right"/>
              <w:rPr>
                <w:sz w:val="32"/>
                <w:szCs w:val="32"/>
                <w:lang w:val="en-US"/>
              </w:rPr>
            </w:pPr>
            <w:r>
              <w:rPr>
                <w:rFonts w:hint="cs"/>
                <w:sz w:val="32"/>
                <w:szCs w:val="32"/>
                <w:rtl/>
                <w:lang w:val="en-US"/>
              </w:rPr>
              <w:t>צבע לבן</w:t>
            </w:r>
          </w:p>
        </w:tc>
        <w:tc>
          <w:tcPr>
            <w:tcW w:w="2393" w:type="dxa"/>
          </w:tcPr>
          <w:p w:rsidR="00E310BB" w:rsidRDefault="00E310BB" w:rsidP="00BB630F">
            <w:pPr>
              <w:jc w:val="right"/>
              <w:rPr>
                <w:sz w:val="32"/>
                <w:szCs w:val="32"/>
                <w:lang w:val="en-US"/>
              </w:rPr>
            </w:pPr>
            <w:r>
              <w:rPr>
                <w:rFonts w:hint="cs"/>
                <w:sz w:val="32"/>
                <w:szCs w:val="32"/>
                <w:rtl/>
                <w:lang w:val="en-US"/>
              </w:rPr>
              <w:t>צבע שחור</w:t>
            </w:r>
          </w:p>
        </w:tc>
        <w:tc>
          <w:tcPr>
            <w:tcW w:w="2393" w:type="dxa"/>
          </w:tcPr>
          <w:p w:rsidR="00E310BB" w:rsidRDefault="00E310BB" w:rsidP="00BB630F">
            <w:pPr>
              <w:jc w:val="right"/>
              <w:rPr>
                <w:sz w:val="32"/>
                <w:szCs w:val="32"/>
                <w:lang w:val="en-US"/>
              </w:rPr>
            </w:pPr>
            <w:r>
              <w:rPr>
                <w:rFonts w:hint="cs"/>
                <w:sz w:val="32"/>
                <w:szCs w:val="32"/>
                <w:rtl/>
                <w:lang w:val="en-US"/>
              </w:rPr>
              <w:t xml:space="preserve">צבע שחור </w:t>
            </w:r>
          </w:p>
        </w:tc>
        <w:tc>
          <w:tcPr>
            <w:tcW w:w="2393" w:type="dxa"/>
          </w:tcPr>
          <w:p w:rsidR="00E310BB" w:rsidRDefault="00E310BB" w:rsidP="00BB630F">
            <w:pPr>
              <w:jc w:val="right"/>
              <w:rPr>
                <w:sz w:val="32"/>
                <w:szCs w:val="32"/>
                <w:lang w:val="en-US"/>
              </w:rPr>
            </w:pPr>
            <w:r>
              <w:rPr>
                <w:rFonts w:hint="cs"/>
                <w:sz w:val="32"/>
                <w:szCs w:val="32"/>
                <w:rtl/>
                <w:lang w:val="en-US"/>
              </w:rPr>
              <w:t>לפני הניסוי</w:t>
            </w:r>
          </w:p>
        </w:tc>
      </w:tr>
      <w:tr w:rsidR="00E310BB" w:rsidTr="00E310BB">
        <w:tc>
          <w:tcPr>
            <w:tcW w:w="2392" w:type="dxa"/>
          </w:tcPr>
          <w:p w:rsidR="00E310BB" w:rsidRDefault="00E310BB" w:rsidP="00BB630F">
            <w:pPr>
              <w:jc w:val="right"/>
              <w:rPr>
                <w:sz w:val="32"/>
                <w:szCs w:val="32"/>
                <w:lang w:val="en-US"/>
              </w:rPr>
            </w:pPr>
            <w:r>
              <w:rPr>
                <w:rFonts w:hint="cs"/>
                <w:sz w:val="32"/>
                <w:szCs w:val="32"/>
                <w:rtl/>
                <w:lang w:val="en-US"/>
              </w:rPr>
              <w:t>ורוד חזר אין ריח</w:t>
            </w:r>
          </w:p>
        </w:tc>
        <w:tc>
          <w:tcPr>
            <w:tcW w:w="2393" w:type="dxa"/>
          </w:tcPr>
          <w:p w:rsidR="00E310BB" w:rsidRDefault="00E310BB" w:rsidP="00BB630F">
            <w:pPr>
              <w:jc w:val="right"/>
              <w:rPr>
                <w:sz w:val="32"/>
                <w:szCs w:val="32"/>
                <w:lang w:val="en-US"/>
              </w:rPr>
            </w:pPr>
            <w:r>
              <w:rPr>
                <w:rFonts w:hint="cs"/>
                <w:sz w:val="32"/>
                <w:szCs w:val="32"/>
                <w:rtl/>
                <w:lang w:val="en-US"/>
              </w:rPr>
              <w:t>צבע שחור בעל ריח חלש</w:t>
            </w:r>
          </w:p>
        </w:tc>
        <w:tc>
          <w:tcPr>
            <w:tcW w:w="2393" w:type="dxa"/>
          </w:tcPr>
          <w:p w:rsidR="00E310BB" w:rsidRDefault="00E310BB" w:rsidP="00E310BB">
            <w:pPr>
              <w:rPr>
                <w:sz w:val="32"/>
                <w:szCs w:val="32"/>
                <w:lang w:val="en-US"/>
              </w:rPr>
            </w:pPr>
            <w:r>
              <w:rPr>
                <w:rFonts w:hint="cs"/>
                <w:sz w:val="32"/>
                <w:szCs w:val="32"/>
                <w:rtl/>
                <w:lang w:val="en-US"/>
              </w:rPr>
              <w:t>ורוד חלש, ללא ריח ונוצר משקע</w:t>
            </w:r>
          </w:p>
        </w:tc>
        <w:tc>
          <w:tcPr>
            <w:tcW w:w="2393" w:type="dxa"/>
          </w:tcPr>
          <w:p w:rsidR="00E310BB" w:rsidRDefault="00E310BB" w:rsidP="00E310BB">
            <w:pPr>
              <w:rPr>
                <w:sz w:val="32"/>
                <w:szCs w:val="32"/>
                <w:lang w:val="en-US"/>
              </w:rPr>
            </w:pPr>
            <w:r>
              <w:rPr>
                <w:rFonts w:hint="cs"/>
                <w:sz w:val="32"/>
                <w:szCs w:val="32"/>
                <w:rtl/>
                <w:lang w:val="en-US"/>
              </w:rPr>
              <w:t>במהלך הניסוי</w:t>
            </w:r>
          </w:p>
        </w:tc>
      </w:tr>
      <w:tr w:rsidR="00E310BB" w:rsidTr="00E310BB">
        <w:tc>
          <w:tcPr>
            <w:tcW w:w="2392" w:type="dxa"/>
          </w:tcPr>
          <w:p w:rsidR="00E310BB" w:rsidRPr="00E310BB" w:rsidRDefault="00E310BB" w:rsidP="00E310BB">
            <w:pPr>
              <w:jc w:val="right"/>
              <w:rPr>
                <w:sz w:val="32"/>
                <w:szCs w:val="32"/>
                <w:u w:val="single"/>
                <w:lang w:val="en-US"/>
              </w:rPr>
            </w:pPr>
            <w:r>
              <w:rPr>
                <w:rFonts w:hint="cs"/>
                <w:sz w:val="32"/>
                <w:szCs w:val="32"/>
                <w:rtl/>
                <w:lang w:val="en-US"/>
              </w:rPr>
              <w:t>ורוד עם משקע לבן, עכור</w:t>
            </w:r>
          </w:p>
        </w:tc>
        <w:tc>
          <w:tcPr>
            <w:tcW w:w="2393" w:type="dxa"/>
          </w:tcPr>
          <w:p w:rsidR="00E310BB" w:rsidRDefault="00E310BB" w:rsidP="00BB630F">
            <w:pPr>
              <w:jc w:val="right"/>
              <w:rPr>
                <w:sz w:val="32"/>
                <w:szCs w:val="32"/>
                <w:lang w:val="en-US"/>
              </w:rPr>
            </w:pPr>
            <w:r>
              <w:rPr>
                <w:rFonts w:hint="cs"/>
                <w:sz w:val="32"/>
                <w:szCs w:val="32"/>
                <w:rtl/>
                <w:lang w:val="en-US"/>
              </w:rPr>
              <w:t>שקוף לגמרי</w:t>
            </w:r>
          </w:p>
        </w:tc>
        <w:tc>
          <w:tcPr>
            <w:tcW w:w="2393" w:type="dxa"/>
          </w:tcPr>
          <w:p w:rsidR="00E310BB" w:rsidRDefault="00E310BB" w:rsidP="00BB630F">
            <w:pPr>
              <w:jc w:val="right"/>
              <w:rPr>
                <w:sz w:val="32"/>
                <w:szCs w:val="32"/>
                <w:lang w:val="en-US"/>
              </w:rPr>
            </w:pPr>
            <w:r>
              <w:rPr>
                <w:rFonts w:hint="cs"/>
                <w:sz w:val="32"/>
                <w:szCs w:val="32"/>
                <w:rtl/>
                <w:lang w:val="en-US"/>
              </w:rPr>
              <w:t>ורוד חלש</w:t>
            </w:r>
          </w:p>
        </w:tc>
        <w:tc>
          <w:tcPr>
            <w:tcW w:w="2393" w:type="dxa"/>
          </w:tcPr>
          <w:p w:rsidR="00E310BB" w:rsidRDefault="00E310BB" w:rsidP="00BB630F">
            <w:pPr>
              <w:jc w:val="right"/>
              <w:rPr>
                <w:sz w:val="32"/>
                <w:szCs w:val="32"/>
                <w:lang w:val="en-US"/>
              </w:rPr>
            </w:pPr>
            <w:r>
              <w:rPr>
                <w:rFonts w:hint="cs"/>
                <w:sz w:val="32"/>
                <w:szCs w:val="32"/>
                <w:rtl/>
                <w:lang w:val="en-US"/>
              </w:rPr>
              <w:t>בסוף הניסוי</w:t>
            </w:r>
          </w:p>
        </w:tc>
      </w:tr>
    </w:tbl>
    <w:p w:rsidR="004B430D" w:rsidRDefault="00E310BB" w:rsidP="00BB630F">
      <w:pPr>
        <w:jc w:val="right"/>
        <w:rPr>
          <w:color w:val="5F497A" w:themeColor="accent4" w:themeShade="BF"/>
          <w:sz w:val="32"/>
          <w:szCs w:val="32"/>
          <w:u w:val="single"/>
          <w:rtl/>
          <w:lang w:val="en-US"/>
        </w:rPr>
      </w:pPr>
      <w:r w:rsidRPr="004B430D">
        <w:rPr>
          <w:rFonts w:hint="cs"/>
          <w:color w:val="5F497A" w:themeColor="accent4" w:themeShade="BF"/>
          <w:sz w:val="32"/>
          <w:szCs w:val="32"/>
          <w:u w:val="single"/>
          <w:rtl/>
          <w:lang w:val="en-US"/>
        </w:rPr>
        <w:t>צבע מאכל מרוכז (ביקורת):</w:t>
      </w:r>
    </w:p>
    <w:p w:rsidR="00E4541E" w:rsidRPr="00A53169" w:rsidRDefault="004B430D" w:rsidP="004B430D">
      <w:pPr>
        <w:jc w:val="right"/>
        <w:rPr>
          <w:sz w:val="32"/>
          <w:szCs w:val="32"/>
          <w:rtl/>
          <w:lang w:val="en-US"/>
        </w:rPr>
      </w:pPr>
      <w:r w:rsidRPr="004B430D">
        <w:rPr>
          <w:rFonts w:hint="cs"/>
          <w:sz w:val="32"/>
          <w:szCs w:val="32"/>
          <w:rtl/>
          <w:lang w:val="en-US"/>
        </w:rPr>
        <w:lastRenderedPageBreak/>
        <w:t>לפני הניסוי: צבע ורוד נוטה לאדום</w:t>
      </w:r>
      <w:r w:rsidRPr="004B430D">
        <w:rPr>
          <w:sz w:val="32"/>
          <w:szCs w:val="32"/>
          <w:rtl/>
          <w:lang w:val="en-US"/>
        </w:rPr>
        <w:br/>
      </w:r>
      <w:r w:rsidRPr="004B430D">
        <w:rPr>
          <w:rFonts w:hint="cs"/>
          <w:sz w:val="32"/>
          <w:szCs w:val="32"/>
          <w:rtl/>
          <w:lang w:val="en-US"/>
        </w:rPr>
        <w:t>במהלך הניסוי: ללא שינוי.</w:t>
      </w:r>
      <w:r w:rsidRPr="004B430D">
        <w:rPr>
          <w:sz w:val="32"/>
          <w:szCs w:val="32"/>
          <w:rtl/>
          <w:lang w:val="en-US"/>
        </w:rPr>
        <w:br/>
      </w:r>
      <w:r w:rsidRPr="004B430D">
        <w:rPr>
          <w:rFonts w:hint="cs"/>
          <w:sz w:val="32"/>
          <w:szCs w:val="32"/>
          <w:rtl/>
          <w:lang w:val="en-US"/>
        </w:rPr>
        <w:t>בסוף הניסוי: ללא שינוי.</w:t>
      </w:r>
    </w:p>
    <w:p w:rsidR="00E310BB" w:rsidRPr="004B430D" w:rsidRDefault="004B430D" w:rsidP="00BB630F">
      <w:pPr>
        <w:jc w:val="right"/>
        <w:rPr>
          <w:color w:val="5F497A" w:themeColor="accent4" w:themeShade="BF"/>
          <w:sz w:val="32"/>
          <w:szCs w:val="32"/>
          <w:rtl/>
          <w:lang w:val="en-US"/>
        </w:rPr>
      </w:pPr>
      <w:r>
        <w:rPr>
          <w:rFonts w:hint="cs"/>
          <w:color w:val="5F497A" w:themeColor="accent4" w:themeShade="BF"/>
          <w:sz w:val="32"/>
          <w:szCs w:val="32"/>
          <w:rtl/>
          <w:lang w:val="en-US"/>
        </w:rPr>
        <w:t>טבלת תוצאות:</w:t>
      </w:r>
    </w:p>
    <w:p w:rsidR="00E310BB" w:rsidRPr="00A53169" w:rsidRDefault="00E310BB" w:rsidP="00BB630F">
      <w:pPr>
        <w:jc w:val="right"/>
        <w:rPr>
          <w:sz w:val="32"/>
          <w:szCs w:val="32"/>
          <w:rtl/>
          <w:lang w:val="en-US"/>
        </w:rPr>
      </w:pPr>
      <w:r w:rsidRPr="00A53169">
        <w:rPr>
          <w:rFonts w:hint="cs"/>
          <w:sz w:val="32"/>
          <w:szCs w:val="32"/>
          <w:rtl/>
          <w:lang w:val="en-US"/>
        </w:rPr>
        <w:t>השפעות סוג החומר הסופח על צבע התסנין, כלומר על יכולת הספיחה:</w:t>
      </w:r>
    </w:p>
    <w:tbl>
      <w:tblPr>
        <w:tblStyle w:val="a8"/>
        <w:tblW w:w="0" w:type="auto"/>
        <w:tblLook w:val="04A0" w:firstRow="1" w:lastRow="0" w:firstColumn="1" w:lastColumn="0" w:noHBand="0" w:noVBand="1"/>
      </w:tblPr>
      <w:tblGrid>
        <w:gridCol w:w="3190"/>
        <w:gridCol w:w="3190"/>
        <w:gridCol w:w="3191"/>
      </w:tblGrid>
      <w:tr w:rsidR="00E310BB" w:rsidRPr="00A53169" w:rsidTr="00E310BB">
        <w:tc>
          <w:tcPr>
            <w:tcW w:w="3190" w:type="dxa"/>
          </w:tcPr>
          <w:p w:rsidR="00E310BB" w:rsidRPr="00A53169" w:rsidRDefault="00A53169" w:rsidP="00BB630F">
            <w:pPr>
              <w:jc w:val="right"/>
              <w:rPr>
                <w:sz w:val="32"/>
                <w:szCs w:val="32"/>
                <w:lang w:val="en-US"/>
              </w:rPr>
            </w:pPr>
            <w:r w:rsidRPr="00A53169">
              <w:rPr>
                <w:rFonts w:hint="cs"/>
                <w:sz w:val="32"/>
                <w:szCs w:val="32"/>
                <w:rtl/>
                <w:lang w:val="en-US"/>
              </w:rPr>
              <w:t>יכולת הספיחה מ1-3 (1 הנמוך ביותר)</w:t>
            </w:r>
          </w:p>
        </w:tc>
        <w:tc>
          <w:tcPr>
            <w:tcW w:w="3190" w:type="dxa"/>
          </w:tcPr>
          <w:p w:rsidR="00E310BB" w:rsidRPr="00A53169" w:rsidRDefault="00A53169" w:rsidP="00BB630F">
            <w:pPr>
              <w:jc w:val="right"/>
              <w:rPr>
                <w:sz w:val="32"/>
                <w:szCs w:val="32"/>
                <w:lang w:val="en-US"/>
              </w:rPr>
            </w:pPr>
            <w:r w:rsidRPr="00A53169">
              <w:rPr>
                <w:rFonts w:hint="cs"/>
                <w:sz w:val="32"/>
                <w:szCs w:val="32"/>
                <w:rtl/>
                <w:lang w:val="en-US"/>
              </w:rPr>
              <w:t>צבע התמיסה לאחר הסינון</w:t>
            </w:r>
          </w:p>
        </w:tc>
        <w:tc>
          <w:tcPr>
            <w:tcW w:w="3191" w:type="dxa"/>
          </w:tcPr>
          <w:p w:rsidR="00E310BB" w:rsidRPr="00A53169" w:rsidRDefault="00A53169" w:rsidP="00BB630F">
            <w:pPr>
              <w:jc w:val="right"/>
              <w:rPr>
                <w:sz w:val="32"/>
                <w:szCs w:val="32"/>
                <w:lang w:val="en-US"/>
              </w:rPr>
            </w:pPr>
            <w:r w:rsidRPr="00A53169">
              <w:rPr>
                <w:rFonts w:hint="cs"/>
                <w:sz w:val="32"/>
                <w:szCs w:val="32"/>
                <w:rtl/>
                <w:lang w:val="en-US"/>
              </w:rPr>
              <w:t>סוג החומר הסופח</w:t>
            </w:r>
          </w:p>
        </w:tc>
      </w:tr>
      <w:tr w:rsidR="00E310BB" w:rsidRPr="00A53169" w:rsidTr="00E310BB">
        <w:tc>
          <w:tcPr>
            <w:tcW w:w="3190" w:type="dxa"/>
          </w:tcPr>
          <w:p w:rsidR="00E310BB" w:rsidRPr="00A53169" w:rsidRDefault="00A53169" w:rsidP="00BB630F">
            <w:pPr>
              <w:jc w:val="right"/>
              <w:rPr>
                <w:sz w:val="32"/>
                <w:szCs w:val="32"/>
                <w:lang w:val="en-US"/>
              </w:rPr>
            </w:pPr>
            <w:r>
              <w:rPr>
                <w:rFonts w:hint="cs"/>
                <w:sz w:val="32"/>
                <w:szCs w:val="32"/>
                <w:rtl/>
                <w:lang w:val="en-US"/>
              </w:rPr>
              <w:t>1</w:t>
            </w:r>
          </w:p>
        </w:tc>
        <w:tc>
          <w:tcPr>
            <w:tcW w:w="3190" w:type="dxa"/>
          </w:tcPr>
          <w:p w:rsidR="00E310BB" w:rsidRPr="00A53169" w:rsidRDefault="00A53169" w:rsidP="00BB630F">
            <w:pPr>
              <w:jc w:val="right"/>
              <w:rPr>
                <w:sz w:val="32"/>
                <w:szCs w:val="32"/>
                <w:lang w:val="en-US"/>
              </w:rPr>
            </w:pPr>
            <w:r>
              <w:rPr>
                <w:rFonts w:hint="cs"/>
                <w:sz w:val="32"/>
                <w:szCs w:val="32"/>
                <w:rtl/>
                <w:lang w:val="en-US"/>
              </w:rPr>
              <w:t>ורוד</w:t>
            </w:r>
          </w:p>
        </w:tc>
        <w:tc>
          <w:tcPr>
            <w:tcW w:w="3191" w:type="dxa"/>
          </w:tcPr>
          <w:p w:rsidR="00E310BB" w:rsidRPr="00A53169" w:rsidRDefault="00A53169" w:rsidP="00BB630F">
            <w:pPr>
              <w:jc w:val="right"/>
              <w:rPr>
                <w:sz w:val="32"/>
                <w:szCs w:val="32"/>
                <w:lang w:val="en-US"/>
              </w:rPr>
            </w:pPr>
            <w:r>
              <w:rPr>
                <w:rFonts w:hint="cs"/>
                <w:sz w:val="32"/>
                <w:szCs w:val="32"/>
                <w:rtl/>
                <w:lang w:val="en-US"/>
              </w:rPr>
              <w:t>גיר</w:t>
            </w:r>
          </w:p>
        </w:tc>
      </w:tr>
      <w:tr w:rsidR="00E310BB" w:rsidTr="00E310BB">
        <w:tc>
          <w:tcPr>
            <w:tcW w:w="3190" w:type="dxa"/>
          </w:tcPr>
          <w:p w:rsidR="00E310BB" w:rsidRPr="00A53169" w:rsidRDefault="00A53169" w:rsidP="00BB630F">
            <w:pPr>
              <w:jc w:val="right"/>
              <w:rPr>
                <w:sz w:val="32"/>
                <w:szCs w:val="32"/>
                <w:lang w:val="en-US"/>
              </w:rPr>
            </w:pPr>
            <w:r>
              <w:rPr>
                <w:rFonts w:hint="cs"/>
                <w:sz w:val="32"/>
                <w:szCs w:val="32"/>
                <w:rtl/>
                <w:lang w:val="en-US"/>
              </w:rPr>
              <w:t>2</w:t>
            </w:r>
          </w:p>
        </w:tc>
        <w:tc>
          <w:tcPr>
            <w:tcW w:w="3190" w:type="dxa"/>
          </w:tcPr>
          <w:p w:rsidR="00E310BB" w:rsidRPr="00A53169" w:rsidRDefault="00A53169" w:rsidP="00BB630F">
            <w:pPr>
              <w:jc w:val="right"/>
              <w:rPr>
                <w:sz w:val="32"/>
                <w:szCs w:val="32"/>
                <w:lang w:val="en-US"/>
              </w:rPr>
            </w:pPr>
            <w:r>
              <w:rPr>
                <w:rFonts w:hint="cs"/>
                <w:sz w:val="32"/>
                <w:szCs w:val="32"/>
                <w:rtl/>
                <w:lang w:val="en-US"/>
              </w:rPr>
              <w:t>ורוד</w:t>
            </w:r>
          </w:p>
        </w:tc>
        <w:tc>
          <w:tcPr>
            <w:tcW w:w="3191" w:type="dxa"/>
          </w:tcPr>
          <w:p w:rsidR="00E310BB" w:rsidRDefault="00A53169" w:rsidP="00BB630F">
            <w:pPr>
              <w:jc w:val="right"/>
              <w:rPr>
                <w:sz w:val="32"/>
                <w:szCs w:val="32"/>
                <w:u w:val="single"/>
                <w:lang w:val="en-US"/>
              </w:rPr>
            </w:pPr>
            <w:r w:rsidRPr="00A53169">
              <w:rPr>
                <w:rFonts w:hint="cs"/>
                <w:sz w:val="32"/>
                <w:szCs w:val="32"/>
                <w:rtl/>
                <w:lang w:val="en-US"/>
              </w:rPr>
              <w:t>פחם פעיל גרגרי</w:t>
            </w:r>
          </w:p>
        </w:tc>
      </w:tr>
      <w:tr w:rsidR="00E310BB" w:rsidTr="00E310BB">
        <w:tc>
          <w:tcPr>
            <w:tcW w:w="3190" w:type="dxa"/>
          </w:tcPr>
          <w:p w:rsidR="00E310BB" w:rsidRPr="00A53169" w:rsidRDefault="00A53169" w:rsidP="00BB630F">
            <w:pPr>
              <w:jc w:val="right"/>
              <w:rPr>
                <w:sz w:val="32"/>
                <w:szCs w:val="32"/>
                <w:lang w:val="en-US"/>
              </w:rPr>
            </w:pPr>
            <w:r>
              <w:rPr>
                <w:rFonts w:hint="cs"/>
                <w:sz w:val="32"/>
                <w:szCs w:val="32"/>
                <w:rtl/>
                <w:lang w:val="en-US"/>
              </w:rPr>
              <w:t>3</w:t>
            </w:r>
          </w:p>
        </w:tc>
        <w:tc>
          <w:tcPr>
            <w:tcW w:w="3190" w:type="dxa"/>
          </w:tcPr>
          <w:p w:rsidR="00E310BB" w:rsidRPr="00A53169" w:rsidRDefault="00A53169" w:rsidP="00BB630F">
            <w:pPr>
              <w:jc w:val="right"/>
              <w:rPr>
                <w:sz w:val="32"/>
                <w:szCs w:val="32"/>
                <w:lang w:val="en-US"/>
              </w:rPr>
            </w:pPr>
            <w:r>
              <w:rPr>
                <w:rFonts w:hint="cs"/>
                <w:sz w:val="32"/>
                <w:szCs w:val="32"/>
                <w:rtl/>
                <w:lang w:val="en-US"/>
              </w:rPr>
              <w:t>שקוף</w:t>
            </w:r>
          </w:p>
        </w:tc>
        <w:tc>
          <w:tcPr>
            <w:tcW w:w="3191" w:type="dxa"/>
          </w:tcPr>
          <w:p w:rsidR="00E310BB" w:rsidRPr="00A53169" w:rsidRDefault="00A53169" w:rsidP="00BB630F">
            <w:pPr>
              <w:jc w:val="right"/>
              <w:rPr>
                <w:sz w:val="32"/>
                <w:szCs w:val="32"/>
                <w:lang w:val="en-US"/>
              </w:rPr>
            </w:pPr>
            <w:r>
              <w:rPr>
                <w:rFonts w:hint="cs"/>
                <w:sz w:val="32"/>
                <w:szCs w:val="32"/>
                <w:rtl/>
                <w:lang w:val="en-US"/>
              </w:rPr>
              <w:t>פחם פעיל אבקה</w:t>
            </w:r>
          </w:p>
        </w:tc>
      </w:tr>
    </w:tbl>
    <w:p w:rsidR="00E310BB" w:rsidRDefault="00E310BB" w:rsidP="00BB630F">
      <w:pPr>
        <w:jc w:val="right"/>
        <w:rPr>
          <w:sz w:val="32"/>
          <w:szCs w:val="32"/>
          <w:u w:val="single"/>
          <w:rtl/>
          <w:lang w:val="en-US"/>
        </w:rPr>
      </w:pPr>
    </w:p>
    <w:p w:rsidR="00793F0A" w:rsidRDefault="004B430D" w:rsidP="00BB630F">
      <w:pPr>
        <w:jc w:val="right"/>
        <w:rPr>
          <w:color w:val="5F497A" w:themeColor="accent4" w:themeShade="BF"/>
          <w:sz w:val="32"/>
          <w:szCs w:val="32"/>
          <w:rtl/>
          <w:lang w:val="en-US"/>
        </w:rPr>
      </w:pPr>
      <w:proofErr w:type="spellStart"/>
      <w:r>
        <w:rPr>
          <w:rFonts w:hint="cs"/>
          <w:color w:val="5F497A" w:themeColor="accent4" w:themeShade="BF"/>
          <w:sz w:val="32"/>
          <w:szCs w:val="32"/>
          <w:rtl/>
          <w:lang w:val="en-US"/>
        </w:rPr>
        <w:t>תוכנית</w:t>
      </w:r>
      <w:proofErr w:type="spellEnd"/>
      <w:r>
        <w:rPr>
          <w:rFonts w:hint="cs"/>
          <w:color w:val="5F497A" w:themeColor="accent4" w:themeShade="BF"/>
          <w:sz w:val="32"/>
          <w:szCs w:val="32"/>
          <w:rtl/>
          <w:lang w:val="en-US"/>
        </w:rPr>
        <w:t xml:space="preserve"> מחקר :</w:t>
      </w:r>
    </w:p>
    <w:p w:rsidR="004B430D" w:rsidRDefault="004B430D" w:rsidP="00BB630F">
      <w:pPr>
        <w:jc w:val="right"/>
        <w:rPr>
          <w:sz w:val="32"/>
          <w:szCs w:val="32"/>
          <w:rtl/>
          <w:lang w:val="en-US"/>
        </w:rPr>
      </w:pPr>
      <w:r>
        <w:rPr>
          <w:rFonts w:hint="cs"/>
          <w:sz w:val="32"/>
          <w:szCs w:val="32"/>
          <w:rtl/>
          <w:lang w:val="en-US"/>
        </w:rPr>
        <w:t xml:space="preserve">אילו גורמים נשארו קבועים? הטמפרטורה, הריכוז (4 </w:t>
      </w:r>
      <w:proofErr w:type="spellStart"/>
      <w:r>
        <w:rPr>
          <w:rFonts w:hint="cs"/>
          <w:sz w:val="32"/>
          <w:szCs w:val="32"/>
          <w:rtl/>
          <w:lang w:val="en-US"/>
        </w:rPr>
        <w:t>מ''ל</w:t>
      </w:r>
      <w:proofErr w:type="spellEnd"/>
      <w:r>
        <w:rPr>
          <w:rFonts w:hint="cs"/>
          <w:sz w:val="32"/>
          <w:szCs w:val="32"/>
          <w:rtl/>
          <w:lang w:val="en-US"/>
        </w:rPr>
        <w:t>) בכל מבחנה.</w:t>
      </w:r>
    </w:p>
    <w:p w:rsidR="004B430D" w:rsidRDefault="004B430D" w:rsidP="00BB630F">
      <w:pPr>
        <w:jc w:val="right"/>
        <w:rPr>
          <w:sz w:val="32"/>
          <w:szCs w:val="32"/>
          <w:rtl/>
          <w:lang w:val="en-US"/>
        </w:rPr>
      </w:pPr>
      <w:r>
        <w:rPr>
          <w:rFonts w:hint="cs"/>
          <w:sz w:val="32"/>
          <w:szCs w:val="32"/>
          <w:rtl/>
          <w:lang w:val="en-US"/>
        </w:rPr>
        <w:t>מי היה המשתנה התלוי? כמות הצבע שנספגה.</w:t>
      </w:r>
    </w:p>
    <w:p w:rsidR="004B430D" w:rsidRPr="004B430D" w:rsidRDefault="004B430D" w:rsidP="00BB630F">
      <w:pPr>
        <w:jc w:val="right"/>
        <w:rPr>
          <w:sz w:val="32"/>
          <w:szCs w:val="32"/>
          <w:rtl/>
          <w:lang w:val="en-US"/>
        </w:rPr>
      </w:pPr>
      <w:r>
        <w:rPr>
          <w:rFonts w:hint="cs"/>
          <w:sz w:val="32"/>
          <w:szCs w:val="32"/>
          <w:rtl/>
          <w:lang w:val="en-US"/>
        </w:rPr>
        <w:t>מי היה המשתנה הבלתי תלוי? כמות החומרים והטמפרטורה.</w:t>
      </w: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Pr="00E310BB" w:rsidRDefault="00793F0A" w:rsidP="00BB630F">
      <w:pPr>
        <w:jc w:val="right"/>
        <w:rPr>
          <w:sz w:val="32"/>
          <w:szCs w:val="32"/>
          <w:u w:val="single"/>
          <w:rtl/>
          <w:lang w:val="en-US"/>
        </w:rPr>
      </w:pPr>
    </w:p>
    <w:p w:rsidR="00E4541E" w:rsidRDefault="00E4541E" w:rsidP="00E4541E">
      <w:pPr>
        <w:jc w:val="right"/>
        <w:rPr>
          <w:sz w:val="32"/>
          <w:szCs w:val="32"/>
          <w:rtl/>
          <w:lang w:val="en-US"/>
        </w:rPr>
      </w:pPr>
    </w:p>
    <w:p w:rsidR="00E4541E" w:rsidRPr="004B430D" w:rsidRDefault="00793F0A" w:rsidP="00E4541E">
      <w:pPr>
        <w:jc w:val="right"/>
        <w:rPr>
          <w:color w:val="5F497A" w:themeColor="accent4" w:themeShade="BF"/>
          <w:sz w:val="32"/>
          <w:szCs w:val="32"/>
          <w:u w:val="single"/>
          <w:rtl/>
          <w:lang w:val="en-US"/>
        </w:rPr>
      </w:pPr>
      <w:r w:rsidRPr="004B430D">
        <w:rPr>
          <w:rFonts w:hint="cs"/>
          <w:color w:val="5F497A" w:themeColor="accent4" w:themeShade="BF"/>
          <w:sz w:val="32"/>
          <w:szCs w:val="32"/>
          <w:u w:val="single"/>
          <w:rtl/>
          <w:lang w:val="en-US"/>
        </w:rPr>
        <w:t>יכולת ספיחה כפונקציה של סוג החומר:</w:t>
      </w:r>
    </w:p>
    <w:p w:rsidR="00E4541E" w:rsidRDefault="00A53169" w:rsidP="00E4541E">
      <w:pPr>
        <w:jc w:val="right"/>
        <w:rPr>
          <w:sz w:val="32"/>
          <w:szCs w:val="32"/>
          <w:rtl/>
          <w:lang w:val="en-US"/>
        </w:rPr>
      </w:pPr>
      <w:r>
        <w:rPr>
          <w:noProof/>
          <w:sz w:val="32"/>
          <w:szCs w:val="32"/>
          <w:rtl/>
          <w:lang w:val="en-US"/>
        </w:rPr>
        <w:drawing>
          <wp:inline distT="0" distB="0" distL="0" distR="0">
            <wp:extent cx="5486400" cy="3200400"/>
            <wp:effectExtent l="0" t="0" r="19050" b="19050"/>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4541E">
        <w:rPr>
          <w:sz w:val="32"/>
          <w:szCs w:val="32"/>
          <w:rtl/>
          <w:lang w:val="en-US"/>
        </w:rPr>
        <w:br/>
      </w:r>
    </w:p>
    <w:p w:rsidR="00E4541E" w:rsidRPr="00E4541E" w:rsidRDefault="00E4541E" w:rsidP="00E4541E">
      <w:pPr>
        <w:jc w:val="right"/>
        <w:rPr>
          <w:sz w:val="32"/>
          <w:szCs w:val="32"/>
          <w:lang w:val="en-US"/>
        </w:rPr>
      </w:pPr>
    </w:p>
    <w:p w:rsidR="00793F0A" w:rsidRDefault="00793F0A" w:rsidP="009641E9">
      <w:pPr>
        <w:jc w:val="center"/>
        <w:rPr>
          <w:sz w:val="32"/>
          <w:szCs w:val="32"/>
          <w:rtl/>
          <w:lang w:val="en-US"/>
        </w:rPr>
      </w:pPr>
    </w:p>
    <w:p w:rsidR="00793F0A" w:rsidRDefault="00793F0A" w:rsidP="00E4541E">
      <w:pPr>
        <w:jc w:val="right"/>
        <w:rPr>
          <w:sz w:val="32"/>
          <w:szCs w:val="32"/>
          <w:rtl/>
          <w:lang w:val="en-US"/>
        </w:rPr>
      </w:pPr>
      <w:r w:rsidRPr="004B430D">
        <w:rPr>
          <w:rFonts w:hint="cs"/>
          <w:color w:val="5F497A" w:themeColor="accent4" w:themeShade="BF"/>
          <w:sz w:val="32"/>
          <w:szCs w:val="32"/>
          <w:u w:val="single"/>
          <w:rtl/>
          <w:lang w:val="en-US"/>
        </w:rPr>
        <w:t>הסופח</w:t>
      </w:r>
      <w:r>
        <w:rPr>
          <w:rFonts w:hint="cs"/>
          <w:sz w:val="32"/>
          <w:szCs w:val="32"/>
          <w:rtl/>
          <w:lang w:val="en-US"/>
        </w:rPr>
        <w:br/>
        <w:t>הסבר הגרף: ציר ה-    (משתנה בלתי תלוי) מהווה את סוג החומר הסופח, וציר ה-   (משתנה תלוי) מהווה את יכולת הספיחה ,מ1 עד 3 (3 הכי גבוה) .</w:t>
      </w:r>
      <w:r>
        <w:rPr>
          <w:sz w:val="32"/>
          <w:szCs w:val="32"/>
          <w:rtl/>
          <w:lang w:val="en-US"/>
        </w:rPr>
        <w:br/>
      </w:r>
      <w:r>
        <w:rPr>
          <w:rFonts w:hint="cs"/>
          <w:sz w:val="32"/>
          <w:szCs w:val="32"/>
          <w:rtl/>
          <w:lang w:val="en-US"/>
        </w:rPr>
        <w:t>על פי הגרף ניתן לראות שלפחם פעיל אבקתי, היכולת הגבוהה ביותר לספוח את צבע האכל הוורוד,  ולפחם פעיל גרגרי יכולת פחותה יותר לספוח ולגיר יכולת הספיחה הנמוכה ביותר עד אפסית.</w:t>
      </w:r>
      <w:r>
        <w:rPr>
          <w:sz w:val="32"/>
          <w:szCs w:val="32"/>
          <w:rtl/>
          <w:lang w:val="en-US"/>
        </w:rPr>
        <w:br/>
      </w:r>
      <w:r>
        <w:rPr>
          <w:rFonts w:hint="cs"/>
          <w:sz w:val="32"/>
          <w:szCs w:val="32"/>
          <w:rtl/>
          <w:lang w:val="en-US"/>
        </w:rPr>
        <w:br/>
      </w:r>
      <w:r w:rsidRPr="004B430D">
        <w:rPr>
          <w:rFonts w:hint="cs"/>
          <w:color w:val="5F497A" w:themeColor="accent4" w:themeShade="BF"/>
          <w:sz w:val="32"/>
          <w:szCs w:val="32"/>
          <w:u w:val="single"/>
          <w:rtl/>
          <w:lang w:val="en-US"/>
        </w:rPr>
        <w:t>מסקנות</w:t>
      </w:r>
      <w:r w:rsidRPr="004B430D">
        <w:rPr>
          <w:rFonts w:hint="cs"/>
          <w:color w:val="5F497A" w:themeColor="accent4" w:themeShade="BF"/>
          <w:sz w:val="32"/>
          <w:szCs w:val="32"/>
          <w:rtl/>
          <w:lang w:val="en-US"/>
        </w:rPr>
        <w:t>:</w:t>
      </w:r>
      <w:r w:rsidRPr="004B430D">
        <w:rPr>
          <w:rFonts w:hint="cs"/>
          <w:color w:val="5F497A" w:themeColor="accent4" w:themeShade="BF"/>
          <w:sz w:val="32"/>
          <w:szCs w:val="32"/>
          <w:rtl/>
          <w:lang w:val="en-US"/>
        </w:rPr>
        <w:br/>
      </w:r>
      <w:r>
        <w:rPr>
          <w:rFonts w:hint="cs"/>
          <w:sz w:val="32"/>
          <w:szCs w:val="32"/>
          <w:rtl/>
          <w:lang w:val="en-US"/>
        </w:rPr>
        <w:t>התוצאות הללו מהוות את ההשערה הנכונה שלנו, שהיא שככול שהחלקיקים של החומר הסופח כך יכולת ספיחתו טובה יותר בגלל שטח הפנים הגדול יותר.</w:t>
      </w:r>
      <w:r>
        <w:rPr>
          <w:sz w:val="32"/>
          <w:szCs w:val="32"/>
          <w:rtl/>
          <w:lang w:val="en-US"/>
        </w:rPr>
        <w:br/>
      </w:r>
      <w:r>
        <w:rPr>
          <w:rFonts w:hint="cs"/>
          <w:sz w:val="32"/>
          <w:szCs w:val="32"/>
          <w:rtl/>
          <w:lang w:val="en-US"/>
        </w:rPr>
        <w:t xml:space="preserve">בניסוי שלנו פחם פעיל אבקתי בא על שטח פנים גדול יותר ולכן ספח בצורה </w:t>
      </w:r>
      <w:r>
        <w:rPr>
          <w:rFonts w:hint="cs"/>
          <w:sz w:val="32"/>
          <w:szCs w:val="32"/>
          <w:rtl/>
          <w:lang w:val="en-US"/>
        </w:rPr>
        <w:lastRenderedPageBreak/>
        <w:t>מעולה את צבע המאכל ובסופו התמיסה הפכה לשקופה.</w:t>
      </w:r>
      <w:r>
        <w:rPr>
          <w:sz w:val="32"/>
          <w:szCs w:val="32"/>
          <w:rtl/>
          <w:lang w:val="en-US"/>
        </w:rPr>
        <w:br/>
      </w:r>
    </w:p>
    <w:p w:rsidR="00C56BBF" w:rsidRDefault="00276F8D" w:rsidP="00C56BBF">
      <w:pPr>
        <w:jc w:val="right"/>
        <w:rPr>
          <w:sz w:val="32"/>
          <w:szCs w:val="32"/>
          <w:rtl/>
          <w:lang w:val="en-US"/>
        </w:rPr>
      </w:pPr>
      <w:r w:rsidRPr="004B430D">
        <w:rPr>
          <w:rFonts w:hint="cs"/>
          <w:color w:val="5F497A" w:themeColor="accent4" w:themeShade="BF"/>
          <w:sz w:val="32"/>
          <w:szCs w:val="32"/>
          <w:u w:val="single"/>
          <w:rtl/>
          <w:lang w:val="en-US"/>
        </w:rPr>
        <w:t>שלב ב':</w:t>
      </w:r>
      <w:r w:rsidR="00D049A4" w:rsidRPr="004B430D">
        <w:rPr>
          <w:color w:val="5F497A" w:themeColor="accent4" w:themeShade="BF"/>
          <w:sz w:val="32"/>
          <w:szCs w:val="32"/>
          <w:u w:val="single"/>
          <w:rtl/>
          <w:lang w:val="en-US"/>
        </w:rPr>
        <w:br/>
      </w:r>
      <w:r w:rsidRPr="004B430D">
        <w:rPr>
          <w:rFonts w:hint="cs"/>
          <w:color w:val="5F497A" w:themeColor="accent4" w:themeShade="BF"/>
          <w:sz w:val="32"/>
          <w:szCs w:val="32"/>
          <w:u w:val="single"/>
          <w:rtl/>
          <w:lang w:val="en-US"/>
        </w:rPr>
        <w:t>שאלת חקר: כיצד משפיעה ריכוז צבע המאכל על יכולת הספיחה של פחם פעיל?</w:t>
      </w:r>
      <w:r>
        <w:rPr>
          <w:sz w:val="32"/>
          <w:szCs w:val="32"/>
          <w:u w:val="single"/>
          <w:rtl/>
          <w:lang w:val="en-US"/>
        </w:rPr>
        <w:br/>
      </w:r>
      <w:r>
        <w:rPr>
          <w:rFonts w:hint="cs"/>
          <w:sz w:val="32"/>
          <w:szCs w:val="32"/>
          <w:u w:val="single"/>
          <w:rtl/>
          <w:lang w:val="en-US"/>
        </w:rPr>
        <w:t>השערה-</w:t>
      </w:r>
      <w:r>
        <w:rPr>
          <w:rFonts w:hint="cs"/>
          <w:sz w:val="32"/>
          <w:szCs w:val="32"/>
          <w:rtl/>
          <w:lang w:val="en-US"/>
        </w:rPr>
        <w:t>ככל שריכוז הצבע מאכל קטן יותר ,כך מולקולות הצבע נספגות בקלות יותר , כלומר , התמיסה אחרי הסינון תהיה שקופה יותר.</w:t>
      </w:r>
      <w:r>
        <w:rPr>
          <w:sz w:val="32"/>
          <w:szCs w:val="32"/>
          <w:rtl/>
          <w:lang w:val="en-US"/>
        </w:rPr>
        <w:br/>
      </w:r>
      <w:r>
        <w:rPr>
          <w:rFonts w:hint="cs"/>
          <w:sz w:val="32"/>
          <w:szCs w:val="32"/>
          <w:rtl/>
          <w:lang w:val="en-US"/>
        </w:rPr>
        <w:t>אני יודעם שמולקולות הצבע נמשכות על ידי אטומי הפחם הנמצאים על שטח הפחם.</w:t>
      </w:r>
      <w:r>
        <w:rPr>
          <w:sz w:val="32"/>
          <w:szCs w:val="32"/>
          <w:rtl/>
          <w:lang w:val="en-US"/>
        </w:rPr>
        <w:br/>
      </w:r>
      <w:r>
        <w:rPr>
          <w:rFonts w:hint="cs"/>
          <w:sz w:val="32"/>
          <w:szCs w:val="32"/>
          <w:u w:val="single"/>
          <w:rtl/>
          <w:lang w:val="en-US"/>
        </w:rPr>
        <w:t xml:space="preserve">בסיס להשערה- </w:t>
      </w:r>
      <w:r>
        <w:rPr>
          <w:rFonts w:hint="cs"/>
          <w:sz w:val="32"/>
          <w:szCs w:val="32"/>
          <w:rtl/>
          <w:lang w:val="en-US"/>
        </w:rPr>
        <w:t>לפחם פעיל יש מבנה אמורפי , שטח הפנים שלו גדול מאוד, ויכול להגיע עד ל 2500 מ"ר ב1 גרם מוצק. מאוד נקבובי.</w:t>
      </w:r>
      <w:r>
        <w:rPr>
          <w:sz w:val="32"/>
          <w:szCs w:val="32"/>
          <w:rtl/>
          <w:lang w:val="en-US"/>
        </w:rPr>
        <w:br/>
      </w:r>
      <w:r>
        <w:rPr>
          <w:rFonts w:hint="cs"/>
          <w:sz w:val="32"/>
          <w:szCs w:val="32"/>
          <w:rtl/>
          <w:lang w:val="en-US"/>
        </w:rPr>
        <w:t xml:space="preserve">הכנתו כוללת חימום חומר הגלם לטמפרטורות של 800-1000 מעלות </w:t>
      </w:r>
      <w:proofErr w:type="spellStart"/>
      <w:r>
        <w:rPr>
          <w:rFonts w:hint="cs"/>
          <w:sz w:val="32"/>
          <w:szCs w:val="32"/>
          <w:rtl/>
          <w:lang w:val="en-US"/>
        </w:rPr>
        <w:t>צלסיוז</w:t>
      </w:r>
      <w:proofErr w:type="spellEnd"/>
      <w:r>
        <w:rPr>
          <w:rFonts w:hint="cs"/>
          <w:sz w:val="32"/>
          <w:szCs w:val="32"/>
          <w:rtl/>
          <w:lang w:val="en-US"/>
        </w:rPr>
        <w:t xml:space="preserve"> ללא נוכחות חמצן ובנוכחות קיטור.</w:t>
      </w:r>
      <w:r>
        <w:rPr>
          <w:sz w:val="32"/>
          <w:szCs w:val="32"/>
          <w:rtl/>
          <w:lang w:val="en-US"/>
        </w:rPr>
        <w:br/>
      </w:r>
      <w:r>
        <w:rPr>
          <w:rFonts w:hint="cs"/>
          <w:sz w:val="32"/>
          <w:szCs w:val="32"/>
          <w:rtl/>
          <w:lang w:val="en-US"/>
        </w:rPr>
        <w:t>תהליך זה גורם להרחקת תרכובת  אורגניות שונות ליצירת מבנה נקבובי מאוד שמאפיין את הפחם הפעיל.</w:t>
      </w:r>
      <w:r>
        <w:rPr>
          <w:sz w:val="32"/>
          <w:szCs w:val="32"/>
          <w:rtl/>
          <w:lang w:val="en-US"/>
        </w:rPr>
        <w:br/>
      </w:r>
      <w:r>
        <w:rPr>
          <w:rFonts w:hint="cs"/>
          <w:sz w:val="32"/>
          <w:szCs w:val="32"/>
          <w:rtl/>
          <w:lang w:val="en-US"/>
        </w:rPr>
        <w:t>גודל הנקבוביות תלוי בחומר הגלם ובתנאים נבחרים בזמן ה</w:t>
      </w:r>
      <w:r w:rsidR="00C56BBF">
        <w:rPr>
          <w:rFonts w:hint="cs"/>
          <w:sz w:val="32"/>
          <w:szCs w:val="32"/>
          <w:rtl/>
          <w:lang w:val="en-US"/>
        </w:rPr>
        <w:t>הפקה.</w:t>
      </w:r>
      <w:r w:rsidR="00C56BBF">
        <w:rPr>
          <w:sz w:val="32"/>
          <w:szCs w:val="32"/>
          <w:rtl/>
          <w:lang w:val="en-US"/>
        </w:rPr>
        <w:br/>
      </w:r>
      <w:r w:rsidR="00C56BBF">
        <w:rPr>
          <w:rFonts w:hint="cs"/>
          <w:sz w:val="32"/>
          <w:szCs w:val="32"/>
          <w:rtl/>
          <w:lang w:val="en-US"/>
        </w:rPr>
        <w:t>הספיחה על הפחם הפעיל מתבצעת הודות לשטח הגודל הקיים. אטומי הפחמן הנמצאים בפני השטח מסוגלים למשוך אליהם מולקולות שונות במיוחד תרכובות פחם. כיוון שהפעילות היא על פני שטח מסוים לפילטר יש יכולת ספיחה מוגבלת ולכן בשלב מסוים יש להחליפו.</w:t>
      </w:r>
    </w:p>
    <w:p w:rsidR="00C56BBF" w:rsidRDefault="00C56BBF" w:rsidP="00C56BBF">
      <w:pPr>
        <w:jc w:val="right"/>
        <w:rPr>
          <w:sz w:val="32"/>
          <w:szCs w:val="32"/>
          <w:rtl/>
          <w:lang w:val="en-US"/>
        </w:rPr>
      </w:pPr>
      <w:r>
        <w:rPr>
          <w:rFonts w:hint="cs"/>
          <w:sz w:val="32"/>
          <w:szCs w:val="32"/>
          <w:u w:val="single"/>
          <w:rtl/>
          <w:lang w:val="en-US"/>
        </w:rPr>
        <w:t>משתנה תלוי-</w:t>
      </w:r>
      <w:r>
        <w:rPr>
          <w:rFonts w:hint="cs"/>
          <w:sz w:val="32"/>
          <w:szCs w:val="32"/>
          <w:rtl/>
          <w:lang w:val="en-US"/>
        </w:rPr>
        <w:t>יכולת הספיחה של גרגרי הפחם הפעיל.</w:t>
      </w:r>
      <w:r>
        <w:rPr>
          <w:sz w:val="32"/>
          <w:szCs w:val="32"/>
          <w:rtl/>
          <w:lang w:val="en-US"/>
        </w:rPr>
        <w:br/>
      </w:r>
      <w:r>
        <w:rPr>
          <w:rFonts w:hint="cs"/>
          <w:sz w:val="32"/>
          <w:szCs w:val="32"/>
          <w:u w:val="single"/>
          <w:rtl/>
          <w:lang w:val="en-US"/>
        </w:rPr>
        <w:t>משתנה בלתי תלוי-</w:t>
      </w:r>
      <w:r>
        <w:rPr>
          <w:rFonts w:hint="cs"/>
          <w:sz w:val="32"/>
          <w:szCs w:val="32"/>
          <w:rtl/>
          <w:lang w:val="en-US"/>
        </w:rPr>
        <w:t>ריכוז של צבע מאכל, מדידתו נעשתה על פי מראית העין.</w:t>
      </w:r>
      <w:r>
        <w:rPr>
          <w:sz w:val="32"/>
          <w:szCs w:val="32"/>
          <w:rtl/>
          <w:lang w:val="en-US"/>
        </w:rPr>
        <w:br/>
      </w:r>
      <w:r>
        <w:rPr>
          <w:rFonts w:hint="cs"/>
          <w:sz w:val="32"/>
          <w:szCs w:val="32"/>
          <w:u w:val="single"/>
          <w:rtl/>
          <w:lang w:val="en-US"/>
        </w:rPr>
        <w:t>גורמים קבועים-</w:t>
      </w:r>
      <w:r>
        <w:rPr>
          <w:rFonts w:hint="cs"/>
          <w:sz w:val="32"/>
          <w:szCs w:val="32"/>
          <w:rtl/>
          <w:lang w:val="en-US"/>
        </w:rPr>
        <w:t>כמות הפחם, נפח נצבע המאכל, טמפרטורה, זמן מדידה.</w:t>
      </w:r>
    </w:p>
    <w:p w:rsidR="00C56BBF" w:rsidRPr="00C56BBF" w:rsidRDefault="00C56BBF" w:rsidP="00C56BBF">
      <w:pPr>
        <w:jc w:val="right"/>
        <w:rPr>
          <w:sz w:val="32"/>
          <w:szCs w:val="32"/>
          <w:u w:val="single"/>
          <w:rtl/>
          <w:lang w:val="en-US"/>
        </w:rPr>
      </w:pPr>
    </w:p>
    <w:p w:rsidR="00C56BBF" w:rsidRDefault="00C56BBF" w:rsidP="00C56BBF">
      <w:pPr>
        <w:jc w:val="right"/>
        <w:rPr>
          <w:sz w:val="32"/>
          <w:szCs w:val="32"/>
          <w:u w:val="single"/>
          <w:rtl/>
          <w:lang w:val="en-US"/>
        </w:rPr>
      </w:pPr>
      <w:r w:rsidRPr="00C56BBF">
        <w:rPr>
          <w:rFonts w:hint="cs"/>
          <w:sz w:val="32"/>
          <w:szCs w:val="32"/>
          <w:u w:val="single"/>
          <w:rtl/>
          <w:lang w:val="en-US"/>
        </w:rPr>
        <w:t>כלים וחומרים:</w:t>
      </w:r>
    </w:p>
    <w:p w:rsidR="00C56BBF" w:rsidRDefault="009641E9" w:rsidP="009641E9">
      <w:pPr>
        <w:jc w:val="right"/>
        <w:rPr>
          <w:sz w:val="32"/>
          <w:szCs w:val="32"/>
          <w:rtl/>
          <w:lang w:val="en-US"/>
        </w:rPr>
      </w:pPr>
      <w:r>
        <w:rPr>
          <w:rFonts w:hint="cs"/>
          <w:sz w:val="32"/>
          <w:szCs w:val="32"/>
          <w:rtl/>
          <w:lang w:val="en-US"/>
        </w:rPr>
        <w:t>5</w:t>
      </w:r>
      <w:r w:rsidR="00C56BBF">
        <w:rPr>
          <w:rFonts w:hint="cs"/>
          <w:sz w:val="32"/>
          <w:szCs w:val="32"/>
          <w:rtl/>
          <w:lang w:val="en-US"/>
        </w:rPr>
        <w:t xml:space="preserve"> מבחנות, 0.2 גרם של פחם פעיל בכל מבחנה, צבע מאכל ורוד בנפח 6 מ"ל, מאזניים דיגיטליות, נייר סינון , </w:t>
      </w:r>
      <w:r>
        <w:rPr>
          <w:rFonts w:hint="cs"/>
          <w:sz w:val="32"/>
          <w:szCs w:val="32"/>
          <w:rtl/>
          <w:lang w:val="en-US"/>
        </w:rPr>
        <w:t>5</w:t>
      </w:r>
      <w:r w:rsidR="00C56BBF">
        <w:rPr>
          <w:rFonts w:hint="cs"/>
          <w:sz w:val="32"/>
          <w:szCs w:val="32"/>
          <w:rtl/>
          <w:lang w:val="en-US"/>
        </w:rPr>
        <w:t xml:space="preserve"> מבחנות, </w:t>
      </w:r>
      <w:r>
        <w:rPr>
          <w:rFonts w:hint="cs"/>
          <w:sz w:val="32"/>
          <w:szCs w:val="32"/>
          <w:rtl/>
          <w:lang w:val="en-US"/>
        </w:rPr>
        <w:t>5</w:t>
      </w:r>
      <w:r w:rsidR="00C56BBF">
        <w:rPr>
          <w:rFonts w:hint="cs"/>
          <w:sz w:val="32"/>
          <w:szCs w:val="32"/>
          <w:rtl/>
          <w:lang w:val="en-US"/>
        </w:rPr>
        <w:t xml:space="preserve"> משפכים.</w:t>
      </w:r>
      <w:r w:rsidR="00C56BBF">
        <w:rPr>
          <w:sz w:val="32"/>
          <w:szCs w:val="32"/>
          <w:rtl/>
          <w:lang w:val="en-US"/>
        </w:rPr>
        <w:br/>
      </w:r>
      <w:r w:rsidR="00C56BBF">
        <w:rPr>
          <w:rFonts w:hint="cs"/>
          <w:sz w:val="32"/>
          <w:szCs w:val="32"/>
          <w:rtl/>
          <w:lang w:val="en-US"/>
        </w:rPr>
        <w:t>מבחנה 1- צבע מאכל בריכוז 13%</w:t>
      </w:r>
      <w:r w:rsidR="00C56BBF">
        <w:rPr>
          <w:rFonts w:hint="cs"/>
          <w:sz w:val="32"/>
          <w:szCs w:val="32"/>
          <w:rtl/>
          <w:lang w:val="en-US"/>
        </w:rPr>
        <w:br/>
        <w:t>מבחנה 2- צבע מאכל בריכוז 25%</w:t>
      </w:r>
      <w:r w:rsidR="00C56BBF">
        <w:rPr>
          <w:sz w:val="32"/>
          <w:szCs w:val="32"/>
          <w:rtl/>
          <w:lang w:val="en-US"/>
        </w:rPr>
        <w:br/>
      </w:r>
      <w:r w:rsidR="00C56BBF">
        <w:rPr>
          <w:rFonts w:hint="cs"/>
          <w:sz w:val="32"/>
          <w:szCs w:val="32"/>
          <w:rtl/>
          <w:lang w:val="en-US"/>
        </w:rPr>
        <w:t>מבחנה 3- צבע מאכל בריכוז 30%</w:t>
      </w:r>
      <w:r w:rsidR="00C56BBF">
        <w:rPr>
          <w:sz w:val="32"/>
          <w:szCs w:val="32"/>
          <w:rtl/>
          <w:lang w:val="en-US"/>
        </w:rPr>
        <w:br/>
      </w:r>
      <w:r w:rsidR="00C56BBF">
        <w:rPr>
          <w:rFonts w:hint="cs"/>
          <w:sz w:val="32"/>
          <w:szCs w:val="32"/>
          <w:rtl/>
          <w:lang w:val="en-US"/>
        </w:rPr>
        <w:t>מבחנה 4- צבע מאכל בריכוז 50%</w:t>
      </w:r>
      <w:r w:rsidR="00C56BBF">
        <w:rPr>
          <w:sz w:val="32"/>
          <w:szCs w:val="32"/>
          <w:rtl/>
          <w:lang w:val="en-US"/>
        </w:rPr>
        <w:br/>
      </w:r>
      <w:r w:rsidR="00C56BBF">
        <w:rPr>
          <w:rFonts w:hint="cs"/>
          <w:sz w:val="32"/>
          <w:szCs w:val="32"/>
          <w:rtl/>
          <w:lang w:val="en-US"/>
        </w:rPr>
        <w:t>מבחנה 5- צבע מאכל בריכוז 100%</w:t>
      </w:r>
    </w:p>
    <w:p w:rsidR="00C56BBF" w:rsidRDefault="00C56BBF" w:rsidP="00C56BBF">
      <w:pPr>
        <w:jc w:val="right"/>
        <w:rPr>
          <w:sz w:val="32"/>
          <w:szCs w:val="32"/>
          <w:rtl/>
          <w:lang w:val="en-US"/>
        </w:rPr>
      </w:pPr>
    </w:p>
    <w:p w:rsidR="00C56BBF" w:rsidRDefault="00C56BBF" w:rsidP="00C56BBF">
      <w:pPr>
        <w:jc w:val="right"/>
        <w:rPr>
          <w:sz w:val="32"/>
          <w:szCs w:val="32"/>
          <w:rtl/>
          <w:lang w:val="en-US"/>
        </w:rPr>
      </w:pPr>
    </w:p>
    <w:p w:rsidR="00570051" w:rsidRDefault="00C56BBF" w:rsidP="00C56BBF">
      <w:pPr>
        <w:jc w:val="right"/>
        <w:rPr>
          <w:sz w:val="32"/>
          <w:szCs w:val="32"/>
          <w:rtl/>
          <w:lang w:val="en-US"/>
        </w:rPr>
      </w:pPr>
      <w:r w:rsidRPr="004B430D">
        <w:rPr>
          <w:rFonts w:hint="cs"/>
          <w:color w:val="5F497A" w:themeColor="accent4" w:themeShade="BF"/>
          <w:sz w:val="32"/>
          <w:szCs w:val="32"/>
          <w:u w:val="single"/>
          <w:rtl/>
          <w:lang w:val="en-US"/>
        </w:rPr>
        <w:t>מהלך הניסוי:</w:t>
      </w:r>
      <w:r>
        <w:rPr>
          <w:rFonts w:hint="cs"/>
          <w:sz w:val="32"/>
          <w:szCs w:val="32"/>
          <w:u w:val="single"/>
          <w:rtl/>
          <w:lang w:val="en-US"/>
        </w:rPr>
        <w:br/>
        <w:t>1.</w:t>
      </w:r>
      <w:r>
        <w:rPr>
          <w:rFonts w:hint="cs"/>
          <w:sz w:val="32"/>
          <w:szCs w:val="32"/>
          <w:rtl/>
          <w:lang w:val="en-US"/>
        </w:rPr>
        <w:t>מוסיפים למבחנות 0.2 גרם של פחם גרגרי.</w:t>
      </w:r>
      <w:r>
        <w:rPr>
          <w:sz w:val="32"/>
          <w:szCs w:val="32"/>
          <w:rtl/>
          <w:lang w:val="en-US"/>
        </w:rPr>
        <w:br/>
      </w:r>
      <w:r>
        <w:rPr>
          <w:rFonts w:hint="cs"/>
          <w:sz w:val="32"/>
          <w:szCs w:val="32"/>
          <w:rtl/>
          <w:lang w:val="en-US"/>
        </w:rPr>
        <w:t>2.מחכים 3 דקות.</w:t>
      </w:r>
      <w:r>
        <w:rPr>
          <w:sz w:val="32"/>
          <w:szCs w:val="32"/>
          <w:rtl/>
          <w:lang w:val="en-US"/>
        </w:rPr>
        <w:br/>
      </w:r>
      <w:r>
        <w:rPr>
          <w:rFonts w:hint="cs"/>
          <w:sz w:val="32"/>
          <w:szCs w:val="32"/>
          <w:rtl/>
          <w:lang w:val="en-US"/>
        </w:rPr>
        <w:t>3.מוסיפים 6 מ"ל צבע מאכל לכל מבחנה בריכוז שונה.</w:t>
      </w:r>
      <w:r>
        <w:rPr>
          <w:sz w:val="32"/>
          <w:szCs w:val="32"/>
          <w:rtl/>
          <w:lang w:val="en-US"/>
        </w:rPr>
        <w:br/>
      </w:r>
      <w:r>
        <w:rPr>
          <w:rFonts w:hint="cs"/>
          <w:sz w:val="32"/>
          <w:szCs w:val="32"/>
          <w:rtl/>
          <w:lang w:val="en-US"/>
        </w:rPr>
        <w:t xml:space="preserve">4.בודקים איפה </w:t>
      </w:r>
      <w:r w:rsidR="00570051">
        <w:rPr>
          <w:rFonts w:hint="cs"/>
          <w:sz w:val="32"/>
          <w:szCs w:val="32"/>
          <w:rtl/>
          <w:lang w:val="en-US"/>
        </w:rPr>
        <w:t>הסתנן הכי טוב.</w:t>
      </w:r>
      <w:r w:rsidR="00570051">
        <w:rPr>
          <w:sz w:val="32"/>
          <w:szCs w:val="32"/>
          <w:rtl/>
          <w:lang w:val="en-US"/>
        </w:rPr>
        <w:br/>
      </w:r>
    </w:p>
    <w:p w:rsidR="00570051" w:rsidRDefault="00570051" w:rsidP="00C56BBF">
      <w:pPr>
        <w:jc w:val="right"/>
        <w:rPr>
          <w:sz w:val="32"/>
          <w:szCs w:val="32"/>
          <w:rtl/>
          <w:lang w:val="en-US"/>
        </w:rPr>
      </w:pPr>
      <w:r>
        <w:rPr>
          <w:rFonts w:hint="cs"/>
          <w:sz w:val="32"/>
          <w:szCs w:val="32"/>
          <w:rtl/>
          <w:lang w:val="en-US"/>
        </w:rPr>
        <w:t>בקרה-מבחנה מספר 5 שבא מאה אחוז צבע מאכל ורוד.</w:t>
      </w:r>
      <w:r>
        <w:rPr>
          <w:sz w:val="32"/>
          <w:szCs w:val="32"/>
          <w:rtl/>
          <w:lang w:val="en-US"/>
        </w:rPr>
        <w:br/>
      </w:r>
      <w:r>
        <w:rPr>
          <w:rFonts w:hint="cs"/>
          <w:sz w:val="32"/>
          <w:szCs w:val="32"/>
          <w:rtl/>
          <w:lang w:val="en-US"/>
        </w:rPr>
        <w:br/>
      </w:r>
    </w:p>
    <w:p w:rsidR="00570051" w:rsidRDefault="00570051" w:rsidP="00C56BBF">
      <w:pPr>
        <w:jc w:val="right"/>
        <w:rPr>
          <w:sz w:val="32"/>
          <w:szCs w:val="32"/>
          <w:rtl/>
          <w:lang w:val="en-US"/>
        </w:rPr>
      </w:pPr>
      <w:r w:rsidRPr="004B430D">
        <w:rPr>
          <w:rFonts w:hint="cs"/>
          <w:color w:val="5F497A" w:themeColor="accent4" w:themeShade="BF"/>
          <w:sz w:val="32"/>
          <w:szCs w:val="32"/>
          <w:u w:val="single"/>
          <w:rtl/>
          <w:lang w:val="en-US"/>
        </w:rPr>
        <w:t>תצפית:</w:t>
      </w:r>
      <w:r>
        <w:rPr>
          <w:rFonts w:hint="cs"/>
          <w:sz w:val="32"/>
          <w:szCs w:val="32"/>
          <w:u w:val="single"/>
          <w:rtl/>
          <w:lang w:val="en-US"/>
        </w:rPr>
        <w:br/>
        <w:t>לפני הניסוי:</w:t>
      </w:r>
      <w:r>
        <w:rPr>
          <w:sz w:val="32"/>
          <w:szCs w:val="32"/>
          <w:rtl/>
          <w:lang w:val="en-US"/>
        </w:rPr>
        <w:br/>
      </w:r>
      <w:r>
        <w:rPr>
          <w:rFonts w:hint="cs"/>
          <w:sz w:val="32"/>
          <w:szCs w:val="32"/>
          <w:rtl/>
          <w:lang w:val="en-US"/>
        </w:rPr>
        <w:t>שש מבחנות עם גרגרי פחם פעיל , שש כוסות עם צבע מאכל בריכוזים שונים-ככל שריכוז התמיסה עולה כך הצבע האדום של התמיסה כהה יותר.</w:t>
      </w:r>
    </w:p>
    <w:p w:rsidR="00570051" w:rsidRDefault="00570051" w:rsidP="00C56BBF">
      <w:pPr>
        <w:jc w:val="right"/>
        <w:rPr>
          <w:sz w:val="32"/>
          <w:szCs w:val="32"/>
          <w:rtl/>
          <w:lang w:val="en-US"/>
        </w:rPr>
      </w:pPr>
    </w:p>
    <w:p w:rsidR="00570051" w:rsidRPr="004B430D" w:rsidRDefault="00570051" w:rsidP="00C56BBF">
      <w:pPr>
        <w:jc w:val="right"/>
        <w:rPr>
          <w:color w:val="5F497A" w:themeColor="accent4" w:themeShade="BF"/>
          <w:sz w:val="32"/>
          <w:szCs w:val="32"/>
          <w:rtl/>
          <w:lang w:val="en-US"/>
        </w:rPr>
      </w:pPr>
      <w:r w:rsidRPr="004B430D">
        <w:rPr>
          <w:rFonts w:hint="cs"/>
          <w:color w:val="5F497A" w:themeColor="accent4" w:themeShade="BF"/>
          <w:sz w:val="32"/>
          <w:szCs w:val="32"/>
          <w:u w:val="single"/>
          <w:rtl/>
          <w:lang w:val="en-US"/>
        </w:rPr>
        <w:t>בזמן הניסוי:</w:t>
      </w:r>
    </w:p>
    <w:tbl>
      <w:tblPr>
        <w:tblStyle w:val="a8"/>
        <w:tblW w:w="0" w:type="auto"/>
        <w:tblLook w:val="04A0" w:firstRow="1" w:lastRow="0" w:firstColumn="1" w:lastColumn="0" w:noHBand="0" w:noVBand="1"/>
      </w:tblPr>
      <w:tblGrid>
        <w:gridCol w:w="3190"/>
        <w:gridCol w:w="3190"/>
        <w:gridCol w:w="3191"/>
      </w:tblGrid>
      <w:tr w:rsidR="00570051" w:rsidTr="00570051">
        <w:tc>
          <w:tcPr>
            <w:tcW w:w="3190" w:type="dxa"/>
          </w:tcPr>
          <w:p w:rsidR="00570051" w:rsidRDefault="00570051" w:rsidP="00C56BBF">
            <w:pPr>
              <w:jc w:val="right"/>
              <w:rPr>
                <w:sz w:val="32"/>
                <w:szCs w:val="32"/>
                <w:lang w:val="en-US"/>
              </w:rPr>
            </w:pPr>
            <w:r>
              <w:rPr>
                <w:rFonts w:hint="cs"/>
                <w:sz w:val="32"/>
                <w:szCs w:val="32"/>
                <w:rtl/>
                <w:lang w:val="en-US"/>
              </w:rPr>
              <w:t>צבע התמיסה במבחנה</w:t>
            </w:r>
          </w:p>
        </w:tc>
        <w:tc>
          <w:tcPr>
            <w:tcW w:w="3190" w:type="dxa"/>
          </w:tcPr>
          <w:p w:rsidR="00570051" w:rsidRDefault="009641E9" w:rsidP="00C56BBF">
            <w:pPr>
              <w:jc w:val="right"/>
              <w:rPr>
                <w:sz w:val="32"/>
                <w:szCs w:val="32"/>
                <w:lang w:val="en-US"/>
              </w:rPr>
            </w:pPr>
            <w:r>
              <w:rPr>
                <w:rFonts w:hint="cs"/>
                <w:sz w:val="32"/>
                <w:szCs w:val="32"/>
                <w:rtl/>
                <w:lang w:val="en-US"/>
              </w:rPr>
              <w:t>ריכוז צבע מאכל באחוז</w:t>
            </w:r>
          </w:p>
        </w:tc>
        <w:tc>
          <w:tcPr>
            <w:tcW w:w="3191" w:type="dxa"/>
          </w:tcPr>
          <w:p w:rsidR="00570051" w:rsidRDefault="00570051" w:rsidP="00C56BBF">
            <w:pPr>
              <w:jc w:val="right"/>
              <w:rPr>
                <w:sz w:val="32"/>
                <w:szCs w:val="32"/>
                <w:lang w:val="en-US"/>
              </w:rPr>
            </w:pPr>
            <w:r>
              <w:rPr>
                <w:rFonts w:hint="cs"/>
                <w:sz w:val="32"/>
                <w:szCs w:val="32"/>
                <w:rtl/>
                <w:lang w:val="en-US"/>
              </w:rPr>
              <w:t>מספר המבחנה</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עם משקע גרגרי</w:t>
            </w:r>
          </w:p>
        </w:tc>
        <w:tc>
          <w:tcPr>
            <w:tcW w:w="3190" w:type="dxa"/>
          </w:tcPr>
          <w:p w:rsidR="00570051" w:rsidRDefault="00570051" w:rsidP="009641E9">
            <w:pPr>
              <w:jc w:val="right"/>
              <w:rPr>
                <w:sz w:val="32"/>
                <w:szCs w:val="32"/>
                <w:lang w:val="en-US"/>
              </w:rPr>
            </w:pPr>
            <w:r>
              <w:rPr>
                <w:rFonts w:hint="cs"/>
                <w:sz w:val="32"/>
                <w:szCs w:val="32"/>
                <w:rtl/>
                <w:lang w:val="en-US"/>
              </w:rPr>
              <w:t>13</w:t>
            </w:r>
          </w:p>
        </w:tc>
        <w:tc>
          <w:tcPr>
            <w:tcW w:w="3191" w:type="dxa"/>
          </w:tcPr>
          <w:p w:rsidR="00570051" w:rsidRDefault="00570051" w:rsidP="00570051">
            <w:pPr>
              <w:jc w:val="right"/>
              <w:rPr>
                <w:sz w:val="32"/>
                <w:szCs w:val="32"/>
                <w:lang w:val="en-US"/>
              </w:rPr>
            </w:pPr>
            <w:r>
              <w:rPr>
                <w:rFonts w:hint="cs"/>
                <w:sz w:val="32"/>
                <w:szCs w:val="32"/>
                <w:rtl/>
                <w:lang w:val="en-US"/>
              </w:rPr>
              <w:t>1</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עם משקע גרגרי</w:t>
            </w:r>
          </w:p>
        </w:tc>
        <w:tc>
          <w:tcPr>
            <w:tcW w:w="3190" w:type="dxa"/>
          </w:tcPr>
          <w:p w:rsidR="00570051" w:rsidRDefault="00570051" w:rsidP="009641E9">
            <w:pPr>
              <w:jc w:val="right"/>
              <w:rPr>
                <w:sz w:val="32"/>
                <w:szCs w:val="32"/>
                <w:lang w:val="en-US"/>
              </w:rPr>
            </w:pPr>
            <w:r>
              <w:rPr>
                <w:rFonts w:hint="cs"/>
                <w:sz w:val="32"/>
                <w:szCs w:val="32"/>
                <w:rtl/>
                <w:lang w:val="en-US"/>
              </w:rPr>
              <w:t>25</w:t>
            </w:r>
          </w:p>
        </w:tc>
        <w:tc>
          <w:tcPr>
            <w:tcW w:w="3191" w:type="dxa"/>
          </w:tcPr>
          <w:p w:rsidR="00570051" w:rsidRDefault="00570051" w:rsidP="00C56BBF">
            <w:pPr>
              <w:jc w:val="right"/>
              <w:rPr>
                <w:sz w:val="32"/>
                <w:szCs w:val="32"/>
                <w:lang w:val="en-US"/>
              </w:rPr>
            </w:pPr>
            <w:r>
              <w:rPr>
                <w:rFonts w:hint="cs"/>
                <w:sz w:val="32"/>
                <w:szCs w:val="32"/>
                <w:rtl/>
                <w:lang w:val="en-US"/>
              </w:rPr>
              <w:t>2</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עכור עם משקע גרגרי</w:t>
            </w:r>
          </w:p>
        </w:tc>
        <w:tc>
          <w:tcPr>
            <w:tcW w:w="3190" w:type="dxa"/>
          </w:tcPr>
          <w:p w:rsidR="00570051" w:rsidRDefault="00570051" w:rsidP="009641E9">
            <w:pPr>
              <w:jc w:val="right"/>
              <w:rPr>
                <w:sz w:val="32"/>
                <w:szCs w:val="32"/>
                <w:lang w:val="en-US"/>
              </w:rPr>
            </w:pPr>
            <w:r>
              <w:rPr>
                <w:rFonts w:hint="cs"/>
                <w:sz w:val="32"/>
                <w:szCs w:val="32"/>
                <w:rtl/>
                <w:lang w:val="en-US"/>
              </w:rPr>
              <w:t>30</w:t>
            </w:r>
          </w:p>
        </w:tc>
        <w:tc>
          <w:tcPr>
            <w:tcW w:w="3191" w:type="dxa"/>
          </w:tcPr>
          <w:p w:rsidR="00570051" w:rsidRDefault="00570051" w:rsidP="00C56BBF">
            <w:pPr>
              <w:jc w:val="right"/>
              <w:rPr>
                <w:sz w:val="32"/>
                <w:szCs w:val="32"/>
                <w:lang w:val="en-US"/>
              </w:rPr>
            </w:pPr>
            <w:r>
              <w:rPr>
                <w:rFonts w:hint="cs"/>
                <w:sz w:val="32"/>
                <w:szCs w:val="32"/>
                <w:rtl/>
                <w:lang w:val="en-US"/>
              </w:rPr>
              <w:t>3</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עם ורוד כהה עם משקע</w:t>
            </w:r>
          </w:p>
        </w:tc>
        <w:tc>
          <w:tcPr>
            <w:tcW w:w="3190" w:type="dxa"/>
          </w:tcPr>
          <w:p w:rsidR="00570051" w:rsidRDefault="00570051" w:rsidP="009641E9">
            <w:pPr>
              <w:jc w:val="right"/>
              <w:rPr>
                <w:sz w:val="32"/>
                <w:szCs w:val="32"/>
                <w:lang w:val="en-US"/>
              </w:rPr>
            </w:pPr>
            <w:r>
              <w:rPr>
                <w:rFonts w:hint="cs"/>
                <w:sz w:val="32"/>
                <w:szCs w:val="32"/>
                <w:rtl/>
                <w:lang w:val="en-US"/>
              </w:rPr>
              <w:t>50</w:t>
            </w:r>
          </w:p>
        </w:tc>
        <w:tc>
          <w:tcPr>
            <w:tcW w:w="3191" w:type="dxa"/>
          </w:tcPr>
          <w:p w:rsidR="00570051" w:rsidRDefault="00570051" w:rsidP="00C56BBF">
            <w:pPr>
              <w:jc w:val="right"/>
              <w:rPr>
                <w:sz w:val="32"/>
                <w:szCs w:val="32"/>
                <w:lang w:val="en-US"/>
              </w:rPr>
            </w:pPr>
            <w:r>
              <w:rPr>
                <w:rFonts w:hint="cs"/>
                <w:sz w:val="32"/>
                <w:szCs w:val="32"/>
                <w:rtl/>
                <w:lang w:val="en-US"/>
              </w:rPr>
              <w:t>4</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ורוד כהה</w:t>
            </w:r>
          </w:p>
        </w:tc>
        <w:tc>
          <w:tcPr>
            <w:tcW w:w="3190" w:type="dxa"/>
          </w:tcPr>
          <w:p w:rsidR="00570051" w:rsidRDefault="00570051" w:rsidP="009641E9">
            <w:pPr>
              <w:jc w:val="right"/>
              <w:rPr>
                <w:sz w:val="32"/>
                <w:szCs w:val="32"/>
                <w:lang w:val="en-US"/>
              </w:rPr>
            </w:pPr>
            <w:r>
              <w:rPr>
                <w:rFonts w:hint="cs"/>
                <w:sz w:val="32"/>
                <w:szCs w:val="32"/>
                <w:rtl/>
                <w:lang w:val="en-US"/>
              </w:rPr>
              <w:t>100</w:t>
            </w:r>
          </w:p>
        </w:tc>
        <w:tc>
          <w:tcPr>
            <w:tcW w:w="3191" w:type="dxa"/>
          </w:tcPr>
          <w:p w:rsidR="00570051" w:rsidRDefault="00570051" w:rsidP="00C56BBF">
            <w:pPr>
              <w:jc w:val="right"/>
              <w:rPr>
                <w:sz w:val="32"/>
                <w:szCs w:val="32"/>
                <w:lang w:val="en-US"/>
              </w:rPr>
            </w:pPr>
            <w:r>
              <w:rPr>
                <w:rFonts w:hint="cs"/>
                <w:sz w:val="32"/>
                <w:szCs w:val="32"/>
                <w:rtl/>
                <w:lang w:val="en-US"/>
              </w:rPr>
              <w:t>5</w:t>
            </w:r>
          </w:p>
        </w:tc>
      </w:tr>
    </w:tbl>
    <w:p w:rsidR="00C56BBF" w:rsidRDefault="00C56BBF" w:rsidP="00C56BBF">
      <w:pPr>
        <w:jc w:val="right"/>
        <w:rPr>
          <w:sz w:val="32"/>
          <w:szCs w:val="32"/>
          <w:rtl/>
          <w:lang w:val="en-US"/>
        </w:rPr>
      </w:pPr>
    </w:p>
    <w:p w:rsidR="00570051" w:rsidRDefault="00570051" w:rsidP="00C56BBF">
      <w:pPr>
        <w:jc w:val="right"/>
        <w:rPr>
          <w:sz w:val="32"/>
          <w:szCs w:val="32"/>
          <w:rtl/>
          <w:lang w:val="en-US"/>
        </w:rPr>
      </w:pPr>
    </w:p>
    <w:p w:rsidR="00570051" w:rsidRDefault="00570051" w:rsidP="00C56BBF">
      <w:pPr>
        <w:jc w:val="right"/>
        <w:rPr>
          <w:sz w:val="32"/>
          <w:szCs w:val="32"/>
          <w:rtl/>
          <w:lang w:val="en-US"/>
        </w:rPr>
      </w:pPr>
    </w:p>
    <w:p w:rsidR="00570051" w:rsidRDefault="00570051" w:rsidP="00C56BBF">
      <w:pPr>
        <w:jc w:val="right"/>
        <w:rPr>
          <w:sz w:val="32"/>
          <w:szCs w:val="32"/>
          <w:rtl/>
          <w:lang w:val="en-US"/>
        </w:rPr>
      </w:pPr>
    </w:p>
    <w:p w:rsidR="00570051" w:rsidRDefault="00570051" w:rsidP="00C56BBF">
      <w:pPr>
        <w:jc w:val="right"/>
        <w:rPr>
          <w:sz w:val="32"/>
          <w:szCs w:val="32"/>
          <w:rtl/>
          <w:lang w:val="en-US"/>
        </w:rPr>
      </w:pPr>
    </w:p>
    <w:p w:rsidR="00570051" w:rsidRPr="00570051" w:rsidRDefault="00570051" w:rsidP="00C56BBF">
      <w:pPr>
        <w:jc w:val="right"/>
        <w:rPr>
          <w:sz w:val="32"/>
          <w:szCs w:val="32"/>
          <w:u w:val="single"/>
          <w:rtl/>
          <w:lang w:val="en-US"/>
        </w:rPr>
      </w:pPr>
      <w:r>
        <w:rPr>
          <w:rFonts w:hint="cs"/>
          <w:sz w:val="32"/>
          <w:szCs w:val="32"/>
          <w:u w:val="single"/>
          <w:rtl/>
          <w:lang w:val="en-US"/>
        </w:rPr>
        <w:t>לאחר הניסוי:</w:t>
      </w:r>
      <w:r>
        <w:rPr>
          <w:rFonts w:hint="cs"/>
          <w:sz w:val="32"/>
          <w:szCs w:val="32"/>
          <w:u w:val="single"/>
          <w:rtl/>
          <w:lang w:val="en-US"/>
        </w:rPr>
        <w:br/>
      </w:r>
    </w:p>
    <w:tbl>
      <w:tblPr>
        <w:tblStyle w:val="a8"/>
        <w:tblW w:w="0" w:type="auto"/>
        <w:tblLook w:val="04A0" w:firstRow="1" w:lastRow="0" w:firstColumn="1" w:lastColumn="0" w:noHBand="0" w:noVBand="1"/>
      </w:tblPr>
      <w:tblGrid>
        <w:gridCol w:w="3190"/>
        <w:gridCol w:w="3190"/>
        <w:gridCol w:w="3191"/>
      </w:tblGrid>
      <w:tr w:rsidR="00570051" w:rsidTr="00570051">
        <w:tc>
          <w:tcPr>
            <w:tcW w:w="3190" w:type="dxa"/>
          </w:tcPr>
          <w:p w:rsidR="00570051" w:rsidRPr="00570051" w:rsidRDefault="00570051" w:rsidP="00C56BBF">
            <w:pPr>
              <w:jc w:val="right"/>
              <w:rPr>
                <w:sz w:val="32"/>
                <w:szCs w:val="32"/>
                <w:u w:val="single" w:color="FFFFFF" w:themeColor="background1"/>
                <w:lang w:val="en-US"/>
              </w:rPr>
            </w:pPr>
            <w:r>
              <w:rPr>
                <w:rFonts w:hint="cs"/>
                <w:sz w:val="32"/>
                <w:szCs w:val="32"/>
                <w:u w:val="single" w:color="FFFFFF" w:themeColor="background1"/>
                <w:rtl/>
                <w:lang w:val="en-US"/>
              </w:rPr>
              <w:t>צבע התמיסה במבחנה</w:t>
            </w:r>
          </w:p>
        </w:tc>
        <w:tc>
          <w:tcPr>
            <w:tcW w:w="3190" w:type="dxa"/>
          </w:tcPr>
          <w:p w:rsidR="00570051" w:rsidRPr="00570051" w:rsidRDefault="009641E9" w:rsidP="00570051">
            <w:pPr>
              <w:jc w:val="right"/>
              <w:rPr>
                <w:sz w:val="32"/>
                <w:szCs w:val="32"/>
                <w:lang w:val="en-US"/>
              </w:rPr>
            </w:pPr>
            <w:r>
              <w:rPr>
                <w:rFonts w:hint="cs"/>
                <w:sz w:val="32"/>
                <w:szCs w:val="32"/>
                <w:rtl/>
                <w:lang w:val="en-US"/>
              </w:rPr>
              <w:t>ריכוז צבע מאכל באחוז</w:t>
            </w:r>
          </w:p>
        </w:tc>
        <w:tc>
          <w:tcPr>
            <w:tcW w:w="3191" w:type="dxa"/>
          </w:tcPr>
          <w:p w:rsidR="00570051" w:rsidRPr="00570051" w:rsidRDefault="00570051" w:rsidP="00C56BBF">
            <w:pPr>
              <w:jc w:val="right"/>
              <w:rPr>
                <w:sz w:val="32"/>
                <w:szCs w:val="32"/>
                <w:lang w:val="en-US"/>
              </w:rPr>
            </w:pPr>
            <w:r>
              <w:rPr>
                <w:rFonts w:hint="cs"/>
                <w:sz w:val="32"/>
                <w:szCs w:val="32"/>
                <w:rtl/>
                <w:lang w:val="en-US"/>
              </w:rPr>
              <w:t>מספר המבחנה</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שקוף</w:t>
            </w:r>
          </w:p>
        </w:tc>
        <w:tc>
          <w:tcPr>
            <w:tcW w:w="3190" w:type="dxa"/>
          </w:tcPr>
          <w:p w:rsidR="00570051" w:rsidRPr="00570051" w:rsidRDefault="00570051" w:rsidP="009641E9">
            <w:pPr>
              <w:jc w:val="right"/>
              <w:rPr>
                <w:sz w:val="32"/>
                <w:szCs w:val="32"/>
                <w:lang w:val="en-US"/>
              </w:rPr>
            </w:pPr>
            <w:r>
              <w:rPr>
                <w:rFonts w:hint="cs"/>
                <w:sz w:val="32"/>
                <w:szCs w:val="32"/>
                <w:rtl/>
                <w:lang w:val="en-US"/>
              </w:rPr>
              <w:t>13</w:t>
            </w:r>
          </w:p>
        </w:tc>
        <w:tc>
          <w:tcPr>
            <w:tcW w:w="3191" w:type="dxa"/>
          </w:tcPr>
          <w:p w:rsidR="00570051" w:rsidRPr="00570051" w:rsidRDefault="00570051" w:rsidP="00570051">
            <w:pPr>
              <w:jc w:val="right"/>
              <w:rPr>
                <w:sz w:val="32"/>
                <w:szCs w:val="32"/>
                <w:lang w:val="en-US"/>
              </w:rPr>
            </w:pPr>
            <w:r w:rsidRPr="00570051">
              <w:rPr>
                <w:rFonts w:hint="cs"/>
                <w:sz w:val="32"/>
                <w:szCs w:val="32"/>
                <w:rtl/>
                <w:lang w:val="en-US"/>
              </w:rPr>
              <w:t>1</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שקוף</w:t>
            </w:r>
          </w:p>
        </w:tc>
        <w:tc>
          <w:tcPr>
            <w:tcW w:w="3190" w:type="dxa"/>
          </w:tcPr>
          <w:p w:rsidR="00570051" w:rsidRPr="00570051" w:rsidRDefault="00570051" w:rsidP="009641E9">
            <w:pPr>
              <w:jc w:val="right"/>
              <w:rPr>
                <w:sz w:val="32"/>
                <w:szCs w:val="32"/>
                <w:lang w:val="en-US"/>
              </w:rPr>
            </w:pPr>
            <w:r w:rsidRPr="00570051">
              <w:rPr>
                <w:rFonts w:hint="cs"/>
                <w:sz w:val="32"/>
                <w:szCs w:val="32"/>
                <w:rtl/>
                <w:lang w:val="en-US"/>
              </w:rPr>
              <w:t>25</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2</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שקוף פחות מהמבחנות הקודמות</w:t>
            </w:r>
          </w:p>
        </w:tc>
        <w:tc>
          <w:tcPr>
            <w:tcW w:w="3190" w:type="dxa"/>
          </w:tcPr>
          <w:p w:rsidR="00570051" w:rsidRPr="00570051" w:rsidRDefault="00570051" w:rsidP="009641E9">
            <w:pPr>
              <w:jc w:val="right"/>
              <w:rPr>
                <w:sz w:val="32"/>
                <w:szCs w:val="32"/>
                <w:lang w:val="en-US"/>
              </w:rPr>
            </w:pPr>
            <w:r>
              <w:rPr>
                <w:rFonts w:hint="cs"/>
                <w:sz w:val="32"/>
                <w:szCs w:val="32"/>
                <w:rtl/>
                <w:lang w:val="en-US"/>
              </w:rPr>
              <w:t>30</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3</w:t>
            </w:r>
          </w:p>
        </w:tc>
      </w:tr>
      <w:tr w:rsidR="00570051" w:rsidTr="00570051">
        <w:tc>
          <w:tcPr>
            <w:tcW w:w="3190" w:type="dxa"/>
          </w:tcPr>
          <w:p w:rsidR="00570051" w:rsidRPr="00570051" w:rsidRDefault="00570051" w:rsidP="00570051">
            <w:pPr>
              <w:jc w:val="right"/>
              <w:rPr>
                <w:sz w:val="32"/>
                <w:szCs w:val="32"/>
                <w:lang w:val="en-US"/>
              </w:rPr>
            </w:pPr>
            <w:r w:rsidRPr="00570051">
              <w:rPr>
                <w:rFonts w:hint="cs"/>
                <w:sz w:val="32"/>
                <w:szCs w:val="32"/>
                <w:rtl/>
                <w:lang w:val="en-US"/>
              </w:rPr>
              <w:t>ורוד שקוף בהיר</w:t>
            </w:r>
          </w:p>
        </w:tc>
        <w:tc>
          <w:tcPr>
            <w:tcW w:w="3190" w:type="dxa"/>
          </w:tcPr>
          <w:p w:rsidR="00570051" w:rsidRPr="00570051" w:rsidRDefault="00570051" w:rsidP="009641E9">
            <w:pPr>
              <w:jc w:val="right"/>
              <w:rPr>
                <w:sz w:val="32"/>
                <w:szCs w:val="32"/>
                <w:lang w:val="en-US"/>
              </w:rPr>
            </w:pPr>
            <w:r>
              <w:rPr>
                <w:rFonts w:hint="cs"/>
                <w:sz w:val="32"/>
                <w:szCs w:val="32"/>
                <w:rtl/>
                <w:lang w:val="en-US"/>
              </w:rPr>
              <w:t>50</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4</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ורוד כהה אין שינוי בצבע</w:t>
            </w:r>
          </w:p>
        </w:tc>
        <w:tc>
          <w:tcPr>
            <w:tcW w:w="3190" w:type="dxa"/>
          </w:tcPr>
          <w:p w:rsidR="00570051" w:rsidRPr="00570051" w:rsidRDefault="00570051" w:rsidP="009641E9">
            <w:pPr>
              <w:jc w:val="right"/>
              <w:rPr>
                <w:sz w:val="32"/>
                <w:szCs w:val="32"/>
                <w:lang w:val="en-US"/>
              </w:rPr>
            </w:pPr>
            <w:r>
              <w:rPr>
                <w:rFonts w:hint="cs"/>
                <w:sz w:val="32"/>
                <w:szCs w:val="32"/>
                <w:rtl/>
                <w:lang w:val="en-US"/>
              </w:rPr>
              <w:t>100</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5</w:t>
            </w:r>
          </w:p>
        </w:tc>
      </w:tr>
    </w:tbl>
    <w:p w:rsidR="00570051" w:rsidRDefault="00570051" w:rsidP="00C56BBF">
      <w:pPr>
        <w:jc w:val="right"/>
        <w:rPr>
          <w:sz w:val="32"/>
          <w:szCs w:val="32"/>
          <w:u w:val="single"/>
          <w:rtl/>
          <w:lang w:val="en-US"/>
        </w:rPr>
      </w:pPr>
    </w:p>
    <w:tbl>
      <w:tblPr>
        <w:tblStyle w:val="a8"/>
        <w:tblpPr w:leftFromText="180" w:rightFromText="180" w:vertAnchor="text" w:horzAnchor="margin" w:tblpY="1406"/>
        <w:tblW w:w="0" w:type="auto"/>
        <w:tblLook w:val="04A0" w:firstRow="1" w:lastRow="0" w:firstColumn="1" w:lastColumn="0" w:noHBand="0" w:noVBand="1"/>
      </w:tblPr>
      <w:tblGrid>
        <w:gridCol w:w="3085"/>
        <w:gridCol w:w="3544"/>
        <w:gridCol w:w="2942"/>
      </w:tblGrid>
      <w:tr w:rsidR="002B6952" w:rsidTr="002B6952">
        <w:tc>
          <w:tcPr>
            <w:tcW w:w="3085" w:type="dxa"/>
          </w:tcPr>
          <w:p w:rsidR="002B6952" w:rsidRDefault="002B6952" w:rsidP="002B6952">
            <w:pPr>
              <w:jc w:val="right"/>
              <w:rPr>
                <w:sz w:val="32"/>
                <w:szCs w:val="32"/>
                <w:lang w:val="en-US"/>
              </w:rPr>
            </w:pPr>
            <w:r>
              <w:rPr>
                <w:rFonts w:hint="cs"/>
                <w:sz w:val="32"/>
                <w:szCs w:val="32"/>
                <w:rtl/>
                <w:lang w:val="en-US"/>
              </w:rPr>
              <w:t>יכולת הספיחה (1-5)</w:t>
            </w:r>
          </w:p>
        </w:tc>
        <w:tc>
          <w:tcPr>
            <w:tcW w:w="3544" w:type="dxa"/>
          </w:tcPr>
          <w:p w:rsidR="002B6952" w:rsidRDefault="002B6952" w:rsidP="002B6952">
            <w:pPr>
              <w:jc w:val="right"/>
              <w:rPr>
                <w:sz w:val="32"/>
                <w:szCs w:val="32"/>
                <w:lang w:val="en-US"/>
              </w:rPr>
            </w:pPr>
            <w:r>
              <w:rPr>
                <w:rFonts w:hint="cs"/>
                <w:sz w:val="32"/>
                <w:szCs w:val="32"/>
                <w:rtl/>
                <w:lang w:val="en-US"/>
              </w:rPr>
              <w:t>ריכוז צבע מאכל באחוז</w:t>
            </w:r>
          </w:p>
        </w:tc>
        <w:tc>
          <w:tcPr>
            <w:tcW w:w="2942" w:type="dxa"/>
          </w:tcPr>
          <w:p w:rsidR="002B6952" w:rsidRDefault="002B6952" w:rsidP="002B6952">
            <w:pPr>
              <w:jc w:val="right"/>
              <w:rPr>
                <w:sz w:val="32"/>
                <w:szCs w:val="32"/>
                <w:lang w:val="en-US"/>
              </w:rPr>
            </w:pPr>
            <w:r>
              <w:rPr>
                <w:rFonts w:hint="cs"/>
                <w:sz w:val="32"/>
                <w:szCs w:val="32"/>
                <w:rtl/>
                <w:lang w:val="en-US"/>
              </w:rPr>
              <w:t>מספר המבחנה</w:t>
            </w:r>
          </w:p>
        </w:tc>
      </w:tr>
      <w:tr w:rsidR="002B6952" w:rsidTr="002B6952">
        <w:tc>
          <w:tcPr>
            <w:tcW w:w="3085" w:type="dxa"/>
          </w:tcPr>
          <w:p w:rsidR="002B6952" w:rsidRDefault="002B6952" w:rsidP="002B6952">
            <w:pPr>
              <w:jc w:val="right"/>
              <w:rPr>
                <w:sz w:val="32"/>
                <w:szCs w:val="32"/>
                <w:lang w:val="en-US"/>
              </w:rPr>
            </w:pPr>
            <w:r>
              <w:rPr>
                <w:rFonts w:hint="cs"/>
                <w:sz w:val="32"/>
                <w:szCs w:val="32"/>
                <w:rtl/>
                <w:lang w:val="en-US"/>
              </w:rPr>
              <w:t>5</w:t>
            </w:r>
          </w:p>
        </w:tc>
        <w:tc>
          <w:tcPr>
            <w:tcW w:w="3544" w:type="dxa"/>
          </w:tcPr>
          <w:p w:rsidR="002B6952" w:rsidRDefault="002B6952" w:rsidP="002B6952">
            <w:pPr>
              <w:jc w:val="right"/>
              <w:rPr>
                <w:sz w:val="32"/>
                <w:szCs w:val="32"/>
                <w:lang w:val="en-US"/>
              </w:rPr>
            </w:pPr>
            <w:r>
              <w:rPr>
                <w:rFonts w:hint="cs"/>
                <w:sz w:val="32"/>
                <w:szCs w:val="32"/>
                <w:rtl/>
                <w:lang w:val="en-US"/>
              </w:rPr>
              <w:t>13</w:t>
            </w:r>
          </w:p>
        </w:tc>
        <w:tc>
          <w:tcPr>
            <w:tcW w:w="2942" w:type="dxa"/>
          </w:tcPr>
          <w:p w:rsidR="002B6952" w:rsidRDefault="002B6952" w:rsidP="002B6952">
            <w:pPr>
              <w:jc w:val="right"/>
              <w:rPr>
                <w:sz w:val="32"/>
                <w:szCs w:val="32"/>
                <w:lang w:val="en-US"/>
              </w:rPr>
            </w:pPr>
            <w:r>
              <w:rPr>
                <w:rFonts w:hint="cs"/>
                <w:sz w:val="32"/>
                <w:szCs w:val="32"/>
                <w:rtl/>
                <w:lang w:val="en-US"/>
              </w:rPr>
              <w:t>1</w:t>
            </w:r>
          </w:p>
        </w:tc>
      </w:tr>
      <w:tr w:rsidR="002B6952" w:rsidTr="002B6952">
        <w:tc>
          <w:tcPr>
            <w:tcW w:w="3085" w:type="dxa"/>
          </w:tcPr>
          <w:p w:rsidR="002B6952" w:rsidRDefault="002B6952" w:rsidP="002B6952">
            <w:pPr>
              <w:jc w:val="right"/>
              <w:rPr>
                <w:sz w:val="32"/>
                <w:szCs w:val="32"/>
                <w:lang w:val="en-US"/>
              </w:rPr>
            </w:pPr>
            <w:r>
              <w:rPr>
                <w:rFonts w:hint="cs"/>
                <w:sz w:val="32"/>
                <w:szCs w:val="32"/>
                <w:rtl/>
                <w:lang w:val="en-US"/>
              </w:rPr>
              <w:t>4</w:t>
            </w:r>
          </w:p>
        </w:tc>
        <w:tc>
          <w:tcPr>
            <w:tcW w:w="3544" w:type="dxa"/>
          </w:tcPr>
          <w:p w:rsidR="002B6952" w:rsidRDefault="002B6952" w:rsidP="002B6952">
            <w:pPr>
              <w:jc w:val="right"/>
              <w:rPr>
                <w:sz w:val="32"/>
                <w:szCs w:val="32"/>
                <w:lang w:val="en-US"/>
              </w:rPr>
            </w:pPr>
            <w:r>
              <w:rPr>
                <w:rFonts w:hint="cs"/>
                <w:sz w:val="32"/>
                <w:szCs w:val="32"/>
                <w:rtl/>
                <w:lang w:val="en-US"/>
              </w:rPr>
              <w:t>25</w:t>
            </w:r>
          </w:p>
        </w:tc>
        <w:tc>
          <w:tcPr>
            <w:tcW w:w="2942" w:type="dxa"/>
          </w:tcPr>
          <w:p w:rsidR="002B6952" w:rsidRDefault="002B6952" w:rsidP="002B6952">
            <w:pPr>
              <w:jc w:val="right"/>
              <w:rPr>
                <w:sz w:val="32"/>
                <w:szCs w:val="32"/>
                <w:lang w:val="en-US"/>
              </w:rPr>
            </w:pPr>
            <w:r>
              <w:rPr>
                <w:rFonts w:hint="cs"/>
                <w:sz w:val="32"/>
                <w:szCs w:val="32"/>
                <w:rtl/>
                <w:lang w:val="en-US"/>
              </w:rPr>
              <w:t>2</w:t>
            </w:r>
          </w:p>
        </w:tc>
      </w:tr>
      <w:tr w:rsidR="002B6952" w:rsidTr="002B6952">
        <w:tc>
          <w:tcPr>
            <w:tcW w:w="3085" w:type="dxa"/>
          </w:tcPr>
          <w:p w:rsidR="002B6952" w:rsidRDefault="002B6952" w:rsidP="002B6952">
            <w:pPr>
              <w:jc w:val="right"/>
              <w:rPr>
                <w:sz w:val="32"/>
                <w:szCs w:val="32"/>
                <w:lang w:val="en-US"/>
              </w:rPr>
            </w:pPr>
            <w:r>
              <w:rPr>
                <w:rFonts w:hint="cs"/>
                <w:sz w:val="32"/>
                <w:szCs w:val="32"/>
                <w:rtl/>
                <w:lang w:val="en-US"/>
              </w:rPr>
              <w:t>3</w:t>
            </w:r>
          </w:p>
        </w:tc>
        <w:tc>
          <w:tcPr>
            <w:tcW w:w="3544" w:type="dxa"/>
          </w:tcPr>
          <w:p w:rsidR="002B6952" w:rsidRDefault="002B6952" w:rsidP="002B6952">
            <w:pPr>
              <w:jc w:val="right"/>
              <w:rPr>
                <w:sz w:val="32"/>
                <w:szCs w:val="32"/>
                <w:lang w:val="en-US"/>
              </w:rPr>
            </w:pPr>
            <w:r>
              <w:rPr>
                <w:rFonts w:hint="cs"/>
                <w:sz w:val="32"/>
                <w:szCs w:val="32"/>
                <w:rtl/>
                <w:lang w:val="en-US"/>
              </w:rPr>
              <w:t>30</w:t>
            </w:r>
          </w:p>
        </w:tc>
        <w:tc>
          <w:tcPr>
            <w:tcW w:w="2942" w:type="dxa"/>
          </w:tcPr>
          <w:p w:rsidR="002B6952" w:rsidRDefault="002B6952" w:rsidP="002B6952">
            <w:pPr>
              <w:jc w:val="right"/>
              <w:rPr>
                <w:sz w:val="32"/>
                <w:szCs w:val="32"/>
                <w:lang w:val="en-US"/>
              </w:rPr>
            </w:pPr>
            <w:r>
              <w:rPr>
                <w:rFonts w:hint="cs"/>
                <w:sz w:val="32"/>
                <w:szCs w:val="32"/>
                <w:rtl/>
                <w:lang w:val="en-US"/>
              </w:rPr>
              <w:t>3</w:t>
            </w:r>
          </w:p>
        </w:tc>
      </w:tr>
      <w:tr w:rsidR="002B6952" w:rsidTr="002B6952">
        <w:tc>
          <w:tcPr>
            <w:tcW w:w="3085" w:type="dxa"/>
          </w:tcPr>
          <w:p w:rsidR="002B6952" w:rsidRDefault="002B6952" w:rsidP="002B6952">
            <w:pPr>
              <w:jc w:val="right"/>
              <w:rPr>
                <w:sz w:val="32"/>
                <w:szCs w:val="32"/>
                <w:lang w:val="en-US"/>
              </w:rPr>
            </w:pPr>
            <w:r>
              <w:rPr>
                <w:rFonts w:hint="cs"/>
                <w:sz w:val="32"/>
                <w:szCs w:val="32"/>
                <w:rtl/>
                <w:lang w:val="en-US"/>
              </w:rPr>
              <w:t>2</w:t>
            </w:r>
          </w:p>
        </w:tc>
        <w:tc>
          <w:tcPr>
            <w:tcW w:w="3544" w:type="dxa"/>
          </w:tcPr>
          <w:p w:rsidR="002B6952" w:rsidRDefault="002B6952" w:rsidP="002B6952">
            <w:pPr>
              <w:jc w:val="right"/>
              <w:rPr>
                <w:sz w:val="32"/>
                <w:szCs w:val="32"/>
                <w:lang w:val="en-US"/>
              </w:rPr>
            </w:pPr>
            <w:r>
              <w:rPr>
                <w:rFonts w:hint="cs"/>
                <w:sz w:val="32"/>
                <w:szCs w:val="32"/>
                <w:rtl/>
                <w:lang w:val="en-US"/>
              </w:rPr>
              <w:t>50</w:t>
            </w:r>
          </w:p>
        </w:tc>
        <w:tc>
          <w:tcPr>
            <w:tcW w:w="2942" w:type="dxa"/>
          </w:tcPr>
          <w:p w:rsidR="002B6952" w:rsidRDefault="002B6952" w:rsidP="002B6952">
            <w:pPr>
              <w:jc w:val="right"/>
              <w:rPr>
                <w:sz w:val="32"/>
                <w:szCs w:val="32"/>
                <w:lang w:val="en-US"/>
              </w:rPr>
            </w:pPr>
            <w:r>
              <w:rPr>
                <w:rFonts w:hint="cs"/>
                <w:sz w:val="32"/>
                <w:szCs w:val="32"/>
                <w:rtl/>
                <w:lang w:val="en-US"/>
              </w:rPr>
              <w:t>4</w:t>
            </w:r>
          </w:p>
        </w:tc>
      </w:tr>
      <w:tr w:rsidR="002B6952" w:rsidTr="002B6952">
        <w:tc>
          <w:tcPr>
            <w:tcW w:w="3085" w:type="dxa"/>
          </w:tcPr>
          <w:p w:rsidR="002B6952" w:rsidRDefault="002B6952" w:rsidP="002B6952">
            <w:pPr>
              <w:jc w:val="right"/>
              <w:rPr>
                <w:sz w:val="32"/>
                <w:szCs w:val="32"/>
                <w:lang w:val="en-US"/>
              </w:rPr>
            </w:pPr>
            <w:r>
              <w:rPr>
                <w:rFonts w:hint="cs"/>
                <w:sz w:val="32"/>
                <w:szCs w:val="32"/>
                <w:rtl/>
                <w:lang w:val="en-US"/>
              </w:rPr>
              <w:t>1</w:t>
            </w:r>
          </w:p>
        </w:tc>
        <w:tc>
          <w:tcPr>
            <w:tcW w:w="3544" w:type="dxa"/>
          </w:tcPr>
          <w:p w:rsidR="002B6952" w:rsidRDefault="002B6952" w:rsidP="002B6952">
            <w:pPr>
              <w:jc w:val="right"/>
              <w:rPr>
                <w:sz w:val="32"/>
                <w:szCs w:val="32"/>
                <w:lang w:val="en-US"/>
              </w:rPr>
            </w:pPr>
            <w:r>
              <w:rPr>
                <w:rFonts w:hint="cs"/>
                <w:sz w:val="32"/>
                <w:szCs w:val="32"/>
                <w:rtl/>
                <w:lang w:val="en-US"/>
              </w:rPr>
              <w:t>100</w:t>
            </w:r>
          </w:p>
        </w:tc>
        <w:tc>
          <w:tcPr>
            <w:tcW w:w="2942" w:type="dxa"/>
          </w:tcPr>
          <w:p w:rsidR="002B6952" w:rsidRDefault="002B6952" w:rsidP="002B6952">
            <w:pPr>
              <w:jc w:val="right"/>
              <w:rPr>
                <w:sz w:val="32"/>
                <w:szCs w:val="32"/>
                <w:lang w:val="en-US"/>
              </w:rPr>
            </w:pPr>
            <w:r>
              <w:rPr>
                <w:rFonts w:hint="cs"/>
                <w:sz w:val="32"/>
                <w:szCs w:val="32"/>
                <w:rtl/>
                <w:lang w:val="en-US"/>
              </w:rPr>
              <w:t>5</w:t>
            </w:r>
          </w:p>
        </w:tc>
      </w:tr>
    </w:tbl>
    <w:p w:rsidR="002A4133" w:rsidRPr="00BD03BF" w:rsidRDefault="00784544" w:rsidP="00784544">
      <w:pPr>
        <w:jc w:val="right"/>
        <w:rPr>
          <w:sz w:val="28"/>
          <w:szCs w:val="28"/>
          <w:rtl/>
          <w:lang w:val="en-US"/>
        </w:rPr>
      </w:pPr>
      <w:r w:rsidRPr="004B430D">
        <w:rPr>
          <w:rFonts w:hint="cs"/>
          <w:color w:val="5F497A" w:themeColor="accent4" w:themeShade="BF"/>
          <w:sz w:val="32"/>
          <w:szCs w:val="32"/>
          <w:u w:val="single"/>
          <w:rtl/>
          <w:lang w:val="en-US"/>
        </w:rPr>
        <w:t>תוצאות הניסוי</w:t>
      </w:r>
      <w:r>
        <w:rPr>
          <w:sz w:val="32"/>
          <w:szCs w:val="32"/>
          <w:u w:val="single"/>
          <w:rtl/>
          <w:lang w:val="en-US"/>
        </w:rPr>
        <w:br/>
      </w:r>
      <w:r w:rsidR="002A4133">
        <w:rPr>
          <w:rFonts w:hint="cs"/>
          <w:sz w:val="32"/>
          <w:szCs w:val="32"/>
          <w:rtl/>
          <w:lang w:val="en-US"/>
        </w:rPr>
        <w:t>השפעת ריכוז צב המאכל כל יכולת הספיחה של פחם פעיל (יכולת הספיחה מ1 עד 5 כאשר ה5 הוא הגבוה ביותר)</w:t>
      </w:r>
      <w:r w:rsidR="002A4133">
        <w:rPr>
          <w:rFonts w:hint="cs"/>
          <w:sz w:val="32"/>
          <w:szCs w:val="32"/>
          <w:rtl/>
          <w:lang w:val="en-US"/>
        </w:rPr>
        <w:br/>
      </w:r>
      <w:r w:rsidR="00BD03BF" w:rsidRPr="00BD03BF">
        <w:rPr>
          <w:noProof/>
          <w:sz w:val="28"/>
          <w:szCs w:val="28"/>
          <w:lang w:val="en-US"/>
        </w:rPr>
        <w:drawing>
          <wp:inline distT="0" distB="0" distL="0" distR="0">
            <wp:extent cx="5981700" cy="29718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3F6F" w:rsidRDefault="00C43F6F" w:rsidP="002B6952">
      <w:pPr>
        <w:jc w:val="right"/>
        <w:rPr>
          <w:sz w:val="32"/>
          <w:szCs w:val="32"/>
          <w:rtl/>
          <w:lang w:val="en-US"/>
        </w:rPr>
      </w:pPr>
      <w:r>
        <w:rPr>
          <w:sz w:val="32"/>
          <w:szCs w:val="32"/>
          <w:rtl/>
          <w:lang w:val="en-US"/>
        </w:rPr>
        <w:lastRenderedPageBreak/>
        <w:br/>
      </w:r>
    </w:p>
    <w:p w:rsidR="000B0543" w:rsidRDefault="00C43F6F" w:rsidP="00C43F6F">
      <w:pPr>
        <w:jc w:val="right"/>
        <w:rPr>
          <w:sz w:val="32"/>
          <w:szCs w:val="32"/>
          <w:rtl/>
          <w:lang w:val="en-US"/>
        </w:rPr>
      </w:pPr>
      <w:r w:rsidRPr="004B430D">
        <w:rPr>
          <w:rFonts w:hint="cs"/>
          <w:color w:val="5F497A" w:themeColor="accent4" w:themeShade="BF"/>
          <w:sz w:val="32"/>
          <w:szCs w:val="32"/>
          <w:u w:val="single" w:color="000000" w:themeColor="text1"/>
          <w:rtl/>
          <w:lang w:val="en-US"/>
        </w:rPr>
        <w:t>מסקנות-</w:t>
      </w:r>
      <w:r>
        <w:rPr>
          <w:sz w:val="32"/>
          <w:szCs w:val="32"/>
          <w:u w:val="single" w:color="000000" w:themeColor="text1"/>
          <w:rtl/>
          <w:lang w:val="en-US"/>
        </w:rPr>
        <w:br/>
      </w:r>
      <w:r>
        <w:rPr>
          <w:rFonts w:hint="cs"/>
          <w:sz w:val="32"/>
          <w:szCs w:val="32"/>
          <w:rtl/>
          <w:lang w:val="en-US"/>
        </w:rPr>
        <w:t xml:space="preserve">השערותינו הייתה נכונה. יכולת הספיחה של הפחם הפעיל תלוי בשטח הפנים שלו. אטומי הפחמן הנמצאים בפני השטח מסוגלים למשוך אליהם מולקולות של צבע </w:t>
      </w:r>
      <w:proofErr w:type="spellStart"/>
      <w:r>
        <w:rPr>
          <w:rFonts w:hint="cs"/>
          <w:sz w:val="32"/>
          <w:szCs w:val="32"/>
          <w:rtl/>
          <w:lang w:val="en-US"/>
        </w:rPr>
        <w:t>ורוד,אך</w:t>
      </w:r>
      <w:proofErr w:type="spellEnd"/>
      <w:r>
        <w:rPr>
          <w:rFonts w:hint="cs"/>
          <w:sz w:val="32"/>
          <w:szCs w:val="32"/>
          <w:rtl/>
          <w:lang w:val="en-US"/>
        </w:rPr>
        <w:t xml:space="preserve"> לפחם פעיל יש יכולת ספיחה מוגבלת , כלומר כאשר ריכוז התמיסה גבוה מולקולות הפחם לא מסוגלות לספוח את כל מולקולות הצבע , והתמיסה אחרי הסינון נשארת ורודה.</w:t>
      </w:r>
      <w:r>
        <w:rPr>
          <w:sz w:val="32"/>
          <w:szCs w:val="32"/>
          <w:rtl/>
          <w:lang w:val="en-US"/>
        </w:rPr>
        <w:br/>
      </w:r>
      <w:r>
        <w:rPr>
          <w:rFonts w:hint="cs"/>
          <w:sz w:val="32"/>
          <w:szCs w:val="32"/>
          <w:rtl/>
          <w:lang w:val="en-US"/>
        </w:rPr>
        <w:t>אך כאשר ריכוז התמיסה הוא נמוך כל מולקולות הצבע נתפסות על ידי אטומי הפחמן והתמיסה אחרי סינון הופכת לשקופה.</w:t>
      </w:r>
      <w:r>
        <w:rPr>
          <w:sz w:val="32"/>
          <w:szCs w:val="32"/>
          <w:rtl/>
          <w:lang w:val="en-US"/>
        </w:rPr>
        <w:br/>
      </w:r>
      <w:r>
        <w:rPr>
          <w:rFonts w:hint="cs"/>
          <w:sz w:val="32"/>
          <w:szCs w:val="32"/>
          <w:rtl/>
          <w:lang w:val="en-US"/>
        </w:rPr>
        <w:br/>
      </w:r>
      <w:r w:rsidRPr="004B430D">
        <w:rPr>
          <w:rFonts w:hint="cs"/>
          <w:color w:val="5F497A" w:themeColor="accent4" w:themeShade="BF"/>
          <w:sz w:val="32"/>
          <w:szCs w:val="32"/>
          <w:u w:val="single" w:color="000000" w:themeColor="text1"/>
          <w:rtl/>
          <w:lang w:val="en-US"/>
        </w:rPr>
        <w:t>לסיכום-</w:t>
      </w:r>
      <w:r>
        <w:rPr>
          <w:sz w:val="32"/>
          <w:szCs w:val="32"/>
          <w:u w:val="single" w:color="000000" w:themeColor="text1"/>
          <w:rtl/>
          <w:lang w:val="en-US"/>
        </w:rPr>
        <w:br/>
      </w:r>
      <w:r>
        <w:rPr>
          <w:rFonts w:hint="cs"/>
          <w:sz w:val="32"/>
          <w:szCs w:val="32"/>
          <w:rtl/>
          <w:lang w:val="en-US"/>
        </w:rPr>
        <w:t>לפני שעשינו את הניסוי בפחמן פעיל בכלל לא ידענו מה זה סיפוח ושלפחם יש את היכולת לספוח מולקולות צבע כך שהתמיסה נהיית שקופה.</w:t>
      </w:r>
      <w:r>
        <w:rPr>
          <w:sz w:val="32"/>
          <w:szCs w:val="32"/>
          <w:rtl/>
          <w:lang w:val="en-US"/>
        </w:rPr>
        <w:br/>
      </w:r>
      <w:r>
        <w:rPr>
          <w:rFonts w:hint="cs"/>
          <w:sz w:val="32"/>
          <w:szCs w:val="32"/>
          <w:rtl/>
          <w:lang w:val="en-US"/>
        </w:rPr>
        <w:t xml:space="preserve">שאלת החקר שלנו </w:t>
      </w:r>
      <w:r w:rsidR="000B0543">
        <w:rPr>
          <w:rFonts w:hint="cs"/>
          <w:sz w:val="32"/>
          <w:szCs w:val="32"/>
          <w:rtl/>
          <w:lang w:val="en-US"/>
        </w:rPr>
        <w:t>עניינה</w:t>
      </w:r>
      <w:r>
        <w:rPr>
          <w:rFonts w:hint="cs"/>
          <w:sz w:val="32"/>
          <w:szCs w:val="32"/>
          <w:rtl/>
          <w:lang w:val="en-US"/>
        </w:rPr>
        <w:t xml:space="preserve"> אותנו </w:t>
      </w:r>
      <w:r w:rsidR="000B0543">
        <w:rPr>
          <w:rFonts w:hint="cs"/>
          <w:sz w:val="32"/>
          <w:szCs w:val="32"/>
          <w:rtl/>
          <w:lang w:val="en-US"/>
        </w:rPr>
        <w:t>משאר השאלות והיה כיף לעשות את הניסוי.</w:t>
      </w:r>
      <w:r w:rsidR="000B0543">
        <w:rPr>
          <w:sz w:val="32"/>
          <w:szCs w:val="32"/>
          <w:rtl/>
          <w:lang w:val="en-US"/>
        </w:rPr>
        <w:br/>
      </w:r>
    </w:p>
    <w:p w:rsidR="00C43F6F" w:rsidRDefault="000B0543" w:rsidP="000B0543">
      <w:pPr>
        <w:jc w:val="right"/>
        <w:rPr>
          <w:sz w:val="32"/>
          <w:szCs w:val="32"/>
          <w:rtl/>
          <w:lang w:val="en-US"/>
        </w:rPr>
      </w:pPr>
      <w:r>
        <w:rPr>
          <w:rFonts w:hint="cs"/>
          <w:sz w:val="32"/>
          <w:szCs w:val="32"/>
          <w:rtl/>
          <w:lang w:val="en-US"/>
        </w:rPr>
        <w:t>שאלה חדשה: כמה זמן לוקח לפחם פעיל לספוח כמה שיותר מהתמיסה?</w:t>
      </w:r>
    </w:p>
    <w:p w:rsidR="000B0543" w:rsidRDefault="000B0543" w:rsidP="000B0543">
      <w:pPr>
        <w:jc w:val="right"/>
        <w:rPr>
          <w:sz w:val="32"/>
          <w:szCs w:val="32"/>
          <w:rtl/>
          <w:lang w:val="en-US"/>
        </w:rPr>
      </w:pPr>
      <w:r w:rsidRPr="004B430D">
        <w:rPr>
          <w:rFonts w:hint="cs"/>
          <w:color w:val="5F497A" w:themeColor="accent4" w:themeShade="BF"/>
          <w:sz w:val="32"/>
          <w:szCs w:val="32"/>
          <w:u w:val="single" w:color="000000" w:themeColor="text1"/>
          <w:rtl/>
          <w:lang w:val="en-US"/>
        </w:rPr>
        <w:t>דיון מסכם-</w:t>
      </w:r>
      <w:r>
        <w:rPr>
          <w:sz w:val="32"/>
          <w:szCs w:val="32"/>
          <w:u w:val="single" w:color="000000" w:themeColor="text1"/>
          <w:rtl/>
          <w:lang w:val="en-US"/>
        </w:rPr>
        <w:br/>
      </w:r>
      <w:r>
        <w:rPr>
          <w:rFonts w:hint="cs"/>
          <w:sz w:val="32"/>
          <w:szCs w:val="32"/>
          <w:rtl/>
          <w:lang w:val="en-US"/>
        </w:rPr>
        <w:t xml:space="preserve">1.לא היה לנו מכשיר מדויק ומשוכלל כמו </w:t>
      </w:r>
      <w:proofErr w:type="spellStart"/>
      <w:r>
        <w:rPr>
          <w:rFonts w:hint="cs"/>
          <w:sz w:val="32"/>
          <w:szCs w:val="32"/>
          <w:rtl/>
          <w:lang w:val="en-US"/>
        </w:rPr>
        <w:t>ספקטרופוטומטר</w:t>
      </w:r>
      <w:proofErr w:type="spellEnd"/>
      <w:r>
        <w:rPr>
          <w:rFonts w:hint="cs"/>
          <w:sz w:val="32"/>
          <w:szCs w:val="32"/>
          <w:rtl/>
          <w:lang w:val="en-US"/>
        </w:rPr>
        <w:t xml:space="preserve"> שבודק את יכולת הספיחה.</w:t>
      </w:r>
      <w:r>
        <w:rPr>
          <w:sz w:val="32"/>
          <w:szCs w:val="32"/>
          <w:rtl/>
          <w:lang w:val="en-US"/>
        </w:rPr>
        <w:br/>
      </w:r>
      <w:r>
        <w:rPr>
          <w:rFonts w:hint="cs"/>
          <w:sz w:val="32"/>
          <w:szCs w:val="32"/>
          <w:rtl/>
          <w:lang w:val="en-US"/>
        </w:rPr>
        <w:t>2.*לא חזרנו מספר פעמים על הניסוי ועל כן אין ממוצע.</w:t>
      </w:r>
      <w:r>
        <w:rPr>
          <w:sz w:val="32"/>
          <w:szCs w:val="32"/>
          <w:rtl/>
          <w:lang w:val="en-US"/>
        </w:rPr>
        <w:br/>
      </w:r>
      <w:r>
        <w:rPr>
          <w:rFonts w:hint="cs"/>
          <w:sz w:val="32"/>
          <w:szCs w:val="32"/>
          <w:rtl/>
          <w:lang w:val="en-US"/>
        </w:rPr>
        <w:t>*מספר המדידות שעל פיהן הוסקה המסקנה הן 5,יכולנו לעשות יותר</w:t>
      </w:r>
      <w:r>
        <w:rPr>
          <w:sz w:val="32"/>
          <w:szCs w:val="32"/>
          <w:rtl/>
          <w:lang w:val="en-US"/>
        </w:rPr>
        <w:br/>
      </w:r>
      <w:r>
        <w:rPr>
          <w:rFonts w:hint="cs"/>
          <w:sz w:val="32"/>
          <w:szCs w:val="32"/>
          <w:rtl/>
          <w:lang w:val="en-US"/>
        </w:rPr>
        <w:t>*רוחב טווח שינויים דיי גדול.</w:t>
      </w:r>
      <w:r>
        <w:rPr>
          <w:sz w:val="32"/>
          <w:szCs w:val="32"/>
          <w:rtl/>
          <w:lang w:val="en-US"/>
        </w:rPr>
        <w:br/>
      </w:r>
      <w:r>
        <w:rPr>
          <w:rFonts w:hint="cs"/>
          <w:sz w:val="32"/>
          <w:szCs w:val="32"/>
          <w:rtl/>
          <w:lang w:val="en-US"/>
        </w:rPr>
        <w:t xml:space="preserve">3.בפעם הראשונה ניסינו לבדוק את יכולת הספיחה של האבקה ולאחר מיכן ראינו שריכוז התמיסה לא יהיה מתאים כי </w:t>
      </w:r>
      <w:proofErr w:type="spellStart"/>
      <w:r>
        <w:rPr>
          <w:rFonts w:hint="cs"/>
          <w:sz w:val="32"/>
          <w:szCs w:val="32"/>
          <w:rtl/>
          <w:lang w:val="en-US"/>
        </w:rPr>
        <w:t>הכל</w:t>
      </w:r>
      <w:proofErr w:type="spellEnd"/>
      <w:r>
        <w:rPr>
          <w:rFonts w:hint="cs"/>
          <w:sz w:val="32"/>
          <w:szCs w:val="32"/>
          <w:rtl/>
          <w:lang w:val="en-US"/>
        </w:rPr>
        <w:t xml:space="preserve"> נספג , לכן לקנו לניסוי גרגרי פחם פע</w:t>
      </w:r>
      <w:r w:rsidR="00115F96">
        <w:rPr>
          <w:rFonts w:hint="cs"/>
          <w:sz w:val="32"/>
          <w:szCs w:val="32"/>
          <w:rtl/>
          <w:lang w:val="en-US"/>
        </w:rPr>
        <w:t>יל שיכולת הספיחה שלהם נמוכה ויכ</w:t>
      </w:r>
      <w:r>
        <w:rPr>
          <w:rFonts w:hint="cs"/>
          <w:sz w:val="32"/>
          <w:szCs w:val="32"/>
          <w:rtl/>
          <w:lang w:val="en-US"/>
        </w:rPr>
        <w:t>לו להראות את מגמת השינוי שרצינו להראות.</w:t>
      </w:r>
    </w:p>
    <w:p w:rsidR="000B0543" w:rsidRDefault="000B0543" w:rsidP="000B0543">
      <w:pPr>
        <w:jc w:val="right"/>
        <w:rPr>
          <w:sz w:val="32"/>
          <w:szCs w:val="32"/>
          <w:rtl/>
          <w:lang w:val="en-US"/>
        </w:rPr>
      </w:pPr>
      <w:r>
        <w:rPr>
          <w:rFonts w:hint="cs"/>
          <w:sz w:val="32"/>
          <w:szCs w:val="32"/>
          <w:rtl/>
          <w:lang w:val="en-US"/>
        </w:rPr>
        <w:t>תוצאות הניסוי נמצאות בתחו</w:t>
      </w:r>
      <w:r w:rsidR="00115F96">
        <w:rPr>
          <w:rFonts w:hint="cs"/>
          <w:sz w:val="32"/>
          <w:szCs w:val="32"/>
          <w:rtl/>
          <w:lang w:val="en-US"/>
        </w:rPr>
        <w:t>ם מסו</w:t>
      </w:r>
      <w:r>
        <w:rPr>
          <w:rFonts w:hint="cs"/>
          <w:sz w:val="32"/>
          <w:szCs w:val="32"/>
          <w:rtl/>
          <w:lang w:val="en-US"/>
        </w:rPr>
        <w:t>ים של מדידות ומתאימות לתנאים שהיו לנו בזמן הניסוי ולכן מסקנות הניסוי מתאימות רק לתחומי התוצאות שקיבלנו.</w:t>
      </w:r>
    </w:p>
    <w:p w:rsidR="000B0543" w:rsidRDefault="000B0543" w:rsidP="000B0543">
      <w:pPr>
        <w:jc w:val="right"/>
        <w:rPr>
          <w:sz w:val="32"/>
          <w:szCs w:val="32"/>
          <w:rtl/>
          <w:lang w:val="en-US"/>
        </w:rPr>
      </w:pPr>
      <w:r w:rsidRPr="004B430D">
        <w:rPr>
          <w:rFonts w:hint="cs"/>
          <w:color w:val="5F497A" w:themeColor="accent4" w:themeShade="BF"/>
          <w:sz w:val="32"/>
          <w:szCs w:val="32"/>
          <w:rtl/>
          <w:lang w:val="en-US"/>
        </w:rPr>
        <w:t>שאלה חדשה לחקר :</w:t>
      </w:r>
      <w:r>
        <w:rPr>
          <w:rFonts w:hint="cs"/>
          <w:sz w:val="32"/>
          <w:szCs w:val="32"/>
          <w:rtl/>
          <w:lang w:val="en-US"/>
        </w:rPr>
        <w:br/>
        <w:t>מה הקשר בין שינוי הטמפרטורה לבין יכולת הספיחה על פחם פעיל?</w:t>
      </w:r>
    </w:p>
    <w:p w:rsidR="009641E9" w:rsidRDefault="009641E9" w:rsidP="000B0543">
      <w:pPr>
        <w:jc w:val="right"/>
        <w:rPr>
          <w:sz w:val="32"/>
          <w:szCs w:val="32"/>
          <w:rtl/>
          <w:lang w:val="en-US"/>
        </w:rPr>
      </w:pPr>
    </w:p>
    <w:p w:rsidR="009641E9" w:rsidRDefault="009641E9" w:rsidP="000B0543">
      <w:pPr>
        <w:jc w:val="right"/>
        <w:rPr>
          <w:sz w:val="32"/>
          <w:szCs w:val="32"/>
          <w:rtl/>
          <w:lang w:val="en-US"/>
        </w:rPr>
      </w:pPr>
    </w:p>
    <w:p w:rsidR="009641E9" w:rsidRDefault="009641E9" w:rsidP="000B0543">
      <w:pPr>
        <w:jc w:val="right"/>
        <w:rPr>
          <w:sz w:val="32"/>
          <w:szCs w:val="32"/>
          <w:rtl/>
          <w:lang w:val="en-US"/>
        </w:rPr>
      </w:pPr>
      <w:proofErr w:type="spellStart"/>
      <w:r>
        <w:rPr>
          <w:rFonts w:hint="cs"/>
          <w:color w:val="5F497A" w:themeColor="accent4" w:themeShade="BF"/>
          <w:sz w:val="32"/>
          <w:szCs w:val="32"/>
          <w:u w:val="single"/>
          <w:rtl/>
          <w:lang w:val="en-US"/>
        </w:rPr>
        <w:t>בבליוגרפיה</w:t>
      </w:r>
      <w:proofErr w:type="spellEnd"/>
      <w:r>
        <w:rPr>
          <w:rFonts w:hint="cs"/>
          <w:color w:val="5F497A" w:themeColor="accent4" w:themeShade="BF"/>
          <w:sz w:val="32"/>
          <w:szCs w:val="32"/>
          <w:u w:val="single"/>
          <w:rtl/>
          <w:lang w:val="en-US"/>
        </w:rPr>
        <w:t>:</w:t>
      </w:r>
    </w:p>
    <w:p w:rsidR="009641E9" w:rsidRPr="009641E9" w:rsidRDefault="009641E9" w:rsidP="000B0543">
      <w:pPr>
        <w:jc w:val="right"/>
        <w:rPr>
          <w:sz w:val="32"/>
          <w:szCs w:val="32"/>
          <w:rtl/>
          <w:lang w:val="en-US"/>
        </w:rPr>
      </w:pPr>
      <w:r>
        <w:rPr>
          <w:rFonts w:hint="cs"/>
          <w:sz w:val="32"/>
          <w:szCs w:val="32"/>
          <w:rtl/>
          <w:lang w:val="en-US"/>
        </w:rPr>
        <w:t>המידע נלקח מאתר מקיף רבין מהמצגות של פחם פעיל.</w:t>
      </w:r>
    </w:p>
    <w:sectPr w:rsidR="009641E9" w:rsidRPr="009641E9" w:rsidSect="00A420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7C9" w:rsidRDefault="00A567C9" w:rsidP="003909CC">
      <w:pPr>
        <w:spacing w:after="0" w:line="240" w:lineRule="auto"/>
      </w:pPr>
      <w:r>
        <w:separator/>
      </w:r>
    </w:p>
  </w:endnote>
  <w:endnote w:type="continuationSeparator" w:id="0">
    <w:p w:rsidR="00A567C9" w:rsidRDefault="00A567C9" w:rsidP="00390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7C9" w:rsidRDefault="00A567C9" w:rsidP="003909CC">
      <w:pPr>
        <w:spacing w:after="0" w:line="240" w:lineRule="auto"/>
      </w:pPr>
      <w:r>
        <w:separator/>
      </w:r>
    </w:p>
  </w:footnote>
  <w:footnote w:type="continuationSeparator" w:id="0">
    <w:p w:rsidR="00A567C9" w:rsidRDefault="00A567C9" w:rsidP="003909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235AB"/>
    <w:multiLevelType w:val="hybridMultilevel"/>
    <w:tmpl w:val="4142FEA6"/>
    <w:lvl w:ilvl="0" w:tplc="321A8D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786DDA"/>
    <w:multiLevelType w:val="hybridMultilevel"/>
    <w:tmpl w:val="4A98F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FE4744"/>
    <w:multiLevelType w:val="hybridMultilevel"/>
    <w:tmpl w:val="98D0F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9CC"/>
    <w:rsid w:val="000B0543"/>
    <w:rsid w:val="000C1F6B"/>
    <w:rsid w:val="00101576"/>
    <w:rsid w:val="00115F96"/>
    <w:rsid w:val="00174D08"/>
    <w:rsid w:val="0018301A"/>
    <w:rsid w:val="001C58C6"/>
    <w:rsid w:val="00241427"/>
    <w:rsid w:val="00276F8D"/>
    <w:rsid w:val="002A4133"/>
    <w:rsid w:val="002B4BFD"/>
    <w:rsid w:val="002B6952"/>
    <w:rsid w:val="003909CC"/>
    <w:rsid w:val="00431B38"/>
    <w:rsid w:val="00434181"/>
    <w:rsid w:val="004B430D"/>
    <w:rsid w:val="005376C4"/>
    <w:rsid w:val="00570051"/>
    <w:rsid w:val="006410C9"/>
    <w:rsid w:val="00683EF9"/>
    <w:rsid w:val="00703DE0"/>
    <w:rsid w:val="00784544"/>
    <w:rsid w:val="00793F0A"/>
    <w:rsid w:val="00794B98"/>
    <w:rsid w:val="009641E9"/>
    <w:rsid w:val="00A4205F"/>
    <w:rsid w:val="00A46F31"/>
    <w:rsid w:val="00A53169"/>
    <w:rsid w:val="00A567C9"/>
    <w:rsid w:val="00A70D12"/>
    <w:rsid w:val="00B60E04"/>
    <w:rsid w:val="00BB630F"/>
    <w:rsid w:val="00BD03BF"/>
    <w:rsid w:val="00C43F6F"/>
    <w:rsid w:val="00C56BBF"/>
    <w:rsid w:val="00CA1E18"/>
    <w:rsid w:val="00D049A4"/>
    <w:rsid w:val="00D22983"/>
    <w:rsid w:val="00E310BB"/>
    <w:rsid w:val="00E4541E"/>
    <w:rsid w:val="00F1652F"/>
    <w:rsid w:val="00F50F7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09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909CC"/>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3909CC"/>
    <w:pPr>
      <w:tabs>
        <w:tab w:val="center" w:pos="4677"/>
        <w:tab w:val="right" w:pos="9355"/>
      </w:tabs>
      <w:spacing w:after="0" w:line="240" w:lineRule="auto"/>
    </w:pPr>
  </w:style>
  <w:style w:type="character" w:customStyle="1" w:styleId="a4">
    <w:name w:val="כותרת עליונה תו"/>
    <w:basedOn w:val="a0"/>
    <w:link w:val="a3"/>
    <w:uiPriority w:val="99"/>
    <w:rsid w:val="003909CC"/>
  </w:style>
  <w:style w:type="paragraph" w:styleId="a5">
    <w:name w:val="footer"/>
    <w:basedOn w:val="a"/>
    <w:link w:val="a6"/>
    <w:uiPriority w:val="99"/>
    <w:unhideWhenUsed/>
    <w:rsid w:val="003909CC"/>
    <w:pPr>
      <w:tabs>
        <w:tab w:val="center" w:pos="4677"/>
        <w:tab w:val="right" w:pos="9355"/>
      </w:tabs>
      <w:spacing w:after="0" w:line="240" w:lineRule="auto"/>
    </w:pPr>
  </w:style>
  <w:style w:type="character" w:customStyle="1" w:styleId="a6">
    <w:name w:val="כותרת תחתונה תו"/>
    <w:basedOn w:val="a0"/>
    <w:link w:val="a5"/>
    <w:uiPriority w:val="99"/>
    <w:rsid w:val="003909CC"/>
  </w:style>
  <w:style w:type="paragraph" w:styleId="a7">
    <w:name w:val="List Paragraph"/>
    <w:basedOn w:val="a"/>
    <w:uiPriority w:val="34"/>
    <w:qFormat/>
    <w:rsid w:val="00E4541E"/>
    <w:pPr>
      <w:ind w:left="720"/>
      <w:contextualSpacing/>
    </w:pPr>
  </w:style>
  <w:style w:type="table" w:styleId="a8">
    <w:name w:val="Table Grid"/>
    <w:basedOn w:val="a1"/>
    <w:uiPriority w:val="59"/>
    <w:rsid w:val="00E3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B430D"/>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4B43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09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909CC"/>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3909CC"/>
    <w:pPr>
      <w:tabs>
        <w:tab w:val="center" w:pos="4677"/>
        <w:tab w:val="right" w:pos="9355"/>
      </w:tabs>
      <w:spacing w:after="0" w:line="240" w:lineRule="auto"/>
    </w:pPr>
  </w:style>
  <w:style w:type="character" w:customStyle="1" w:styleId="a4">
    <w:name w:val="כותרת עליונה תו"/>
    <w:basedOn w:val="a0"/>
    <w:link w:val="a3"/>
    <w:uiPriority w:val="99"/>
    <w:rsid w:val="003909CC"/>
  </w:style>
  <w:style w:type="paragraph" w:styleId="a5">
    <w:name w:val="footer"/>
    <w:basedOn w:val="a"/>
    <w:link w:val="a6"/>
    <w:uiPriority w:val="99"/>
    <w:unhideWhenUsed/>
    <w:rsid w:val="003909CC"/>
    <w:pPr>
      <w:tabs>
        <w:tab w:val="center" w:pos="4677"/>
        <w:tab w:val="right" w:pos="9355"/>
      </w:tabs>
      <w:spacing w:after="0" w:line="240" w:lineRule="auto"/>
    </w:pPr>
  </w:style>
  <w:style w:type="character" w:customStyle="1" w:styleId="a6">
    <w:name w:val="כותרת תחתונה תו"/>
    <w:basedOn w:val="a0"/>
    <w:link w:val="a5"/>
    <w:uiPriority w:val="99"/>
    <w:rsid w:val="003909CC"/>
  </w:style>
  <w:style w:type="paragraph" w:styleId="a7">
    <w:name w:val="List Paragraph"/>
    <w:basedOn w:val="a"/>
    <w:uiPriority w:val="34"/>
    <w:qFormat/>
    <w:rsid w:val="00E4541E"/>
    <w:pPr>
      <w:ind w:left="720"/>
      <w:contextualSpacing/>
    </w:pPr>
  </w:style>
  <w:style w:type="table" w:styleId="a8">
    <w:name w:val="Table Grid"/>
    <w:basedOn w:val="a1"/>
    <w:uiPriority w:val="59"/>
    <w:rsid w:val="00E3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B430D"/>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4B43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גיליון1!$B$1</c:f>
              <c:strCache>
                <c:ptCount val="1"/>
                <c:pt idx="0">
                  <c:v>0</c:v>
                </c:pt>
              </c:strCache>
            </c:strRef>
          </c:tx>
          <c:invertIfNegative val="0"/>
          <c:cat>
            <c:strRef>
              <c:f>גיליון1!$A$2:$A$4</c:f>
              <c:strCache>
                <c:ptCount val="3"/>
                <c:pt idx="0">
                  <c:v>פחם פעיל אבקה</c:v>
                </c:pt>
                <c:pt idx="1">
                  <c:v>פחם פעיל גרגרים</c:v>
                </c:pt>
                <c:pt idx="2">
                  <c:v>גיר</c:v>
                </c:pt>
              </c:strCache>
            </c:strRef>
          </c:cat>
          <c:val>
            <c:numRef>
              <c:f>גיליון1!$B$2:$B$4</c:f>
              <c:numCache>
                <c:formatCode>General</c:formatCode>
                <c:ptCount val="3"/>
              </c:numCache>
            </c:numRef>
          </c:val>
        </c:ser>
        <c:ser>
          <c:idx val="1"/>
          <c:order val="1"/>
          <c:tx>
            <c:strRef>
              <c:f>גיליון1!$C$1</c:f>
              <c:strCache>
                <c:ptCount val="1"/>
                <c:pt idx="0">
                  <c:v>0,5</c:v>
                </c:pt>
              </c:strCache>
            </c:strRef>
          </c:tx>
          <c:invertIfNegative val="0"/>
          <c:cat>
            <c:strRef>
              <c:f>גיליון1!$A$2:$A$4</c:f>
              <c:strCache>
                <c:ptCount val="3"/>
                <c:pt idx="0">
                  <c:v>פחם פעיל אבקה</c:v>
                </c:pt>
                <c:pt idx="1">
                  <c:v>פחם פעיל גרגרים</c:v>
                </c:pt>
                <c:pt idx="2">
                  <c:v>גיר</c:v>
                </c:pt>
              </c:strCache>
            </c:strRef>
          </c:cat>
          <c:val>
            <c:numRef>
              <c:f>גיליון1!$C$2:$C$4</c:f>
              <c:numCache>
                <c:formatCode>General</c:formatCode>
                <c:ptCount val="3"/>
              </c:numCache>
            </c:numRef>
          </c:val>
        </c:ser>
        <c:ser>
          <c:idx val="2"/>
          <c:order val="2"/>
          <c:tx>
            <c:strRef>
              <c:f>גיליון1!$D$1</c:f>
              <c:strCache>
                <c:ptCount val="1"/>
                <c:pt idx="0">
                  <c:v>1</c:v>
                </c:pt>
              </c:strCache>
            </c:strRef>
          </c:tx>
          <c:invertIfNegative val="0"/>
          <c:cat>
            <c:strRef>
              <c:f>גיליון1!$A$2:$A$4</c:f>
              <c:strCache>
                <c:ptCount val="3"/>
                <c:pt idx="0">
                  <c:v>פחם פעיל אבקה</c:v>
                </c:pt>
                <c:pt idx="1">
                  <c:v>פחם פעיל גרגרים</c:v>
                </c:pt>
                <c:pt idx="2">
                  <c:v>גיר</c:v>
                </c:pt>
              </c:strCache>
            </c:strRef>
          </c:cat>
          <c:val>
            <c:numRef>
              <c:f>גיליון1!$D$2:$D$4</c:f>
              <c:numCache>
                <c:formatCode>General</c:formatCode>
                <c:ptCount val="3"/>
                <c:pt idx="2">
                  <c:v>1</c:v>
                </c:pt>
              </c:numCache>
            </c:numRef>
          </c:val>
        </c:ser>
        <c:ser>
          <c:idx val="3"/>
          <c:order val="3"/>
          <c:tx>
            <c:strRef>
              <c:f>גיליון1!$E$1</c:f>
              <c:strCache>
                <c:ptCount val="1"/>
                <c:pt idx="0">
                  <c:v>1,5</c:v>
                </c:pt>
              </c:strCache>
            </c:strRef>
          </c:tx>
          <c:invertIfNegative val="0"/>
          <c:cat>
            <c:strRef>
              <c:f>גיליון1!$A$2:$A$4</c:f>
              <c:strCache>
                <c:ptCount val="3"/>
                <c:pt idx="0">
                  <c:v>פחם פעיל אבקה</c:v>
                </c:pt>
                <c:pt idx="1">
                  <c:v>פחם פעיל גרגרים</c:v>
                </c:pt>
                <c:pt idx="2">
                  <c:v>גיר</c:v>
                </c:pt>
              </c:strCache>
            </c:strRef>
          </c:cat>
          <c:val>
            <c:numRef>
              <c:f>גיליון1!$E$2:$E$4</c:f>
              <c:numCache>
                <c:formatCode>General</c:formatCode>
                <c:ptCount val="3"/>
              </c:numCache>
            </c:numRef>
          </c:val>
        </c:ser>
        <c:ser>
          <c:idx val="4"/>
          <c:order val="4"/>
          <c:tx>
            <c:strRef>
              <c:f>גיליון1!$F$1</c:f>
              <c:strCache>
                <c:ptCount val="1"/>
                <c:pt idx="0">
                  <c:v>2</c:v>
                </c:pt>
              </c:strCache>
            </c:strRef>
          </c:tx>
          <c:invertIfNegative val="0"/>
          <c:cat>
            <c:strRef>
              <c:f>גיליון1!$A$2:$A$4</c:f>
              <c:strCache>
                <c:ptCount val="3"/>
                <c:pt idx="0">
                  <c:v>פחם פעיל אבקה</c:v>
                </c:pt>
                <c:pt idx="1">
                  <c:v>פחם פעיל גרגרים</c:v>
                </c:pt>
                <c:pt idx="2">
                  <c:v>גיר</c:v>
                </c:pt>
              </c:strCache>
            </c:strRef>
          </c:cat>
          <c:val>
            <c:numRef>
              <c:f>גיליון1!$F$2:$F$4</c:f>
              <c:numCache>
                <c:formatCode>General</c:formatCode>
                <c:ptCount val="3"/>
                <c:pt idx="1">
                  <c:v>2</c:v>
                </c:pt>
              </c:numCache>
            </c:numRef>
          </c:val>
        </c:ser>
        <c:ser>
          <c:idx val="5"/>
          <c:order val="5"/>
          <c:tx>
            <c:strRef>
              <c:f>גיליון1!$G$1</c:f>
              <c:strCache>
                <c:ptCount val="1"/>
                <c:pt idx="0">
                  <c:v>2,5</c:v>
                </c:pt>
              </c:strCache>
            </c:strRef>
          </c:tx>
          <c:invertIfNegative val="0"/>
          <c:cat>
            <c:strRef>
              <c:f>גיליון1!$A$2:$A$4</c:f>
              <c:strCache>
                <c:ptCount val="3"/>
                <c:pt idx="0">
                  <c:v>פחם פעיל אבקה</c:v>
                </c:pt>
                <c:pt idx="1">
                  <c:v>פחם פעיל גרגרים</c:v>
                </c:pt>
                <c:pt idx="2">
                  <c:v>גיר</c:v>
                </c:pt>
              </c:strCache>
            </c:strRef>
          </c:cat>
          <c:val>
            <c:numRef>
              <c:f>גיליון1!$G$2:$G$4</c:f>
              <c:numCache>
                <c:formatCode>General</c:formatCode>
                <c:ptCount val="3"/>
              </c:numCache>
            </c:numRef>
          </c:val>
        </c:ser>
        <c:ser>
          <c:idx val="6"/>
          <c:order val="6"/>
          <c:tx>
            <c:strRef>
              <c:f>גיליון1!$H$1</c:f>
              <c:strCache>
                <c:ptCount val="1"/>
                <c:pt idx="0">
                  <c:v>3</c:v>
                </c:pt>
              </c:strCache>
            </c:strRef>
          </c:tx>
          <c:invertIfNegative val="0"/>
          <c:cat>
            <c:strRef>
              <c:f>גיליון1!$A$2:$A$4</c:f>
              <c:strCache>
                <c:ptCount val="3"/>
                <c:pt idx="0">
                  <c:v>פחם פעיל אבקה</c:v>
                </c:pt>
                <c:pt idx="1">
                  <c:v>פחם פעיל גרגרים</c:v>
                </c:pt>
                <c:pt idx="2">
                  <c:v>גיר</c:v>
                </c:pt>
              </c:strCache>
            </c:strRef>
          </c:cat>
          <c:val>
            <c:numRef>
              <c:f>גיליון1!$H$2:$H$4</c:f>
              <c:numCache>
                <c:formatCode>General</c:formatCode>
                <c:ptCount val="3"/>
                <c:pt idx="0">
                  <c:v>3</c:v>
                </c:pt>
              </c:numCache>
            </c:numRef>
          </c:val>
        </c:ser>
        <c:dLbls>
          <c:showLegendKey val="0"/>
          <c:showVal val="0"/>
          <c:showCatName val="0"/>
          <c:showSerName val="0"/>
          <c:showPercent val="0"/>
          <c:showBubbleSize val="0"/>
        </c:dLbls>
        <c:gapWidth val="150"/>
        <c:axId val="120435456"/>
        <c:axId val="120436992"/>
      </c:barChart>
      <c:catAx>
        <c:axId val="120435456"/>
        <c:scaling>
          <c:orientation val="minMax"/>
        </c:scaling>
        <c:delete val="0"/>
        <c:axPos val="b"/>
        <c:numFmt formatCode="General" sourceLinked="0"/>
        <c:majorTickMark val="out"/>
        <c:minorTickMark val="none"/>
        <c:tickLblPos val="nextTo"/>
        <c:txPr>
          <a:bodyPr/>
          <a:lstStyle/>
          <a:p>
            <a:pPr>
              <a:defRPr lang="en-US"/>
            </a:pPr>
            <a:endParaRPr lang="en-US"/>
          </a:p>
        </c:txPr>
        <c:crossAx val="120436992"/>
        <c:crosses val="autoZero"/>
        <c:auto val="1"/>
        <c:lblAlgn val="ctr"/>
        <c:lblOffset val="100"/>
        <c:noMultiLvlLbl val="0"/>
      </c:catAx>
      <c:valAx>
        <c:axId val="120436992"/>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20435456"/>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he-IL"/>
              <a:t>השפעת</a:t>
            </a:r>
            <a:r>
              <a:rPr lang="he-IL" baseline="0"/>
              <a:t> ריכוז צבע מאכל על יכולת ספיחה של פחם פעיל</a:t>
            </a:r>
            <a:endParaRPr lang="he-IL"/>
          </a:p>
        </c:rich>
      </c:tx>
      <c:layout>
        <c:manualLayout>
          <c:xMode val="edge"/>
          <c:yMode val="edge"/>
          <c:x val="0.1338059930008749"/>
          <c:y val="4.5006197142023967E-2"/>
        </c:manualLayout>
      </c:layout>
      <c:overlay val="0"/>
      <c:spPr>
        <a:noFill/>
        <a:ln>
          <a:noFill/>
        </a:ln>
        <a:effectLst/>
      </c:spPr>
    </c:title>
    <c:autoTitleDeleted val="0"/>
    <c:plotArea>
      <c:layout/>
      <c:scatterChart>
        <c:scatterStyle val="lineMarker"/>
        <c:varyColors val="0"/>
        <c:ser>
          <c:idx val="2"/>
          <c:order val="2"/>
          <c:xVal>
            <c:numRef>
              <c:f>Sheet1!$B$2:$B$6</c:f>
              <c:numCache>
                <c:formatCode>General</c:formatCode>
                <c:ptCount val="5"/>
                <c:pt idx="0">
                  <c:v>13</c:v>
                </c:pt>
                <c:pt idx="1">
                  <c:v>25</c:v>
                </c:pt>
                <c:pt idx="2">
                  <c:v>30</c:v>
                </c:pt>
                <c:pt idx="3">
                  <c:v>50</c:v>
                </c:pt>
                <c:pt idx="4">
                  <c:v>100</c:v>
                </c:pt>
              </c:numCache>
            </c:numRef>
          </c:xVal>
          <c:yVal>
            <c:numRef>
              <c:f>Sheet1!$C$2:$C$6</c:f>
              <c:numCache>
                <c:formatCode>General</c:formatCode>
                <c:ptCount val="5"/>
                <c:pt idx="0">
                  <c:v>5</c:v>
                </c:pt>
                <c:pt idx="1">
                  <c:v>4</c:v>
                </c:pt>
                <c:pt idx="2">
                  <c:v>3</c:v>
                </c:pt>
                <c:pt idx="3">
                  <c:v>2</c:v>
                </c:pt>
                <c:pt idx="4">
                  <c:v>1</c:v>
                </c:pt>
              </c:numCache>
            </c:numRef>
          </c:yVal>
          <c:smooth val="0"/>
        </c:ser>
        <c:ser>
          <c:idx val="1"/>
          <c:order val="1"/>
          <c:spPr>
            <a:ln w="28575">
              <a:noFill/>
            </a:ln>
          </c:spPr>
          <c:xVal>
            <c:numRef>
              <c:f>Sheet1!$C$2:$C$6</c:f>
              <c:numCache>
                <c:formatCode>General</c:formatCode>
                <c:ptCount val="5"/>
                <c:pt idx="0">
                  <c:v>5</c:v>
                </c:pt>
                <c:pt idx="1">
                  <c:v>4</c:v>
                </c:pt>
                <c:pt idx="2">
                  <c:v>3</c:v>
                </c:pt>
                <c:pt idx="3">
                  <c:v>2</c:v>
                </c:pt>
                <c:pt idx="4">
                  <c:v>1</c:v>
                </c:pt>
              </c:numCache>
            </c:numRef>
          </c:xVal>
          <c:yVal>
            <c:numRef>
              <c:f>Sheet1!$D$2:$D$6</c:f>
              <c:numCache>
                <c:formatCode>General</c:formatCode>
                <c:ptCount val="5"/>
              </c:numCache>
            </c:numRef>
          </c:yVal>
          <c:smooth val="0"/>
        </c:ser>
        <c:ser>
          <c:idx val="0"/>
          <c:order val="0"/>
          <c:spPr>
            <a:ln w="25400" cap="rnd">
              <a:no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xVal>
            <c:numRef>
              <c:f>[1]גיליון1!$B$2:$B$5</c:f>
              <c:numCache>
                <c:formatCode>General</c:formatCode>
                <c:ptCount val="4"/>
                <c:pt idx="0">
                  <c:v>0</c:v>
                </c:pt>
                <c:pt idx="1">
                  <c:v>0</c:v>
                </c:pt>
                <c:pt idx="2">
                  <c:v>0</c:v>
                </c:pt>
                <c:pt idx="3">
                  <c:v>0</c:v>
                </c:pt>
              </c:numCache>
            </c:numRef>
          </c:xVal>
          <c:yVal>
            <c:numRef>
              <c:f>[1]גיליון1!$A$2:$A$6</c:f>
              <c:numCache>
                <c:formatCode>General</c:formatCode>
                <c:ptCount val="5"/>
                <c:pt idx="0">
                  <c:v>0</c:v>
                </c:pt>
                <c:pt idx="1">
                  <c:v>0</c:v>
                </c:pt>
                <c:pt idx="2">
                  <c:v>0</c:v>
                </c:pt>
                <c:pt idx="3">
                  <c:v>0</c:v>
                </c:pt>
                <c:pt idx="4">
                  <c:v>0</c:v>
                </c:pt>
              </c:numCache>
            </c:numRef>
          </c:yVal>
          <c:smooth val="0"/>
        </c:ser>
        <c:dLbls>
          <c:showLegendKey val="0"/>
          <c:showVal val="1"/>
          <c:showCatName val="0"/>
          <c:showSerName val="0"/>
          <c:showPercent val="0"/>
          <c:showBubbleSize val="0"/>
        </c:dLbls>
        <c:axId val="120453760"/>
        <c:axId val="117901184"/>
      </c:scatterChart>
      <c:valAx>
        <c:axId val="120453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he-IL"/>
                  <a:t>ריכוז</a:t>
                </a:r>
                <a:r>
                  <a:rPr lang="he-IL" baseline="0"/>
                  <a:t> צבע מאכל (%)</a:t>
                </a:r>
                <a:endParaRPr lang="he-IL"/>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7901184"/>
        <c:crosses val="autoZero"/>
        <c:crossBetween val="midCat"/>
      </c:valAx>
      <c:valAx>
        <c:axId val="11790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he-IL"/>
                  <a:t>יכולת</a:t>
                </a:r>
                <a:r>
                  <a:rPr lang="he-IL" baseline="0"/>
                  <a:t> ספיחה</a:t>
                </a:r>
                <a:endParaRPr lang="he-IL"/>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204537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0.01168</cdr:x>
      <cdr:y>0.33239</cdr:y>
    </cdr:from>
    <cdr:to>
      <cdr:x>0.07445</cdr:x>
      <cdr:y>0.69859</cdr:y>
    </cdr:to>
    <cdr:sp macro="" textlink="">
      <cdr:nvSpPr>
        <cdr:cNvPr id="5" name="TextBox 2"/>
        <cdr:cNvSpPr txBox="1"/>
      </cdr:nvSpPr>
      <cdr:spPr>
        <a:xfrm xmlns:a="http://schemas.openxmlformats.org/drawingml/2006/main">
          <a:off x="76200" y="1123950"/>
          <a:ext cx="409575" cy="1238250"/>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endParaRPr lang="he-IL" sz="1100"/>
        </a:p>
      </cdr:txBody>
    </cdr:sp>
  </cdr:relSizeAnchor>
</c:userShape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8B4A2-CEE5-44A9-91EB-55749CDA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1048</Words>
  <Characters>5977</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hgluiuh</cp:lastModifiedBy>
  <cp:revision>2</cp:revision>
  <dcterms:created xsi:type="dcterms:W3CDTF">2017-02-28T16:17:00Z</dcterms:created>
  <dcterms:modified xsi:type="dcterms:W3CDTF">2017-02-28T16:17:00Z</dcterms:modified>
</cp:coreProperties>
</file>