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0B99" w:rsidRDefault="00C80B99" w:rsidP="00C80B99">
      <w:pPr>
        <w:bidi/>
        <w:rPr>
          <w:b/>
          <w:bCs/>
          <w:u w:val="single"/>
          <w:rtl/>
        </w:rPr>
      </w:pPr>
      <w:r w:rsidRPr="00C80B99">
        <w:rPr>
          <w:rFonts w:hint="cs"/>
          <w:b/>
          <w:bCs/>
          <w:u w:val="single"/>
          <w:rtl/>
        </w:rPr>
        <w:t xml:space="preserve">שאלת חקר - </w:t>
      </w:r>
      <w:r>
        <w:rPr>
          <w:rFonts w:hint="cs"/>
          <w:b/>
          <w:bCs/>
          <w:u w:val="single"/>
          <w:rtl/>
        </w:rPr>
        <w:t xml:space="preserve"> </w:t>
      </w:r>
    </w:p>
    <w:p w:rsidR="003C6662" w:rsidRDefault="00C80B99" w:rsidP="00C80B99">
      <w:pPr>
        <w:bidi/>
        <w:rPr>
          <w:rtl/>
        </w:rPr>
      </w:pPr>
      <w:r>
        <w:rPr>
          <w:rFonts w:hint="cs"/>
          <w:rtl/>
        </w:rPr>
        <w:t xml:space="preserve"> כיצד משפיעה הטמפרטורה על הגמישות של מר גמיש?</w:t>
      </w:r>
    </w:p>
    <w:p w:rsidR="00C80B99" w:rsidRDefault="00C80B99" w:rsidP="00C80B99">
      <w:pPr>
        <w:bidi/>
        <w:rPr>
          <w:rtl/>
        </w:rPr>
      </w:pPr>
      <w:r>
        <w:rPr>
          <w:rFonts w:hint="cs"/>
          <w:rtl/>
        </w:rPr>
        <w:t xml:space="preserve">משתנה תלוי </w:t>
      </w:r>
      <w:r>
        <w:rPr>
          <w:rtl/>
        </w:rPr>
        <w:t>–</w:t>
      </w:r>
    </w:p>
    <w:p w:rsidR="00C80B99" w:rsidRDefault="00A1146E" w:rsidP="00C80B99">
      <w:pPr>
        <w:bidi/>
        <w:rPr>
          <w:rtl/>
        </w:rPr>
      </w:pPr>
      <w:r>
        <w:rPr>
          <w:rFonts w:hint="cs"/>
          <w:rtl/>
        </w:rPr>
        <w:t>אורך מתיחה מקסימלי של פולימר מוצלב (מר גמיש) ב ס"מ</w:t>
      </w:r>
    </w:p>
    <w:p w:rsidR="00C80B99" w:rsidRDefault="00C80B99" w:rsidP="00C80B99">
      <w:pPr>
        <w:bidi/>
        <w:rPr>
          <w:rtl/>
        </w:rPr>
      </w:pPr>
      <w:r>
        <w:rPr>
          <w:rFonts w:hint="cs"/>
          <w:rtl/>
        </w:rPr>
        <w:t xml:space="preserve">משתנה בלתי תלוי </w:t>
      </w:r>
      <w:r>
        <w:rPr>
          <w:rtl/>
        </w:rPr>
        <w:t>–</w:t>
      </w:r>
      <w:r>
        <w:rPr>
          <w:rFonts w:hint="cs"/>
          <w:rtl/>
        </w:rPr>
        <w:t xml:space="preserve"> </w:t>
      </w:r>
    </w:p>
    <w:p w:rsidR="00C80B99" w:rsidRDefault="00C80B99" w:rsidP="00C80B99">
      <w:pPr>
        <w:bidi/>
        <w:rPr>
          <w:rtl/>
        </w:rPr>
      </w:pPr>
      <w:r>
        <w:rPr>
          <w:rFonts w:hint="cs"/>
          <w:rtl/>
        </w:rPr>
        <w:t>טמפרטורה</w:t>
      </w:r>
    </w:p>
    <w:p w:rsidR="00C80B99" w:rsidRDefault="00C80B99" w:rsidP="00C80B99">
      <w:pPr>
        <w:bidi/>
        <w:rPr>
          <w:rtl/>
        </w:rPr>
      </w:pPr>
      <w:r>
        <w:rPr>
          <w:rFonts w:hint="cs"/>
          <w:rtl/>
        </w:rPr>
        <w:t xml:space="preserve">גורמים קבועים </w:t>
      </w:r>
      <w:r>
        <w:rPr>
          <w:rtl/>
        </w:rPr>
        <w:t>–</w:t>
      </w:r>
      <w:r>
        <w:rPr>
          <w:rFonts w:hint="cs"/>
          <w:rtl/>
        </w:rPr>
        <w:t xml:space="preserve"> </w:t>
      </w:r>
    </w:p>
    <w:p w:rsidR="00C80B99" w:rsidRDefault="00A1146E" w:rsidP="00C80B99">
      <w:pPr>
        <w:bidi/>
        <w:rPr>
          <w:rtl/>
        </w:rPr>
      </w:pPr>
      <w:r>
        <w:rPr>
          <w:rFonts w:hint="cs"/>
          <w:rtl/>
        </w:rPr>
        <w:t xml:space="preserve">נפח של </w:t>
      </w:r>
      <w:r>
        <w:t>PVA</w:t>
      </w:r>
    </w:p>
    <w:p w:rsidR="00A1146E" w:rsidRDefault="00A1146E" w:rsidP="00A1146E">
      <w:pPr>
        <w:bidi/>
        <w:rPr>
          <w:rtl/>
        </w:rPr>
      </w:pPr>
      <w:r>
        <w:rPr>
          <w:rFonts w:hint="cs"/>
          <w:rtl/>
        </w:rPr>
        <w:t>נפח של בורקס</w:t>
      </w:r>
    </w:p>
    <w:p w:rsidR="00A1146E" w:rsidRDefault="00A1146E" w:rsidP="00A1146E">
      <w:pPr>
        <w:bidi/>
        <w:rPr>
          <w:rtl/>
        </w:rPr>
      </w:pPr>
      <w:r>
        <w:rPr>
          <w:rFonts w:hint="cs"/>
          <w:rtl/>
        </w:rPr>
        <w:t>תנאי סביבה</w:t>
      </w:r>
    </w:p>
    <w:p w:rsidR="00C80B99" w:rsidRDefault="00C80B99" w:rsidP="00C80B99">
      <w:pPr>
        <w:bidi/>
        <w:rPr>
          <w:rtl/>
        </w:rPr>
      </w:pPr>
      <w:r>
        <w:rPr>
          <w:rFonts w:hint="cs"/>
          <w:rtl/>
        </w:rPr>
        <w:t xml:space="preserve">השערות </w:t>
      </w:r>
      <w:r>
        <w:rPr>
          <w:rtl/>
        </w:rPr>
        <w:t>–</w:t>
      </w:r>
      <w:r>
        <w:rPr>
          <w:rFonts w:hint="cs"/>
          <w:rtl/>
        </w:rPr>
        <w:t xml:space="preserve"> </w:t>
      </w:r>
    </w:p>
    <w:p w:rsidR="00C80B99" w:rsidRDefault="00A1146E" w:rsidP="00C80B99">
      <w:pPr>
        <w:bidi/>
        <w:rPr>
          <w:rtl/>
        </w:rPr>
      </w:pPr>
      <w:r>
        <w:rPr>
          <w:rFonts w:hint="cs"/>
          <w:rtl/>
        </w:rPr>
        <w:t xml:space="preserve">בטמפרטורה נמוכה ישנה </w:t>
      </w:r>
      <w:r w:rsidR="00C80B99">
        <w:rPr>
          <w:rFonts w:hint="cs"/>
          <w:rtl/>
        </w:rPr>
        <w:t>תזוזה יותר קטנה</w:t>
      </w:r>
      <w:r>
        <w:rPr>
          <w:rFonts w:hint="cs"/>
          <w:rtl/>
        </w:rPr>
        <w:t xml:space="preserve"> של חלקיקים של החומר</w:t>
      </w:r>
      <w:r w:rsidR="00C80B99">
        <w:rPr>
          <w:rFonts w:hint="cs"/>
          <w:rtl/>
        </w:rPr>
        <w:t xml:space="preserve"> ולכן יש יותר סיכוי להיווצרות קשרים מה שיגרום לעלייה בגמישות החומר.</w:t>
      </w:r>
    </w:p>
    <w:p w:rsidR="00C80B99" w:rsidRDefault="00C80B99" w:rsidP="00C80B99">
      <w:pPr>
        <w:bidi/>
        <w:rPr>
          <w:rtl/>
        </w:rPr>
      </w:pPr>
      <w:r>
        <w:rPr>
          <w:rFonts w:hint="cs"/>
          <w:rtl/>
        </w:rPr>
        <w:t>במקביל בטמפרטורה גבוהה תזוזת החלקיקים מהירה יותר ורחבה יותר מה שיגרום לפי השערתינו לכך שהחלקיקים יתרחקו אחד מהשני וכך הסיכוי ליהווצרות קשרים יקטן וכתוצאה מכך הגמישות תפחת גם כן.</w:t>
      </w:r>
    </w:p>
    <w:p w:rsidR="00C80B99" w:rsidRDefault="00C80B99" w:rsidP="00C80B99">
      <w:pPr>
        <w:bidi/>
        <w:rPr>
          <w:rtl/>
        </w:rPr>
      </w:pPr>
      <w:r>
        <w:rPr>
          <w:rFonts w:hint="cs"/>
          <w:rtl/>
        </w:rPr>
        <w:t xml:space="preserve">שלבי הניסוי </w:t>
      </w:r>
      <w:r>
        <w:rPr>
          <w:rtl/>
        </w:rPr>
        <w:t>–</w:t>
      </w:r>
      <w:r>
        <w:rPr>
          <w:rFonts w:hint="cs"/>
          <w:rtl/>
        </w:rPr>
        <w:t xml:space="preserve"> </w:t>
      </w:r>
    </w:p>
    <w:p w:rsidR="00C80B99" w:rsidRDefault="00C80B99" w:rsidP="00C80B99">
      <w:pPr>
        <w:bidi/>
        <w:rPr>
          <w:rtl/>
        </w:rPr>
      </w:pPr>
      <w:r>
        <w:rPr>
          <w:rFonts w:hint="cs"/>
          <w:rtl/>
        </w:rPr>
        <w:t xml:space="preserve">נוסיף 15 מ"ל דבק פלסי </w:t>
      </w:r>
      <w:r>
        <w:t>PVA</w:t>
      </w:r>
    </w:p>
    <w:p w:rsidR="00C80B99" w:rsidRDefault="00C80B99" w:rsidP="00C80B99">
      <w:pPr>
        <w:bidi/>
        <w:rPr>
          <w:rtl/>
        </w:rPr>
      </w:pPr>
      <w:r>
        <w:rPr>
          <w:rFonts w:hint="cs"/>
          <w:rtl/>
        </w:rPr>
        <w:t>נוסיף צבע מאכל</w:t>
      </w:r>
    </w:p>
    <w:p w:rsidR="00C80B99" w:rsidRDefault="00C80B99" w:rsidP="00C80B99">
      <w:pPr>
        <w:bidi/>
        <w:rPr>
          <w:rtl/>
        </w:rPr>
      </w:pPr>
      <w:r>
        <w:rPr>
          <w:rFonts w:hint="cs"/>
          <w:rtl/>
        </w:rPr>
        <w:t>נכניס שני כוסות למקפיא בהבדלי זמנים מבחינת ההוצאה</w:t>
      </w:r>
    </w:p>
    <w:p w:rsidR="00C80B99" w:rsidRDefault="00C80B99" w:rsidP="00C80B99">
      <w:pPr>
        <w:bidi/>
        <w:rPr>
          <w:rtl/>
        </w:rPr>
      </w:pPr>
      <w:r>
        <w:rPr>
          <w:rFonts w:hint="cs"/>
          <w:rtl/>
        </w:rPr>
        <w:t xml:space="preserve">כוס בטמפ החדר </w:t>
      </w:r>
    </w:p>
    <w:p w:rsidR="00C80B99" w:rsidRDefault="00C80B99" w:rsidP="00A53C43">
      <w:pPr>
        <w:bidi/>
        <w:rPr>
          <w:rtl/>
        </w:rPr>
      </w:pPr>
      <w:r>
        <w:rPr>
          <w:rFonts w:hint="cs"/>
          <w:rtl/>
        </w:rPr>
        <w:t>שתי כוסות באמבט מים חמים גם זמן ההוצאה יפיע על הטמפרטורה</w:t>
      </w:r>
    </w:p>
    <w:p w:rsidR="00C80B99" w:rsidRDefault="00C80B99" w:rsidP="003A36AD">
      <w:pPr>
        <w:bidi/>
        <w:rPr>
          <w:rtl/>
        </w:rPr>
      </w:pPr>
      <w:r>
        <w:rPr>
          <w:rFonts w:hint="cs"/>
          <w:rtl/>
        </w:rPr>
        <w:t>נוסיף 10 מ"ל של בורקס</w:t>
      </w:r>
      <w:r w:rsidR="003A36AD">
        <w:rPr>
          <w:rFonts w:hint="cs"/>
          <w:rtl/>
        </w:rPr>
        <w:t xml:space="preserve"> ו</w:t>
      </w:r>
      <w:r>
        <w:rPr>
          <w:rFonts w:hint="cs"/>
          <w:rtl/>
        </w:rPr>
        <w:t xml:space="preserve">נערבב את החומרים </w:t>
      </w:r>
    </w:p>
    <w:p w:rsidR="00202CAA" w:rsidRDefault="00202CAA" w:rsidP="00C80B99">
      <w:pPr>
        <w:bidi/>
        <w:rPr>
          <w:rtl/>
        </w:rPr>
      </w:pPr>
      <w:r>
        <w:rPr>
          <w:rFonts w:hint="cs"/>
          <w:rtl/>
        </w:rPr>
        <w:t xml:space="preserve">בעזרת סטופר בדקנו </w:t>
      </w:r>
      <w:r w:rsidR="006D15CC">
        <w:rPr>
          <w:rFonts w:hint="cs"/>
          <w:rtl/>
        </w:rPr>
        <w:t>כמה זמן לוקח לו להתגבש עד לקבלת מוצק ג'לי לאחר מכן שמנו בכוסות המר גמיש ושמנו שתי כוסות במקפיא שתי כוסות באמבט מים חמים וכוס בטמפרטורת החדר.</w:t>
      </w:r>
    </w:p>
    <w:p w:rsidR="006D15CC" w:rsidRDefault="006D15CC" w:rsidP="006D15CC">
      <w:pPr>
        <w:bidi/>
        <w:rPr>
          <w:rtl/>
        </w:rPr>
      </w:pPr>
      <w:r>
        <w:rPr>
          <w:rFonts w:hint="cs"/>
          <w:rtl/>
        </w:rPr>
        <w:t xml:space="preserve">לאחר כמה דק מדדנו טמפרוטורה של כל אחד מהדגמים בעזרת מד טמפ , לאחר מכן מתחנו כל מר גמיש בנפרד עד אשר נקרע כתבנו תצפית וסכימנו תוצאות בטבלה </w:t>
      </w:r>
    </w:p>
    <w:p w:rsidR="003A36AD" w:rsidRDefault="00202CAA" w:rsidP="003A36AD">
      <w:pPr>
        <w:bidi/>
        <w:rPr>
          <w:rtl/>
        </w:rPr>
      </w:pPr>
      <w:r>
        <w:rPr>
          <w:rFonts w:hint="cs"/>
          <w:rtl/>
        </w:rPr>
        <w:t xml:space="preserve">בעזרת סרגל מדדנו את האורך המקסימלי שלו </w:t>
      </w:r>
    </w:p>
    <w:p w:rsidR="00F81872" w:rsidRDefault="00F81872" w:rsidP="003A36AD">
      <w:pPr>
        <w:bidi/>
        <w:rPr>
          <w:rtl/>
        </w:rPr>
      </w:pPr>
      <w:r>
        <w:rPr>
          <w:rFonts w:hint="cs"/>
          <w:rtl/>
        </w:rPr>
        <w:t># ניסוי בקרה הוא: מערכת שמוחזקת בטמפ של 25 שהיא בקרה פנימית השוואתית</w:t>
      </w:r>
    </w:p>
    <w:p w:rsidR="00F81872" w:rsidRDefault="006D1823" w:rsidP="00F81872">
      <w:pPr>
        <w:bidi/>
        <w:rPr>
          <w:rtl/>
        </w:rPr>
      </w:pPr>
      <w:r w:rsidRPr="006D1823">
        <w:rPr>
          <w:rFonts w:hint="cs"/>
          <w:b/>
          <w:bCs/>
          <w:u w:val="single"/>
          <w:rtl/>
        </w:rPr>
        <w:lastRenderedPageBreak/>
        <w:t>ביסוס מדעי להשערה</w:t>
      </w:r>
    </w:p>
    <w:p w:rsidR="006D1823" w:rsidRDefault="006D1823" w:rsidP="006D1823">
      <w:pPr>
        <w:bidi/>
        <w:rPr>
          <w:rtl/>
        </w:rPr>
      </w:pPr>
      <w:r>
        <w:rPr>
          <w:rFonts w:hint="cs"/>
          <w:rtl/>
        </w:rPr>
        <w:t xml:space="preserve">כאשר נוצר מר גמיש מערבבים פולימר </w:t>
      </w:r>
      <w:r>
        <w:t>PVA</w:t>
      </w:r>
      <w:r>
        <w:rPr>
          <w:rFonts w:hint="cs"/>
          <w:rtl/>
        </w:rPr>
        <w:t xml:space="preserve"> וחומר מצליב(חומר שגורם להיווצרות קשרי צילוב)</w:t>
      </w:r>
      <w:r w:rsidR="00FE3F7D">
        <w:rPr>
          <w:rFonts w:hint="cs"/>
          <w:rtl/>
        </w:rPr>
        <w:t xml:space="preserve"> ההצלבה מגבילה את תנועת מולקולות הפולימר ויוצרת רשת תלת מימדית, הכולאת בתוכה את מולקולת המים.</w:t>
      </w:r>
    </w:p>
    <w:p w:rsidR="00FE3F7D" w:rsidRDefault="00FE3F7D" w:rsidP="00FE3F7D">
      <w:pPr>
        <w:bidi/>
        <w:rPr>
          <w:rtl/>
        </w:rPr>
      </w:pPr>
      <w:r>
        <w:rPr>
          <w:rFonts w:hint="cs"/>
          <w:rtl/>
        </w:rPr>
        <w:t xml:space="preserve">בטמפ נמוכות התנועה של המלקולות בתוך החומר מר גמיש קטנה יותר לכן הקשרים הבין מולקולריים שהם מימן ו </w:t>
      </w:r>
      <w:r>
        <w:t>V</w:t>
      </w:r>
      <w:r>
        <w:rPr>
          <w:rFonts w:hint="cs"/>
          <w:rtl/>
        </w:rPr>
        <w:t>.</w:t>
      </w:r>
      <w:r>
        <w:t>D</w:t>
      </w:r>
      <w:r>
        <w:rPr>
          <w:rFonts w:hint="cs"/>
          <w:rtl/>
        </w:rPr>
        <w:t>.</w:t>
      </w:r>
      <w:r>
        <w:t>V</w:t>
      </w:r>
      <w:r>
        <w:rPr>
          <w:rFonts w:hint="cs"/>
          <w:rtl/>
        </w:rPr>
        <w:t xml:space="preserve"> חזקים יותר והחומר גמיש יותר</w:t>
      </w:r>
      <w:r w:rsidR="00081491">
        <w:rPr>
          <w:rFonts w:hint="cs"/>
          <w:rtl/>
        </w:rPr>
        <w:t xml:space="preserve"> ונמתח לאורך רב יותר.</w:t>
      </w:r>
    </w:p>
    <w:p w:rsidR="00081491" w:rsidRDefault="00081491" w:rsidP="00081491">
      <w:pPr>
        <w:bidi/>
        <w:rPr>
          <w:rtl/>
        </w:rPr>
      </w:pPr>
      <w:r>
        <w:rPr>
          <w:rFonts w:hint="cs"/>
          <w:rtl/>
        </w:rPr>
        <w:t>בטמפ גבוהות החלקיקים נמצאים בתנועה מהירה יותר לכן קשרים בין מולקולריים חלשים יותר והחומר נממתח פחות.</w:t>
      </w:r>
    </w:p>
    <w:p w:rsidR="00081491" w:rsidRPr="00FE3F7D" w:rsidRDefault="00081491" w:rsidP="00081491">
      <w:pPr>
        <w:bidi/>
        <w:rPr>
          <w:rtl/>
        </w:rPr>
      </w:pPr>
    </w:p>
    <w:p w:rsidR="00F81872" w:rsidRDefault="00F81872" w:rsidP="00F81872">
      <w:pPr>
        <w:bidi/>
        <w:rPr>
          <w:rtl/>
        </w:rPr>
      </w:pPr>
    </w:p>
    <w:p w:rsidR="00F81872" w:rsidRDefault="00F81872" w:rsidP="00F81872">
      <w:pPr>
        <w:bidi/>
        <w:rPr>
          <w:rtl/>
        </w:rPr>
      </w:pPr>
    </w:p>
    <w:p w:rsidR="00F81872" w:rsidRDefault="00F81872" w:rsidP="00F81872">
      <w:pPr>
        <w:bidi/>
        <w:rPr>
          <w:rtl/>
        </w:rPr>
      </w:pPr>
    </w:p>
    <w:p w:rsidR="00F81872" w:rsidRDefault="00F81872" w:rsidP="00F81872">
      <w:pPr>
        <w:bidi/>
        <w:rPr>
          <w:rtl/>
        </w:rPr>
      </w:pPr>
    </w:p>
    <w:p w:rsidR="00F81872" w:rsidRDefault="00F81872" w:rsidP="00F81872">
      <w:pPr>
        <w:bidi/>
        <w:rPr>
          <w:rtl/>
        </w:rPr>
      </w:pPr>
    </w:p>
    <w:p w:rsidR="00F81872" w:rsidRDefault="00F81872" w:rsidP="00F81872">
      <w:pPr>
        <w:bidi/>
        <w:rPr>
          <w:rtl/>
        </w:rPr>
      </w:pPr>
    </w:p>
    <w:p w:rsidR="00F81872" w:rsidRDefault="00F81872" w:rsidP="00F81872">
      <w:pPr>
        <w:bidi/>
        <w:rPr>
          <w:rtl/>
        </w:rPr>
      </w:pPr>
    </w:p>
    <w:p w:rsidR="00F81872" w:rsidRDefault="00F81872" w:rsidP="00F81872">
      <w:pPr>
        <w:bidi/>
        <w:rPr>
          <w:rtl/>
        </w:rPr>
      </w:pPr>
    </w:p>
    <w:p w:rsidR="00F81872" w:rsidRDefault="00F81872" w:rsidP="00F81872">
      <w:pPr>
        <w:bidi/>
        <w:rPr>
          <w:rtl/>
        </w:rPr>
      </w:pPr>
    </w:p>
    <w:p w:rsidR="00F81872" w:rsidRDefault="00F81872" w:rsidP="00F81872">
      <w:pPr>
        <w:bidi/>
        <w:rPr>
          <w:rtl/>
        </w:rPr>
      </w:pPr>
    </w:p>
    <w:p w:rsidR="00F81872" w:rsidRDefault="00F81872" w:rsidP="00F81872">
      <w:pPr>
        <w:bidi/>
        <w:rPr>
          <w:rtl/>
        </w:rPr>
      </w:pPr>
    </w:p>
    <w:p w:rsidR="00F81872" w:rsidRDefault="00F81872" w:rsidP="00F81872">
      <w:pPr>
        <w:bidi/>
        <w:rPr>
          <w:rtl/>
        </w:rPr>
      </w:pPr>
    </w:p>
    <w:p w:rsidR="00F81872" w:rsidRDefault="00F81872" w:rsidP="00F81872">
      <w:pPr>
        <w:bidi/>
        <w:rPr>
          <w:rtl/>
        </w:rPr>
      </w:pPr>
    </w:p>
    <w:p w:rsidR="00F81872" w:rsidRDefault="00F81872" w:rsidP="00F81872">
      <w:pPr>
        <w:bidi/>
        <w:rPr>
          <w:rtl/>
        </w:rPr>
      </w:pPr>
    </w:p>
    <w:p w:rsidR="00F81872" w:rsidRDefault="00F81872" w:rsidP="00F81872">
      <w:pPr>
        <w:bidi/>
        <w:rPr>
          <w:rtl/>
        </w:rPr>
      </w:pPr>
    </w:p>
    <w:p w:rsidR="00F81872" w:rsidRDefault="00F81872" w:rsidP="00F81872">
      <w:pPr>
        <w:bidi/>
        <w:rPr>
          <w:rtl/>
        </w:rPr>
      </w:pPr>
    </w:p>
    <w:p w:rsidR="00F81872" w:rsidRDefault="00F81872" w:rsidP="00F81872">
      <w:pPr>
        <w:bidi/>
        <w:rPr>
          <w:rtl/>
        </w:rPr>
      </w:pPr>
    </w:p>
    <w:p w:rsidR="00A53C43" w:rsidRDefault="00A53C43" w:rsidP="00A53C43">
      <w:pPr>
        <w:bidi/>
        <w:rPr>
          <w:rtl/>
        </w:rPr>
      </w:pPr>
    </w:p>
    <w:p w:rsidR="00100FA1" w:rsidRDefault="00100FA1" w:rsidP="00100FA1">
      <w:pPr>
        <w:bidi/>
        <w:rPr>
          <w:rtl/>
        </w:rPr>
      </w:pPr>
    </w:p>
    <w:p w:rsidR="00463841" w:rsidRDefault="00463841" w:rsidP="00A53C43">
      <w:pPr>
        <w:bidi/>
        <w:rPr>
          <w:b/>
          <w:bCs/>
          <w:u w:val="single"/>
          <w:rtl/>
        </w:rPr>
      </w:pPr>
    </w:p>
    <w:p w:rsidR="002E3EE6" w:rsidRPr="00335E43" w:rsidRDefault="002E3EE6" w:rsidP="00463841">
      <w:pPr>
        <w:bidi/>
        <w:rPr>
          <w:b/>
          <w:bCs/>
          <w:u w:val="single"/>
          <w:rtl/>
        </w:rPr>
      </w:pPr>
      <w:r w:rsidRPr="00335E43">
        <w:rPr>
          <w:rFonts w:hint="cs"/>
          <w:b/>
          <w:bCs/>
          <w:u w:val="single"/>
          <w:rtl/>
        </w:rPr>
        <w:lastRenderedPageBreak/>
        <w:t xml:space="preserve">תצפיות </w:t>
      </w:r>
      <w:r w:rsidRPr="00335E43">
        <w:rPr>
          <w:b/>
          <w:bCs/>
          <w:u w:val="single"/>
          <w:rtl/>
        </w:rPr>
        <w:t>–</w:t>
      </w:r>
      <w:r w:rsidRPr="00335E43">
        <w:rPr>
          <w:rFonts w:hint="cs"/>
          <w:b/>
          <w:bCs/>
          <w:u w:val="single"/>
          <w:rtl/>
        </w:rPr>
        <w:t xml:space="preserve"> </w:t>
      </w:r>
    </w:p>
    <w:p w:rsidR="002E3EE6" w:rsidRDefault="002E3EE6" w:rsidP="00A53C43">
      <w:pPr>
        <w:bidi/>
        <w:rPr>
          <w:rtl/>
        </w:rPr>
      </w:pPr>
      <w:r>
        <w:rPr>
          <w:rFonts w:hint="cs"/>
          <w:rtl/>
        </w:rPr>
        <w:t>לפני הניסוי ניתן לראות את הבורקס</w:t>
      </w:r>
      <w:r w:rsidR="00A53C43">
        <w:rPr>
          <w:rFonts w:hint="cs"/>
          <w:rtl/>
        </w:rPr>
        <w:t xml:space="preserve"> שהוא נוזל שקוף</w:t>
      </w:r>
      <w:r>
        <w:rPr>
          <w:rFonts w:hint="cs"/>
          <w:rtl/>
        </w:rPr>
        <w:t xml:space="preserve"> וה</w:t>
      </w:r>
      <w:r w:rsidR="00A53C43">
        <w:rPr>
          <w:rFonts w:hint="cs"/>
          <w:rtl/>
        </w:rPr>
        <w:t xml:space="preserve"> </w:t>
      </w:r>
      <w:r w:rsidR="00A53C43">
        <w:t>PVA</w:t>
      </w:r>
      <w:r w:rsidR="00A53C43">
        <w:rPr>
          <w:rFonts w:hint="cs"/>
          <w:rtl/>
        </w:rPr>
        <w:t xml:space="preserve">שהוא נוזל צמיגי לבן </w:t>
      </w:r>
      <w:r>
        <w:rPr>
          <w:rFonts w:hint="cs"/>
          <w:rtl/>
        </w:rPr>
        <w:t xml:space="preserve"> איך הם מתערבבים והופכים למוצר קשיח</w:t>
      </w:r>
    </w:p>
    <w:p w:rsidR="00F81872" w:rsidRDefault="00F81872" w:rsidP="00F81872">
      <w:pPr>
        <w:bidi/>
        <w:rPr>
          <w:rtl/>
        </w:rPr>
      </w:pPr>
      <w:r>
        <w:rPr>
          <w:rFonts w:hint="cs"/>
          <w:rtl/>
        </w:rPr>
        <w:t>בזמן הניסוי לאחר הערבוב של תשי התמיסות והוספת צבע המאכל נוצר בכוס מוצר ג'לי בצבע כחול, בזמן המתיחה הוא נקרע</w:t>
      </w:r>
    </w:p>
    <w:p w:rsidR="002E3EE6" w:rsidRDefault="00F81872" w:rsidP="002E3EE6">
      <w:pPr>
        <w:bidi/>
        <w:rPr>
          <w:rtl/>
        </w:rPr>
      </w:pPr>
      <w:r>
        <w:rPr>
          <w:rFonts w:hint="cs"/>
          <w:rtl/>
        </w:rPr>
        <w:t>לאחר הניסוי בכל אחת מן המערכות של הניסוי, אורך שבו נקרע הדגם שונה, בד"כ נקרע לשתי חתיכות</w:t>
      </w:r>
    </w:p>
    <w:p w:rsidR="002E3EE6" w:rsidRPr="00335E43" w:rsidRDefault="002E3EE6" w:rsidP="002E3EE6">
      <w:pPr>
        <w:bidi/>
        <w:rPr>
          <w:b/>
          <w:bCs/>
          <w:u w:val="single"/>
          <w:rtl/>
        </w:rPr>
      </w:pPr>
      <w:r w:rsidRPr="00335E43">
        <w:rPr>
          <w:rFonts w:hint="cs"/>
          <w:b/>
          <w:bCs/>
          <w:u w:val="single"/>
          <w:rtl/>
        </w:rPr>
        <w:t xml:space="preserve">תוצאות </w:t>
      </w:r>
      <w:r w:rsidRPr="00335E43">
        <w:rPr>
          <w:b/>
          <w:bCs/>
          <w:u w:val="single"/>
          <w:rtl/>
        </w:rPr>
        <w:t>–</w:t>
      </w:r>
      <w:r w:rsidRPr="00335E43">
        <w:rPr>
          <w:rFonts w:hint="cs"/>
          <w:b/>
          <w:bCs/>
          <w:u w:val="single"/>
          <w:rtl/>
        </w:rPr>
        <w:t xml:space="preserve"> </w:t>
      </w:r>
      <w:r w:rsidR="00335E43">
        <w:rPr>
          <w:rFonts w:hint="cs"/>
          <w:b/>
          <w:bCs/>
          <w:u w:val="single"/>
          <w:rtl/>
        </w:rPr>
        <w:t xml:space="preserve">השפעת טמפרטורה על אורך מתיחה של מר גמיש עד לקריעתו </w:t>
      </w:r>
    </w:p>
    <w:tbl>
      <w:tblPr>
        <w:tblStyle w:val="a3"/>
        <w:bidiVisual/>
        <w:tblW w:w="0" w:type="auto"/>
        <w:tblLook w:val="04A0" w:firstRow="1" w:lastRow="0" w:firstColumn="1" w:lastColumn="0" w:noHBand="0" w:noVBand="1"/>
      </w:tblPr>
      <w:tblGrid>
        <w:gridCol w:w="4788"/>
        <w:gridCol w:w="4788"/>
      </w:tblGrid>
      <w:tr w:rsidR="00181920" w:rsidTr="00181920">
        <w:tc>
          <w:tcPr>
            <w:tcW w:w="4788" w:type="dxa"/>
          </w:tcPr>
          <w:p w:rsidR="00181920" w:rsidRDefault="00181920" w:rsidP="002E3EE6">
            <w:pPr>
              <w:bidi/>
            </w:pPr>
            <w:r>
              <w:rPr>
                <w:rFonts w:hint="cs"/>
                <w:rtl/>
              </w:rPr>
              <w:t>טמפרטורה</w:t>
            </w:r>
            <w:r w:rsidR="00335E43">
              <w:rPr>
                <w:rFonts w:hint="cs"/>
                <w:rtl/>
              </w:rPr>
              <w:t xml:space="preserve"> </w:t>
            </w:r>
            <w:r w:rsidR="00335E43">
              <w:t>(C)</w:t>
            </w:r>
          </w:p>
        </w:tc>
        <w:tc>
          <w:tcPr>
            <w:tcW w:w="4788" w:type="dxa"/>
          </w:tcPr>
          <w:p w:rsidR="00181920" w:rsidRDefault="00181920" w:rsidP="002E3EE6">
            <w:pPr>
              <w:bidi/>
              <w:rPr>
                <w:rtl/>
              </w:rPr>
            </w:pPr>
            <w:r>
              <w:rPr>
                <w:rFonts w:hint="cs"/>
                <w:rtl/>
              </w:rPr>
              <w:t>אורך</w:t>
            </w:r>
            <w:r w:rsidR="00335E43">
              <w:t xml:space="preserve"> </w:t>
            </w:r>
            <w:r w:rsidR="00335E43">
              <w:rPr>
                <w:rFonts w:hint="cs"/>
                <w:rtl/>
              </w:rPr>
              <w:t>ס"מ</w:t>
            </w:r>
          </w:p>
        </w:tc>
      </w:tr>
      <w:tr w:rsidR="00181920" w:rsidTr="00181920">
        <w:tc>
          <w:tcPr>
            <w:tcW w:w="4788" w:type="dxa"/>
          </w:tcPr>
          <w:p w:rsidR="00181920" w:rsidRDefault="00181920" w:rsidP="00335E43">
            <w:pPr>
              <w:bidi/>
              <w:rPr>
                <w:rtl/>
              </w:rPr>
            </w:pPr>
            <w:r>
              <w:rPr>
                <w:rFonts w:hint="cs"/>
                <w:rtl/>
              </w:rPr>
              <w:t xml:space="preserve">6 </w:t>
            </w:r>
          </w:p>
        </w:tc>
        <w:tc>
          <w:tcPr>
            <w:tcW w:w="4788" w:type="dxa"/>
          </w:tcPr>
          <w:p w:rsidR="00181920" w:rsidRDefault="00181920" w:rsidP="00335E43">
            <w:pPr>
              <w:bidi/>
              <w:rPr>
                <w:rtl/>
              </w:rPr>
            </w:pPr>
            <w:r>
              <w:rPr>
                <w:rFonts w:hint="cs"/>
                <w:rtl/>
              </w:rPr>
              <w:t xml:space="preserve">14 </w:t>
            </w:r>
          </w:p>
        </w:tc>
      </w:tr>
      <w:tr w:rsidR="00181920" w:rsidTr="00181920">
        <w:tc>
          <w:tcPr>
            <w:tcW w:w="4788" w:type="dxa"/>
          </w:tcPr>
          <w:p w:rsidR="00181920" w:rsidRDefault="00181920" w:rsidP="00335E43">
            <w:pPr>
              <w:bidi/>
              <w:rPr>
                <w:rtl/>
              </w:rPr>
            </w:pPr>
            <w:r>
              <w:rPr>
                <w:rFonts w:hint="cs"/>
                <w:rtl/>
              </w:rPr>
              <w:t xml:space="preserve">10 </w:t>
            </w:r>
          </w:p>
        </w:tc>
        <w:tc>
          <w:tcPr>
            <w:tcW w:w="4788" w:type="dxa"/>
          </w:tcPr>
          <w:p w:rsidR="00181920" w:rsidRDefault="00181920" w:rsidP="00335E43">
            <w:pPr>
              <w:bidi/>
              <w:rPr>
                <w:rtl/>
              </w:rPr>
            </w:pPr>
            <w:r>
              <w:rPr>
                <w:rFonts w:hint="cs"/>
                <w:rtl/>
              </w:rPr>
              <w:t xml:space="preserve">19 </w:t>
            </w:r>
          </w:p>
        </w:tc>
      </w:tr>
      <w:tr w:rsidR="00181920" w:rsidTr="00181920">
        <w:tc>
          <w:tcPr>
            <w:tcW w:w="4788" w:type="dxa"/>
          </w:tcPr>
          <w:p w:rsidR="00181920" w:rsidRDefault="00181920" w:rsidP="00335E43">
            <w:pPr>
              <w:bidi/>
              <w:rPr>
                <w:rtl/>
              </w:rPr>
            </w:pPr>
            <w:r>
              <w:rPr>
                <w:rFonts w:hint="cs"/>
                <w:rtl/>
              </w:rPr>
              <w:t xml:space="preserve">25 </w:t>
            </w:r>
          </w:p>
        </w:tc>
        <w:tc>
          <w:tcPr>
            <w:tcW w:w="4788" w:type="dxa"/>
          </w:tcPr>
          <w:p w:rsidR="00181920" w:rsidRDefault="00181920" w:rsidP="00335E43">
            <w:pPr>
              <w:bidi/>
              <w:rPr>
                <w:rtl/>
              </w:rPr>
            </w:pPr>
            <w:r>
              <w:rPr>
                <w:rFonts w:hint="cs"/>
                <w:rtl/>
              </w:rPr>
              <w:t xml:space="preserve">30 </w:t>
            </w:r>
          </w:p>
        </w:tc>
      </w:tr>
      <w:tr w:rsidR="00181920" w:rsidTr="00181920">
        <w:tc>
          <w:tcPr>
            <w:tcW w:w="4788" w:type="dxa"/>
          </w:tcPr>
          <w:p w:rsidR="00181920" w:rsidRDefault="00181920" w:rsidP="00335E43">
            <w:pPr>
              <w:bidi/>
              <w:rPr>
                <w:rtl/>
              </w:rPr>
            </w:pPr>
            <w:r>
              <w:rPr>
                <w:rFonts w:hint="cs"/>
                <w:rtl/>
              </w:rPr>
              <w:t xml:space="preserve">35 </w:t>
            </w:r>
          </w:p>
        </w:tc>
        <w:tc>
          <w:tcPr>
            <w:tcW w:w="4788" w:type="dxa"/>
          </w:tcPr>
          <w:p w:rsidR="00181920" w:rsidRDefault="00181920" w:rsidP="00335E43">
            <w:pPr>
              <w:bidi/>
              <w:rPr>
                <w:rtl/>
              </w:rPr>
            </w:pPr>
            <w:r>
              <w:rPr>
                <w:rFonts w:hint="cs"/>
                <w:rtl/>
              </w:rPr>
              <w:t xml:space="preserve">45 </w:t>
            </w:r>
          </w:p>
        </w:tc>
      </w:tr>
      <w:tr w:rsidR="00181920" w:rsidTr="00181920">
        <w:tc>
          <w:tcPr>
            <w:tcW w:w="4788" w:type="dxa"/>
          </w:tcPr>
          <w:p w:rsidR="00181920" w:rsidRDefault="00181920" w:rsidP="00335E43">
            <w:pPr>
              <w:bidi/>
              <w:rPr>
                <w:rtl/>
              </w:rPr>
            </w:pPr>
            <w:r>
              <w:rPr>
                <w:rFonts w:hint="cs"/>
                <w:rtl/>
              </w:rPr>
              <w:t xml:space="preserve">60 </w:t>
            </w:r>
          </w:p>
        </w:tc>
        <w:tc>
          <w:tcPr>
            <w:tcW w:w="4788" w:type="dxa"/>
          </w:tcPr>
          <w:p w:rsidR="00181920" w:rsidRDefault="00181920" w:rsidP="00335E43">
            <w:pPr>
              <w:bidi/>
              <w:rPr>
                <w:rtl/>
              </w:rPr>
            </w:pPr>
            <w:r>
              <w:rPr>
                <w:rFonts w:hint="cs"/>
                <w:rtl/>
              </w:rPr>
              <w:t xml:space="preserve">80 </w:t>
            </w:r>
          </w:p>
        </w:tc>
      </w:tr>
    </w:tbl>
    <w:p w:rsidR="00C80B99" w:rsidRDefault="00C80B99" w:rsidP="002E3EE6">
      <w:pPr>
        <w:bidi/>
      </w:pPr>
      <w:r>
        <w:rPr>
          <w:rFonts w:hint="cs"/>
          <w:rtl/>
        </w:rPr>
        <w:t xml:space="preserve"> </w:t>
      </w:r>
      <w:r w:rsidR="00181920">
        <w:rPr>
          <w:rFonts w:hint="cs"/>
          <w:rtl/>
        </w:rPr>
        <w:t xml:space="preserve"> </w:t>
      </w:r>
    </w:p>
    <w:p w:rsidR="00454D71" w:rsidRDefault="00454D71" w:rsidP="00454D71">
      <w:pPr>
        <w:bidi/>
      </w:pPr>
    </w:p>
    <w:p w:rsidR="00454D71" w:rsidRDefault="00454D71" w:rsidP="00454D71">
      <w:pPr>
        <w:bidi/>
        <w:rPr>
          <w:rtl/>
        </w:rPr>
      </w:pPr>
    </w:p>
    <w:p w:rsidR="00181920" w:rsidRDefault="00454D71" w:rsidP="00181920">
      <w:pPr>
        <w:bidi/>
        <w:rPr>
          <w:rtl/>
        </w:rPr>
      </w:pPr>
      <w:r>
        <w:rPr>
          <w:noProof/>
        </w:rPr>
        <w:drawing>
          <wp:inline distT="0" distB="0" distL="0" distR="0" wp14:anchorId="0640605D" wp14:editId="7434BE92">
            <wp:extent cx="5486400" cy="3291205"/>
            <wp:effectExtent l="0" t="0" r="19050" b="2349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C4AB5">
        <w:rPr>
          <w:rFonts w:hint="cs"/>
          <w:rtl/>
        </w:rPr>
        <w:t xml:space="preserve"> </w:t>
      </w:r>
    </w:p>
    <w:p w:rsidR="003C4AB5" w:rsidRPr="00335E43" w:rsidRDefault="003C4AB5" w:rsidP="003C4AB5">
      <w:pPr>
        <w:bidi/>
        <w:rPr>
          <w:b/>
          <w:bCs/>
          <w:u w:val="single"/>
          <w:rtl/>
        </w:rPr>
      </w:pPr>
      <w:r w:rsidRPr="00335E43">
        <w:rPr>
          <w:rFonts w:hint="cs"/>
          <w:b/>
          <w:bCs/>
          <w:u w:val="single"/>
          <w:rtl/>
        </w:rPr>
        <w:t xml:space="preserve">הסבר על הגרף </w:t>
      </w:r>
      <w:r w:rsidRPr="00335E43">
        <w:rPr>
          <w:b/>
          <w:bCs/>
          <w:u w:val="single"/>
          <w:rtl/>
        </w:rPr>
        <w:t>–</w:t>
      </w:r>
      <w:r w:rsidRPr="00335E43">
        <w:rPr>
          <w:rFonts w:hint="cs"/>
          <w:b/>
          <w:bCs/>
          <w:u w:val="single"/>
          <w:rtl/>
        </w:rPr>
        <w:t xml:space="preserve"> </w:t>
      </w:r>
    </w:p>
    <w:p w:rsidR="003C4AB5" w:rsidRDefault="00A9793A" w:rsidP="003C4AB5">
      <w:pPr>
        <w:bidi/>
        <w:rPr>
          <w:rtl/>
        </w:rPr>
      </w:pPr>
      <w:r>
        <w:rPr>
          <w:rFonts w:hint="cs"/>
          <w:rtl/>
        </w:rPr>
        <w:t>ככל שהטמפ גבוהה יותר כך אורך הדגם לפני קריעתו ארוך יותר.</w:t>
      </w:r>
    </w:p>
    <w:p w:rsidR="00A9793A" w:rsidRDefault="00A9793A" w:rsidP="00167F25">
      <w:pPr>
        <w:bidi/>
        <w:rPr>
          <w:rtl/>
        </w:rPr>
      </w:pPr>
    </w:p>
    <w:p w:rsidR="008D1048" w:rsidRPr="008D1048" w:rsidRDefault="008D1048" w:rsidP="00A9793A">
      <w:pPr>
        <w:bidi/>
        <w:rPr>
          <w:b/>
          <w:bCs/>
          <w:sz w:val="36"/>
          <w:szCs w:val="36"/>
          <w:u w:val="single"/>
          <w:rtl/>
        </w:rPr>
      </w:pPr>
      <w:r w:rsidRPr="008D1048">
        <w:rPr>
          <w:rFonts w:hint="cs"/>
          <w:b/>
          <w:bCs/>
          <w:sz w:val="36"/>
          <w:szCs w:val="36"/>
          <w:u w:val="single"/>
          <w:rtl/>
        </w:rPr>
        <w:lastRenderedPageBreak/>
        <w:t xml:space="preserve">דיון מסכם - </w:t>
      </w:r>
    </w:p>
    <w:p w:rsidR="008D1048" w:rsidRDefault="008D1048" w:rsidP="008D1048">
      <w:pPr>
        <w:bidi/>
        <w:rPr>
          <w:rtl/>
        </w:rPr>
      </w:pPr>
    </w:p>
    <w:p w:rsidR="00167F25" w:rsidRPr="008D1048" w:rsidRDefault="00167F25" w:rsidP="008D1048">
      <w:pPr>
        <w:bidi/>
        <w:rPr>
          <w:b/>
          <w:bCs/>
          <w:u w:val="single"/>
          <w:rtl/>
        </w:rPr>
      </w:pPr>
      <w:r w:rsidRPr="008D1048">
        <w:rPr>
          <w:rFonts w:hint="cs"/>
          <w:b/>
          <w:bCs/>
          <w:u w:val="single"/>
          <w:rtl/>
        </w:rPr>
        <w:t xml:space="preserve">מסקנה </w:t>
      </w:r>
      <w:r w:rsidRPr="008D1048">
        <w:rPr>
          <w:b/>
          <w:bCs/>
          <w:u w:val="single"/>
          <w:rtl/>
        </w:rPr>
        <w:t>–</w:t>
      </w:r>
      <w:r w:rsidRPr="008D1048">
        <w:rPr>
          <w:rFonts w:hint="cs"/>
          <w:b/>
          <w:bCs/>
          <w:u w:val="single"/>
          <w:rtl/>
        </w:rPr>
        <w:t xml:space="preserve"> </w:t>
      </w:r>
    </w:p>
    <w:p w:rsidR="00167F25" w:rsidRDefault="00335E43" w:rsidP="00167F25">
      <w:pPr>
        <w:bidi/>
        <w:rPr>
          <w:rtl/>
        </w:rPr>
      </w:pPr>
      <w:r>
        <w:rPr>
          <w:rFonts w:hint="cs"/>
          <w:rtl/>
        </w:rPr>
        <w:t>השערתינו לא הייתה נכונה כי לפי תוצאות הניסוי אנו רואים שככל שהטמפרטורה כבוהה יותר הדגם של המר גמיש נמתח יותר כלומר הוא ארוך יותר עד אשר הוא מגיעה למצב שהוא נקרע .</w:t>
      </w:r>
    </w:p>
    <w:p w:rsidR="00335E43" w:rsidRDefault="00335E43" w:rsidP="00335E43">
      <w:pPr>
        <w:bidi/>
        <w:rPr>
          <w:rtl/>
        </w:rPr>
      </w:pPr>
      <w:r>
        <w:rPr>
          <w:rFonts w:hint="cs"/>
          <w:rtl/>
        </w:rPr>
        <w:t>הסביה לכך היא מכוון שהחומר בעל הטמפרטורה הגבוהה יותר מאשר לחלקיקים של החומר עצמו לנוע ביותר קלות מה שמאפשר לשמור על הקשרים שלו ובכך הוא נמתח יותר בשונה מחומר שנמצא בטמפרטורה נמוכה יותר שם החלקיקים יותר צמודים ויותר קשה להם להפרד ולכן הוא נמתח פחות.</w:t>
      </w:r>
    </w:p>
    <w:p w:rsidR="00916823" w:rsidRDefault="00916823" w:rsidP="003E6C0D">
      <w:pPr>
        <w:bidi/>
        <w:rPr>
          <w:rtl/>
        </w:rPr>
      </w:pPr>
    </w:p>
    <w:p w:rsidR="00916823" w:rsidRPr="00335E43" w:rsidRDefault="003E6C0D" w:rsidP="00916823">
      <w:pPr>
        <w:bidi/>
        <w:rPr>
          <w:b/>
          <w:bCs/>
          <w:u w:val="single"/>
          <w:rtl/>
        </w:rPr>
      </w:pPr>
      <w:r w:rsidRPr="00335E43">
        <w:rPr>
          <w:rFonts w:hint="cs"/>
          <w:b/>
          <w:bCs/>
          <w:u w:val="single"/>
          <w:rtl/>
        </w:rPr>
        <w:t xml:space="preserve">לסיכום </w:t>
      </w:r>
      <w:r w:rsidRPr="00335E43">
        <w:rPr>
          <w:b/>
          <w:bCs/>
          <w:u w:val="single"/>
          <w:rtl/>
        </w:rPr>
        <w:t>–</w:t>
      </w:r>
      <w:r w:rsidRPr="00335E43">
        <w:rPr>
          <w:rFonts w:hint="cs"/>
          <w:b/>
          <w:bCs/>
          <w:u w:val="single"/>
          <w:rtl/>
        </w:rPr>
        <w:t xml:space="preserve"> </w:t>
      </w:r>
      <w:r w:rsidR="00473FC4" w:rsidRPr="00335E43">
        <w:rPr>
          <w:rFonts w:hint="cs"/>
          <w:b/>
          <w:bCs/>
          <w:u w:val="single"/>
          <w:rtl/>
        </w:rPr>
        <w:t xml:space="preserve"> </w:t>
      </w:r>
    </w:p>
    <w:p w:rsidR="003E6C0D" w:rsidRDefault="00473FC4" w:rsidP="00916823">
      <w:pPr>
        <w:bidi/>
        <w:rPr>
          <w:rtl/>
        </w:rPr>
      </w:pPr>
      <w:r>
        <w:rPr>
          <w:rFonts w:hint="cs"/>
          <w:rtl/>
        </w:rPr>
        <w:t>ניסוי זה עסק בדבק ובבורקס ועל הששילוב של שניהם והאמת שהוא היה דיי מהנה ומשעשע ואפילו מצחיק כי זה גרם לנו לחזור לתקופת הגן שהיינו משחקים בבוץ.ומצד שני גרם לנו להסתכל על הדבק בצורה הרבה יותר בוגרת ולהבין איך הוא עבד ואיך הוא מושפע מהטמפרטורה.</w:t>
      </w:r>
    </w:p>
    <w:p w:rsidR="00916823" w:rsidRDefault="00473FC4" w:rsidP="00473FC4">
      <w:pPr>
        <w:bidi/>
        <w:rPr>
          <w:rtl/>
        </w:rPr>
      </w:pPr>
      <w:r>
        <w:rPr>
          <w:rFonts w:hint="cs"/>
          <w:rtl/>
        </w:rPr>
        <w:t xml:space="preserve">גורמים אשר יכולים לגרום לאי דיוק </w:t>
      </w:r>
      <w:r>
        <w:rPr>
          <w:rtl/>
        </w:rPr>
        <w:t>–</w:t>
      </w:r>
      <w:r>
        <w:rPr>
          <w:rFonts w:hint="cs"/>
          <w:rtl/>
        </w:rPr>
        <w:t xml:space="preserve"> </w:t>
      </w:r>
    </w:p>
    <w:p w:rsidR="00473FC4" w:rsidRDefault="00473FC4" w:rsidP="00916823">
      <w:pPr>
        <w:bidi/>
        <w:rPr>
          <w:rtl/>
        </w:rPr>
      </w:pPr>
      <w:r>
        <w:rPr>
          <w:rFonts w:hint="cs"/>
          <w:rtl/>
        </w:rPr>
        <w:t>יכולים לעלות מספר גורמים כאשר מותחים אותו יכול להיות שצד אחד מותח יותר חזק מהשני ולכן הוא נקרע בנוסף אי דיוק עם עניין הטמפרטורות</w:t>
      </w:r>
      <w:r w:rsidR="00916823">
        <w:rPr>
          <w:rFonts w:hint="cs"/>
          <w:rtl/>
        </w:rPr>
        <w:t>.</w:t>
      </w:r>
    </w:p>
    <w:p w:rsidR="00916823" w:rsidRPr="00335E43" w:rsidRDefault="00916823" w:rsidP="00916823">
      <w:pPr>
        <w:bidi/>
        <w:rPr>
          <w:b/>
          <w:bCs/>
          <w:u w:val="single"/>
          <w:rtl/>
        </w:rPr>
      </w:pPr>
      <w:r w:rsidRPr="00335E43">
        <w:rPr>
          <w:rFonts w:hint="cs"/>
          <w:b/>
          <w:bCs/>
          <w:u w:val="single"/>
          <w:rtl/>
        </w:rPr>
        <w:t>מהו תפקידו של כל אחד?</w:t>
      </w:r>
    </w:p>
    <w:p w:rsidR="00916823" w:rsidRDefault="00916823" w:rsidP="00916823">
      <w:pPr>
        <w:bidi/>
        <w:rPr>
          <w:rtl/>
        </w:rPr>
      </w:pPr>
      <w:r>
        <w:rPr>
          <w:rFonts w:hint="cs"/>
          <w:rtl/>
        </w:rPr>
        <w:t>עמית ואליאור עבדו על הכנת המר גמיש שהוא ישלוב של דבק ובורקס.</w:t>
      </w:r>
    </w:p>
    <w:p w:rsidR="00916823" w:rsidRDefault="00916823" w:rsidP="00916823">
      <w:pPr>
        <w:bidi/>
        <w:rPr>
          <w:rtl/>
        </w:rPr>
      </w:pPr>
      <w:r>
        <w:rPr>
          <w:rFonts w:hint="cs"/>
          <w:rtl/>
        </w:rPr>
        <w:t xml:space="preserve">ביחד דאגנו לטמפרטורות של כאחת מהכוסות שהחילו את המר גמיש </w:t>
      </w:r>
    </w:p>
    <w:p w:rsidR="00916823" w:rsidRDefault="00916823" w:rsidP="00916823">
      <w:pPr>
        <w:bidi/>
        <w:rPr>
          <w:rtl/>
        </w:rPr>
      </w:pPr>
      <w:r>
        <w:rPr>
          <w:rFonts w:hint="cs"/>
          <w:rtl/>
        </w:rPr>
        <w:t xml:space="preserve">על כתיבת הדוח היה אחראי ליאור </w:t>
      </w:r>
    </w:p>
    <w:p w:rsidR="00916823" w:rsidRPr="00335E43" w:rsidRDefault="00916823" w:rsidP="00916823">
      <w:pPr>
        <w:bidi/>
        <w:rPr>
          <w:b/>
          <w:bCs/>
          <w:u w:val="single"/>
          <w:rtl/>
        </w:rPr>
      </w:pPr>
      <w:r w:rsidRPr="00335E43">
        <w:rPr>
          <w:rFonts w:hint="cs"/>
          <w:b/>
          <w:bCs/>
          <w:u w:val="single"/>
          <w:rtl/>
        </w:rPr>
        <w:t xml:space="preserve">הצעות לשיפור הניוסי </w:t>
      </w:r>
      <w:r w:rsidRPr="00335E43">
        <w:rPr>
          <w:b/>
          <w:bCs/>
          <w:u w:val="single"/>
          <w:rtl/>
        </w:rPr>
        <w:t>–</w:t>
      </w:r>
      <w:r w:rsidRPr="00335E43">
        <w:rPr>
          <w:rFonts w:hint="cs"/>
          <w:b/>
          <w:bCs/>
          <w:u w:val="single"/>
          <w:rtl/>
        </w:rPr>
        <w:t xml:space="preserve"> </w:t>
      </w:r>
    </w:p>
    <w:p w:rsidR="00916823" w:rsidRDefault="00335E43" w:rsidP="00916823">
      <w:pPr>
        <w:bidi/>
        <w:rPr>
          <w:rtl/>
        </w:rPr>
      </w:pPr>
      <w:r>
        <w:rPr>
          <w:rFonts w:hint="cs"/>
          <w:rtl/>
        </w:rPr>
        <w:t># חזרה על הניסוי מספר פעמים</w:t>
      </w:r>
    </w:p>
    <w:p w:rsidR="00335E43" w:rsidRDefault="00335E43" w:rsidP="00335E43">
      <w:pPr>
        <w:bidi/>
        <w:rPr>
          <w:rtl/>
        </w:rPr>
      </w:pPr>
      <w:r>
        <w:rPr>
          <w:rFonts w:hint="cs"/>
          <w:rtl/>
        </w:rPr>
        <w:t xml:space="preserve"># כוס נוספת בטמפרטורת החדר (25 </w:t>
      </w:r>
      <w:r>
        <w:t>C</w:t>
      </w:r>
      <w:r>
        <w:rPr>
          <w:rFonts w:hint="cs"/>
          <w:rtl/>
        </w:rPr>
        <w:t>)</w:t>
      </w:r>
    </w:p>
    <w:p w:rsidR="00335E43" w:rsidRDefault="00335E43" w:rsidP="00335E43">
      <w:pPr>
        <w:bidi/>
        <w:rPr>
          <w:rtl/>
        </w:rPr>
      </w:pPr>
      <w:r>
        <w:rPr>
          <w:rFonts w:hint="cs"/>
          <w:rtl/>
        </w:rPr>
        <w:t># לדייק בקוטר, בעובי ובאורך לפי מידת הגמישות</w:t>
      </w:r>
    </w:p>
    <w:p w:rsidR="00335E43" w:rsidRDefault="00335E43" w:rsidP="00335E43">
      <w:pPr>
        <w:bidi/>
        <w:rPr>
          <w:rtl/>
        </w:rPr>
      </w:pPr>
      <w:r>
        <w:rPr>
          <w:rFonts w:hint="cs"/>
          <w:rtl/>
        </w:rPr>
        <w:t># הקצאת זמן קבוע לשני החומרים לפי מידת הגמישות.</w:t>
      </w:r>
    </w:p>
    <w:p w:rsidR="00916823" w:rsidRPr="00335E43" w:rsidRDefault="00DC3CD7" w:rsidP="00916823">
      <w:pPr>
        <w:bidi/>
        <w:rPr>
          <w:b/>
          <w:bCs/>
          <w:u w:val="single"/>
          <w:rtl/>
        </w:rPr>
      </w:pPr>
      <w:r w:rsidRPr="00335E43">
        <w:rPr>
          <w:rFonts w:hint="cs"/>
          <w:b/>
          <w:bCs/>
          <w:u w:val="single"/>
          <w:rtl/>
        </w:rPr>
        <w:t xml:space="preserve">דיון מסכם </w:t>
      </w:r>
      <w:r w:rsidRPr="00335E43">
        <w:rPr>
          <w:b/>
          <w:bCs/>
          <w:u w:val="single"/>
          <w:rtl/>
        </w:rPr>
        <w:t>–</w:t>
      </w:r>
    </w:p>
    <w:p w:rsidR="00DC3CD7" w:rsidRDefault="00DC3CD7" w:rsidP="00DC3CD7">
      <w:pPr>
        <w:bidi/>
        <w:rPr>
          <w:rtl/>
        </w:rPr>
      </w:pPr>
      <w:r>
        <w:rPr>
          <w:rFonts w:hint="cs"/>
          <w:rtl/>
        </w:rPr>
        <w:t>ניתן לראות שטעינו בהשערה שלנו והתוצאות יצאו הפוכות למה שחשבנו ובאמת ככל שהטמפ גבוהה יותר אז החלקיקים ישלהם יותר תנועה מה שגורם ךחומר להיות גמיש והקשרים לא נשברים לעומת זאת כשהטמפרטורה נמוכה יותר לחלקיקים יש פחות תנועה מה שגורם לקשרים להיות יותר שבירים מה שגורם לפחות גמישות.</w:t>
      </w:r>
    </w:p>
    <w:p w:rsidR="00DC3CD7" w:rsidRDefault="00666396" w:rsidP="00BF629D">
      <w:pPr>
        <w:bidi/>
        <w:rPr>
          <w:b/>
          <w:bCs/>
          <w:u w:val="single"/>
          <w:rtl/>
        </w:rPr>
      </w:pPr>
      <w:r w:rsidRPr="00666396">
        <w:rPr>
          <w:rFonts w:hint="cs"/>
          <w:b/>
          <w:bCs/>
          <w:u w:val="single"/>
          <w:rtl/>
        </w:rPr>
        <w:lastRenderedPageBreak/>
        <w:t xml:space="preserve">ביבליוגרפיה </w:t>
      </w:r>
      <w:r w:rsidR="00BF629D">
        <w:rPr>
          <w:b/>
          <w:bCs/>
          <w:u w:val="single"/>
          <w:rtl/>
        </w:rPr>
        <w:t>–</w:t>
      </w:r>
      <w:r w:rsidRPr="00666396">
        <w:rPr>
          <w:rFonts w:hint="cs"/>
          <w:b/>
          <w:bCs/>
          <w:u w:val="single"/>
          <w:rtl/>
        </w:rPr>
        <w:t xml:space="preserve"> </w:t>
      </w:r>
    </w:p>
    <w:p w:rsidR="00BF629D" w:rsidRPr="00BF629D" w:rsidRDefault="00BF629D" w:rsidP="00BF629D">
      <w:pPr>
        <w:bidi/>
        <w:rPr>
          <w:rtl/>
        </w:rPr>
      </w:pPr>
      <w:r w:rsidRPr="00BF629D">
        <w:rPr>
          <w:rFonts w:hint="cs"/>
          <w:rtl/>
        </w:rPr>
        <w:t>ספר לימוד פולימרים</w:t>
      </w:r>
    </w:p>
    <w:p w:rsidR="00BF629D" w:rsidRDefault="00BF629D" w:rsidP="00BF629D">
      <w:pPr>
        <w:bidi/>
        <w:rPr>
          <w:b/>
          <w:bCs/>
          <w:u w:val="single"/>
          <w:rtl/>
        </w:rPr>
      </w:pPr>
    </w:p>
    <w:p w:rsidR="00BF629D" w:rsidRDefault="00BF629D" w:rsidP="00BF629D">
      <w:pPr>
        <w:bidi/>
        <w:rPr>
          <w:b/>
          <w:bCs/>
          <w:u w:val="single"/>
          <w:rtl/>
        </w:rPr>
      </w:pPr>
    </w:p>
    <w:p w:rsidR="00BF629D" w:rsidRDefault="00BF629D" w:rsidP="00BF629D">
      <w:pPr>
        <w:bidi/>
        <w:rPr>
          <w:b/>
          <w:bCs/>
          <w:u w:val="single"/>
          <w:rtl/>
        </w:rPr>
      </w:pPr>
    </w:p>
    <w:p w:rsidR="00BF629D" w:rsidRDefault="00BF629D" w:rsidP="00BF629D">
      <w:pPr>
        <w:bidi/>
        <w:rPr>
          <w:b/>
          <w:bCs/>
          <w:u w:val="single"/>
          <w:rtl/>
        </w:rPr>
      </w:pPr>
    </w:p>
    <w:p w:rsidR="00BF629D" w:rsidRDefault="00BF629D" w:rsidP="00BF629D">
      <w:pPr>
        <w:bidi/>
        <w:rPr>
          <w:b/>
          <w:bCs/>
          <w:u w:val="single"/>
          <w:rtl/>
        </w:rPr>
      </w:pPr>
    </w:p>
    <w:p w:rsidR="00BF629D" w:rsidRDefault="00BF629D" w:rsidP="00BF629D">
      <w:pPr>
        <w:bidi/>
        <w:rPr>
          <w:b/>
          <w:bCs/>
          <w:u w:val="single"/>
          <w:rtl/>
        </w:rPr>
      </w:pPr>
    </w:p>
    <w:p w:rsidR="00BF629D" w:rsidRDefault="00BF629D" w:rsidP="00BF629D">
      <w:pPr>
        <w:bidi/>
        <w:rPr>
          <w:b/>
          <w:bCs/>
          <w:u w:val="single"/>
          <w:rtl/>
        </w:rPr>
      </w:pPr>
    </w:p>
    <w:p w:rsidR="00BF629D" w:rsidRDefault="00BF629D" w:rsidP="00BF629D">
      <w:pPr>
        <w:bidi/>
        <w:rPr>
          <w:b/>
          <w:bCs/>
          <w:u w:val="single"/>
          <w:rtl/>
        </w:rPr>
      </w:pPr>
    </w:p>
    <w:p w:rsidR="00BF629D" w:rsidRDefault="00BF629D" w:rsidP="00BF629D">
      <w:pPr>
        <w:bidi/>
        <w:rPr>
          <w:b/>
          <w:bCs/>
          <w:u w:val="single"/>
          <w:rtl/>
        </w:rPr>
      </w:pPr>
    </w:p>
    <w:p w:rsidR="00BF629D" w:rsidRDefault="00BF629D" w:rsidP="00BF629D">
      <w:pPr>
        <w:bidi/>
        <w:rPr>
          <w:b/>
          <w:bCs/>
          <w:u w:val="single"/>
          <w:rtl/>
        </w:rPr>
      </w:pPr>
    </w:p>
    <w:p w:rsidR="00BF629D" w:rsidRDefault="00BF629D" w:rsidP="00BF629D">
      <w:pPr>
        <w:bidi/>
        <w:rPr>
          <w:b/>
          <w:bCs/>
          <w:u w:val="single"/>
          <w:rtl/>
        </w:rPr>
      </w:pPr>
    </w:p>
    <w:p w:rsidR="00BF629D" w:rsidRDefault="00BF629D" w:rsidP="00BF629D">
      <w:pPr>
        <w:bidi/>
        <w:rPr>
          <w:b/>
          <w:bCs/>
          <w:u w:val="single"/>
          <w:rtl/>
        </w:rPr>
      </w:pPr>
    </w:p>
    <w:p w:rsidR="00BF629D" w:rsidRDefault="00BF629D" w:rsidP="00BF629D">
      <w:pPr>
        <w:bidi/>
        <w:rPr>
          <w:b/>
          <w:bCs/>
          <w:u w:val="single"/>
          <w:rtl/>
        </w:rPr>
      </w:pPr>
    </w:p>
    <w:p w:rsidR="00BF629D" w:rsidRDefault="00BF629D" w:rsidP="00BF629D">
      <w:pPr>
        <w:bidi/>
        <w:rPr>
          <w:b/>
          <w:bCs/>
          <w:u w:val="single"/>
          <w:rtl/>
        </w:rPr>
      </w:pPr>
    </w:p>
    <w:p w:rsidR="00BF629D" w:rsidRDefault="00BF629D" w:rsidP="00BF629D">
      <w:pPr>
        <w:bidi/>
        <w:rPr>
          <w:b/>
          <w:bCs/>
          <w:u w:val="single"/>
          <w:rtl/>
        </w:rPr>
      </w:pPr>
    </w:p>
    <w:p w:rsidR="00BF629D" w:rsidRDefault="00BF629D" w:rsidP="00BF629D">
      <w:pPr>
        <w:bidi/>
        <w:rPr>
          <w:b/>
          <w:bCs/>
          <w:u w:val="single"/>
          <w:rtl/>
        </w:rPr>
      </w:pPr>
    </w:p>
    <w:p w:rsidR="00BF629D" w:rsidRDefault="00BF629D" w:rsidP="00BF629D">
      <w:pPr>
        <w:bidi/>
        <w:rPr>
          <w:b/>
          <w:bCs/>
          <w:u w:val="single"/>
          <w:rtl/>
        </w:rPr>
      </w:pPr>
    </w:p>
    <w:p w:rsidR="00BF629D" w:rsidRDefault="00BF629D" w:rsidP="00BF629D">
      <w:pPr>
        <w:bidi/>
        <w:rPr>
          <w:b/>
          <w:bCs/>
          <w:u w:val="single"/>
          <w:rtl/>
        </w:rPr>
      </w:pPr>
    </w:p>
    <w:p w:rsidR="00BF629D" w:rsidRDefault="00BF629D" w:rsidP="00BF629D">
      <w:pPr>
        <w:bidi/>
        <w:rPr>
          <w:b/>
          <w:bCs/>
          <w:u w:val="single"/>
          <w:rtl/>
        </w:rPr>
      </w:pPr>
    </w:p>
    <w:p w:rsidR="00BF629D" w:rsidRDefault="00BF629D" w:rsidP="00BF629D">
      <w:pPr>
        <w:bidi/>
        <w:rPr>
          <w:b/>
          <w:bCs/>
          <w:u w:val="single"/>
          <w:rtl/>
        </w:rPr>
      </w:pPr>
    </w:p>
    <w:p w:rsidR="00BF629D" w:rsidRDefault="00BF629D" w:rsidP="00BF629D">
      <w:pPr>
        <w:bidi/>
        <w:rPr>
          <w:b/>
          <w:bCs/>
          <w:u w:val="single"/>
          <w:rtl/>
        </w:rPr>
      </w:pPr>
    </w:p>
    <w:p w:rsidR="00BF629D" w:rsidRDefault="00BF629D" w:rsidP="00BF629D">
      <w:pPr>
        <w:bidi/>
        <w:rPr>
          <w:b/>
          <w:bCs/>
          <w:u w:val="single"/>
          <w:rtl/>
        </w:rPr>
      </w:pPr>
    </w:p>
    <w:p w:rsidR="00BF629D" w:rsidRPr="00BF629D" w:rsidRDefault="00BF629D" w:rsidP="00BF629D">
      <w:pPr>
        <w:bidi/>
        <w:rPr>
          <w:b/>
          <w:bCs/>
          <w:u w:val="single"/>
          <w:rtl/>
        </w:rPr>
      </w:pPr>
    </w:p>
    <w:p w:rsidR="00916823" w:rsidRDefault="00335E43" w:rsidP="00916823">
      <w:pPr>
        <w:bidi/>
        <w:rPr>
          <w:b/>
          <w:color w:val="F79646" w:themeColor="accent6"/>
          <w:sz w:val="144"/>
          <w:szCs w:val="144"/>
          <w:rtl/>
          <w14:glow w14:rad="101600">
            <w14:schemeClr w14:val="accent1">
              <w14:alpha w14:val="60000"/>
              <w14:satMod w14:val="175000"/>
            </w14:schemeClr>
          </w14:glow>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sidRPr="00335E43">
        <w:rPr>
          <w:rFonts w:hint="cs"/>
          <w:b/>
          <w:color w:val="F79646" w:themeColor="accent6"/>
          <w:sz w:val="144"/>
          <w:szCs w:val="144"/>
          <w:rtl/>
          <w14:glow w14:rad="101600">
            <w14:schemeClr w14:val="accent1">
              <w14:alpha w14:val="60000"/>
              <w14:satMod w14:val="175000"/>
            </w14:schemeClr>
          </w14:glow>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lastRenderedPageBreak/>
        <w:t>מר גמיש</w:t>
      </w:r>
      <w:r>
        <w:rPr>
          <w:rFonts w:hint="cs"/>
          <w:b/>
          <w:color w:val="F79646" w:themeColor="accent6"/>
          <w:sz w:val="144"/>
          <w:szCs w:val="144"/>
          <w:rtl/>
          <w14:glow w14:rad="101600">
            <w14:schemeClr w14:val="accent1">
              <w14:alpha w14:val="60000"/>
              <w14:satMod w14:val="175000"/>
            </w14:schemeClr>
          </w14:glow>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 xml:space="preserve"> </w:t>
      </w:r>
    </w:p>
    <w:p w:rsidR="00335E43" w:rsidRDefault="00335E43" w:rsidP="00335E43">
      <w:pPr>
        <w:bidi/>
        <w:rPr>
          <w:b/>
          <w:color w:val="F79646" w:themeColor="accent6"/>
          <w:sz w:val="24"/>
          <w:szCs w:val="24"/>
          <w:rtl/>
          <w14:glow w14:rad="101600">
            <w14:schemeClr w14:val="accent1">
              <w14:alpha w14:val="60000"/>
              <w14:satMod w14:val="175000"/>
            </w14:schemeClr>
          </w14:glow>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sidRPr="00335E43">
        <w:rPr>
          <w:b/>
          <w:noProof/>
          <w:color w:val="F79646" w:themeColor="accent6"/>
          <w:sz w:val="144"/>
          <w:szCs w:val="144"/>
          <w14:glow w14:rad="101600">
            <w14:schemeClr w14:val="accent1">
              <w14:alpha w14:val="60000"/>
              <w14:satMod w14:val="175000"/>
            </w14:schemeClr>
          </w14:glow>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drawing>
          <wp:inline distT="0" distB="0" distL="0" distR="0">
            <wp:extent cx="5810250" cy="4362450"/>
            <wp:effectExtent l="0" t="0" r="0" b="0"/>
            <wp:docPr id="2" name="Picture 2" descr="http://www.ariel-office.com/image/users/178701/detail/big/26165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ariel-office.com/image/users/178701/detail/big/261658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250" cy="4362450"/>
                    </a:xfrm>
                    <a:prstGeom prst="rect">
                      <a:avLst/>
                    </a:prstGeom>
                    <a:noFill/>
                    <a:ln>
                      <a:noFill/>
                    </a:ln>
                  </pic:spPr>
                </pic:pic>
              </a:graphicData>
            </a:graphic>
          </wp:inline>
        </w:drawing>
      </w:r>
    </w:p>
    <w:p w:rsidR="00335E43" w:rsidRPr="00463841" w:rsidRDefault="00335E43" w:rsidP="00335E43">
      <w:pPr>
        <w:bidi/>
        <w:rPr>
          <w:b/>
          <w:color w:val="F79646" w:themeColor="accent6"/>
          <w:sz w:val="24"/>
          <w:szCs w:val="24"/>
          <w:u w:val="single"/>
          <w:rtl/>
          <w14:glow w14:rad="101600">
            <w14:schemeClr w14:val="accent1">
              <w14:alpha w14:val="60000"/>
              <w14:satMod w14:val="175000"/>
            </w14:schemeClr>
          </w14:glow>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sidRPr="00463841">
        <w:rPr>
          <w:rFonts w:hint="cs"/>
          <w:b/>
          <w:color w:val="F79646" w:themeColor="accent6"/>
          <w:sz w:val="24"/>
          <w:szCs w:val="24"/>
          <w:u w:val="single"/>
          <w:rtl/>
          <w14:glow w14:rad="101600">
            <w14:schemeClr w14:val="accent1">
              <w14:alpha w14:val="60000"/>
              <w14:satMod w14:val="175000"/>
            </w14:schemeClr>
          </w14:glow>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מגישים :</w:t>
      </w:r>
    </w:p>
    <w:p w:rsidR="00122F96" w:rsidRDefault="00122F96" w:rsidP="00B75887">
      <w:pPr>
        <w:bidi/>
        <w:rPr>
          <w:rFonts w:hint="cs"/>
          <w:b/>
          <w:color w:val="F79646" w:themeColor="accent6"/>
          <w:sz w:val="24"/>
          <w:szCs w:val="24"/>
          <w:rtl/>
          <w14:glow w14:rad="101600">
            <w14:schemeClr w14:val="accent1">
              <w14:alpha w14:val="60000"/>
              <w14:satMod w14:val="175000"/>
            </w14:schemeClr>
          </w14:glow>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Pr>
          <w:rFonts w:hint="cs"/>
          <w:b/>
          <w:color w:val="F79646" w:themeColor="accent6"/>
          <w:sz w:val="24"/>
          <w:szCs w:val="24"/>
          <w:rtl/>
          <w14:glow w14:rad="101600">
            <w14:schemeClr w14:val="accent1">
              <w14:alpha w14:val="60000"/>
              <w14:satMod w14:val="175000"/>
            </w14:schemeClr>
          </w14:glow>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איוון זלנסקי</w:t>
      </w:r>
    </w:p>
    <w:p w:rsidR="0098618A" w:rsidRDefault="0098618A" w:rsidP="0098618A">
      <w:pPr>
        <w:bidi/>
        <w:rPr>
          <w:b/>
          <w:color w:val="F79646" w:themeColor="accent6"/>
          <w:sz w:val="24"/>
          <w:szCs w:val="24"/>
          <w:rtl/>
          <w14:glow w14:rad="101600">
            <w14:schemeClr w14:val="accent1">
              <w14:alpha w14:val="60000"/>
              <w14:satMod w14:val="175000"/>
            </w14:schemeClr>
          </w14:glow>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Pr>
          <w:rFonts w:hint="cs"/>
          <w:b/>
          <w:color w:val="F79646" w:themeColor="accent6"/>
          <w:sz w:val="24"/>
          <w:szCs w:val="24"/>
          <w:rtl/>
          <w14:glow w14:rad="101600">
            <w14:schemeClr w14:val="accent1">
              <w14:alpha w14:val="60000"/>
              <w14:satMod w14:val="175000"/>
            </w14:schemeClr>
          </w14:glow>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מיכאל סבידסקי</w:t>
      </w:r>
      <w:bookmarkStart w:id="0" w:name="_GoBack"/>
      <w:bookmarkEnd w:id="0"/>
    </w:p>
    <w:p w:rsidR="00B75887" w:rsidRDefault="00122F96" w:rsidP="00122F96">
      <w:pPr>
        <w:bidi/>
        <w:rPr>
          <w:b/>
          <w:color w:val="F79646" w:themeColor="accent6"/>
          <w:sz w:val="24"/>
          <w:szCs w:val="24"/>
          <w:rtl/>
          <w14:glow w14:rad="101600">
            <w14:schemeClr w14:val="accent1">
              <w14:alpha w14:val="60000"/>
              <w14:satMod w14:val="175000"/>
            </w14:schemeClr>
          </w14:glow>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Pr>
          <w:rFonts w:hint="cs"/>
          <w:b/>
          <w:color w:val="F79646" w:themeColor="accent6"/>
          <w:sz w:val="24"/>
          <w:szCs w:val="24"/>
          <w:rtl/>
          <w14:glow w14:rad="101600">
            <w14:schemeClr w14:val="accent1">
              <w14:alpha w14:val="60000"/>
              <w14:satMod w14:val="175000"/>
            </w14:schemeClr>
          </w14:glow>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 xml:space="preserve"> דניאל רובין</w:t>
      </w:r>
    </w:p>
    <w:p w:rsidR="008B2B17" w:rsidRPr="0098618A" w:rsidRDefault="00B75887" w:rsidP="0098618A">
      <w:pPr>
        <w:bidi/>
        <w:rPr>
          <w:b/>
          <w:color w:val="F79646" w:themeColor="accent6"/>
          <w:sz w:val="24"/>
          <w:szCs w:val="24"/>
          <w14:glow w14:rad="101600">
            <w14:schemeClr w14:val="accent1">
              <w14:alpha w14:val="60000"/>
              <w14:satMod w14:val="175000"/>
            </w14:schemeClr>
          </w14:glow>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r w:rsidRPr="00463841">
        <w:rPr>
          <w:rFonts w:hint="cs"/>
          <w:b/>
          <w:color w:val="F79646" w:themeColor="accent6"/>
          <w:sz w:val="24"/>
          <w:szCs w:val="24"/>
          <w:u w:val="single"/>
          <w:rtl/>
          <w14:glow w14:rad="101600">
            <w14:schemeClr w14:val="accent1">
              <w14:alpha w14:val="60000"/>
              <w14:satMod w14:val="175000"/>
            </w14:schemeClr>
          </w14:glow>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מורה:</w:t>
      </w:r>
      <w:r w:rsidR="0098618A">
        <w:rPr>
          <w:rFonts w:hint="cs"/>
          <w:b/>
          <w:color w:val="F79646" w:themeColor="accent6"/>
          <w:sz w:val="24"/>
          <w:szCs w:val="24"/>
          <w:rtl/>
          <w14:glow w14:rad="101600">
            <w14:schemeClr w14:val="accent1">
              <w14:alpha w14:val="60000"/>
              <w14:satMod w14:val="175000"/>
            </w14:schemeClr>
          </w14:glow>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t xml:space="preserve"> אילנה סורפין</w:t>
      </w:r>
    </w:p>
    <w:p w:rsidR="008B2B17" w:rsidRDefault="008B2B17" w:rsidP="008B2B17">
      <w:pPr>
        <w:bidi/>
        <w:rPr>
          <w:b/>
          <w:bCs/>
          <w:u w:val="single"/>
          <w:rtl/>
        </w:rPr>
      </w:pPr>
      <w:r w:rsidRPr="008B2B17">
        <w:rPr>
          <w:rFonts w:hint="cs"/>
          <w:b/>
          <w:bCs/>
          <w:u w:val="single"/>
          <w:rtl/>
        </w:rPr>
        <w:lastRenderedPageBreak/>
        <w:t>ניסוי מקדים</w:t>
      </w:r>
    </w:p>
    <w:p w:rsidR="008B2B17" w:rsidRDefault="008B2B17" w:rsidP="008B2B17">
      <w:pPr>
        <w:bidi/>
        <w:rPr>
          <w:b/>
          <w:bCs/>
          <w:u w:val="single"/>
          <w:rtl/>
        </w:rPr>
      </w:pPr>
      <w:r>
        <w:rPr>
          <w:rFonts w:hint="cs"/>
          <w:b/>
          <w:bCs/>
          <w:u w:val="single"/>
          <w:rtl/>
        </w:rPr>
        <w:t>ציוד וחומרים :</w:t>
      </w:r>
    </w:p>
    <w:p w:rsidR="008B2B17" w:rsidRDefault="008B2B17" w:rsidP="008B2B17">
      <w:pPr>
        <w:bidi/>
        <w:rPr>
          <w:rtl/>
        </w:rPr>
      </w:pPr>
      <w:r>
        <w:rPr>
          <w:rFonts w:hint="cs"/>
          <w:rtl/>
        </w:rPr>
        <w:t>15 מ"ל דבק פלסטי בכוס חד פעמית</w:t>
      </w:r>
    </w:p>
    <w:p w:rsidR="008B2B17" w:rsidRDefault="008B2B17" w:rsidP="008B2B17">
      <w:pPr>
        <w:bidi/>
        <w:rPr>
          <w:rtl/>
        </w:rPr>
      </w:pPr>
      <w:r>
        <w:rPr>
          <w:rFonts w:hint="cs"/>
          <w:rtl/>
        </w:rPr>
        <w:t>מים מזוקקים</w:t>
      </w:r>
    </w:p>
    <w:p w:rsidR="008B2B17" w:rsidRDefault="008B2B17" w:rsidP="008B2B17">
      <w:pPr>
        <w:bidi/>
        <w:rPr>
          <w:rtl/>
        </w:rPr>
      </w:pPr>
      <w:r>
        <w:rPr>
          <w:rFonts w:hint="cs"/>
          <w:rtl/>
        </w:rPr>
        <w:t>2 משורות</w:t>
      </w:r>
    </w:p>
    <w:p w:rsidR="008B2B17" w:rsidRPr="008B2B17" w:rsidRDefault="008B2B17" w:rsidP="008B2B17">
      <w:pPr>
        <w:bidi/>
        <w:rPr>
          <w:vertAlign w:val="subscript"/>
        </w:rPr>
      </w:pPr>
      <w:r w:rsidRPr="008B2B17">
        <w:rPr>
          <w:rFonts w:hint="cs"/>
          <w:rtl/>
        </w:rPr>
        <w:t xml:space="preserve">תמיסה בורקס בריכוז 4% נוסחת הבורקס היא – </w:t>
      </w:r>
      <w:r w:rsidRPr="008B2B17">
        <w:t>Na</w:t>
      </w:r>
      <w:r w:rsidRPr="008B2B17">
        <w:rPr>
          <w:vertAlign w:val="subscript"/>
        </w:rPr>
        <w:t>2</w:t>
      </w:r>
      <w:r w:rsidRPr="008B2B17">
        <w:t>B</w:t>
      </w:r>
      <w:r w:rsidRPr="008B2B17">
        <w:rPr>
          <w:vertAlign w:val="subscript"/>
        </w:rPr>
        <w:t>4</w:t>
      </w:r>
      <w:r w:rsidRPr="008B2B17">
        <w:t>O</w:t>
      </w:r>
      <w:r w:rsidRPr="008B2B17">
        <w:rPr>
          <w:vertAlign w:val="subscript"/>
        </w:rPr>
        <w:t>7</w:t>
      </w:r>
    </w:p>
    <w:p w:rsidR="008B2B17" w:rsidRDefault="008B2B17" w:rsidP="008B2B17">
      <w:pPr>
        <w:bidi/>
        <w:rPr>
          <w:rtl/>
        </w:rPr>
      </w:pPr>
      <w:r>
        <w:rPr>
          <w:rFonts w:hint="cs"/>
          <w:rtl/>
        </w:rPr>
        <w:t>צבע מאכל</w:t>
      </w:r>
    </w:p>
    <w:p w:rsidR="008B2B17" w:rsidRDefault="008B2B17" w:rsidP="008B2B17">
      <w:pPr>
        <w:bidi/>
        <w:rPr>
          <w:b/>
          <w:bCs/>
          <w:u w:val="single"/>
          <w:rtl/>
        </w:rPr>
      </w:pPr>
      <w:r w:rsidRPr="008B2B17">
        <w:rPr>
          <w:rFonts w:hint="cs"/>
          <w:b/>
          <w:bCs/>
          <w:u w:val="single"/>
          <w:rtl/>
        </w:rPr>
        <w:t xml:space="preserve">שלב א' מהלך הניסוי - </w:t>
      </w:r>
      <w:r>
        <w:rPr>
          <w:rFonts w:hint="cs"/>
          <w:b/>
          <w:bCs/>
          <w:u w:val="single"/>
          <w:rtl/>
        </w:rPr>
        <w:t xml:space="preserve"> </w:t>
      </w:r>
    </w:p>
    <w:p w:rsidR="008B2B17" w:rsidRDefault="008B2B17" w:rsidP="008B2B17">
      <w:pPr>
        <w:bidi/>
        <w:rPr>
          <w:rtl/>
        </w:rPr>
      </w:pPr>
      <w:r>
        <w:rPr>
          <w:rFonts w:hint="cs"/>
          <w:rtl/>
        </w:rPr>
        <w:t xml:space="preserve">לקחנו כוס ושמנו בה 15 מ"ל דבק פלסטי </w:t>
      </w:r>
      <w:r>
        <w:rPr>
          <w:rtl/>
        </w:rPr>
        <w:t>–</w:t>
      </w:r>
      <w:r>
        <w:t>PVA</w:t>
      </w:r>
      <w:r>
        <w:rPr>
          <w:rFonts w:hint="cs"/>
          <w:rtl/>
        </w:rPr>
        <w:t xml:space="preserve"> לאחר מכן הוספנו 15 מ"ל מים וכמה טיפות של צבע מאכל וערבבנו הכל עם מקל זכוכית. הוספנו 10 מ"ל מתמיסת הבורקס והמשכנו לערבב עד לקבלת גוש </w:t>
      </w:r>
      <w:r w:rsidR="000604EB">
        <w:rPr>
          <w:rFonts w:hint="cs"/>
          <w:rtl/>
        </w:rPr>
        <w:t>חומר אחיד.</w:t>
      </w:r>
    </w:p>
    <w:p w:rsidR="000604EB" w:rsidRDefault="000604EB" w:rsidP="000604EB">
      <w:pPr>
        <w:bidi/>
        <w:rPr>
          <w:rtl/>
        </w:rPr>
      </w:pPr>
      <w:r>
        <w:rPr>
          <w:rFonts w:hint="cs"/>
          <w:rtl/>
        </w:rPr>
        <w:t>לאחר מכן מוציאים ומתחילים לשחק איתו.</w:t>
      </w:r>
    </w:p>
    <w:p w:rsidR="000604EB" w:rsidRDefault="000604EB" w:rsidP="000604EB">
      <w:pPr>
        <w:bidi/>
        <w:rPr>
          <w:b/>
          <w:bCs/>
          <w:u w:val="single"/>
          <w:rtl/>
        </w:rPr>
      </w:pPr>
      <w:r w:rsidRPr="000604EB">
        <w:rPr>
          <w:rFonts w:hint="cs"/>
          <w:b/>
          <w:bCs/>
          <w:u w:val="single"/>
          <w:rtl/>
        </w:rPr>
        <w:t>תצפיות הניסוי:</w:t>
      </w:r>
    </w:p>
    <w:p w:rsidR="000604EB" w:rsidRDefault="000604EB" w:rsidP="000604EB">
      <w:pPr>
        <w:bidi/>
        <w:rPr>
          <w:rtl/>
        </w:rPr>
      </w:pPr>
      <w:r w:rsidRPr="000604EB">
        <w:rPr>
          <w:rFonts w:hint="cs"/>
          <w:b/>
          <w:bCs/>
          <w:rtl/>
        </w:rPr>
        <w:t>בתחילת הניסוי:</w:t>
      </w:r>
      <w:r>
        <w:rPr>
          <w:rFonts w:hint="cs"/>
          <w:b/>
          <w:bCs/>
          <w:rtl/>
        </w:rPr>
        <w:t xml:space="preserve"> </w:t>
      </w:r>
      <w:r w:rsidRPr="000604EB">
        <w:rPr>
          <w:rFonts w:hint="cs"/>
          <w:rtl/>
        </w:rPr>
        <w:t xml:space="preserve">הייתה לנו תמיסה שקופה של </w:t>
      </w:r>
      <w:r w:rsidRPr="000604EB">
        <w:t xml:space="preserve">PVA </w:t>
      </w:r>
      <w:r w:rsidRPr="000604EB">
        <w:rPr>
          <w:rFonts w:hint="cs"/>
          <w:rtl/>
        </w:rPr>
        <w:t>ותמיסת בורכס עכורה</w:t>
      </w:r>
      <w:r>
        <w:rPr>
          <w:rFonts w:hint="cs"/>
          <w:rtl/>
        </w:rPr>
        <w:t>.</w:t>
      </w:r>
    </w:p>
    <w:p w:rsidR="000604EB" w:rsidRDefault="000604EB" w:rsidP="000604EB">
      <w:pPr>
        <w:bidi/>
        <w:rPr>
          <w:rtl/>
        </w:rPr>
      </w:pPr>
      <w:r>
        <w:rPr>
          <w:rFonts w:hint="cs"/>
          <w:b/>
          <w:bCs/>
          <w:rtl/>
        </w:rPr>
        <w:t>במהלך הניסוי:</w:t>
      </w:r>
      <w:r>
        <w:rPr>
          <w:rFonts w:hint="cs"/>
          <w:rtl/>
        </w:rPr>
        <w:t xml:space="preserve"> בשעת ערבוב התמיסות התמיסה החלה להיות יותר צמיגית וגמישה.</w:t>
      </w:r>
    </w:p>
    <w:p w:rsidR="000604EB" w:rsidRDefault="000604EB" w:rsidP="000604EB">
      <w:pPr>
        <w:bidi/>
        <w:rPr>
          <w:rtl/>
        </w:rPr>
      </w:pPr>
      <w:r>
        <w:rPr>
          <w:rFonts w:hint="cs"/>
          <w:b/>
          <w:bCs/>
          <w:rtl/>
        </w:rPr>
        <w:t>בסוף הניסוי:</w:t>
      </w:r>
      <w:r>
        <w:rPr>
          <w:rFonts w:hint="cs"/>
          <w:rtl/>
        </w:rPr>
        <w:t xml:space="preserve"> אחרי שהתמיסה התגבשה, נעשה הגוש לאחיד יותר, גמיש ואף קופצני.</w:t>
      </w:r>
    </w:p>
    <w:p w:rsidR="00E85236" w:rsidRDefault="00E85236" w:rsidP="00E85236">
      <w:pPr>
        <w:bidi/>
        <w:rPr>
          <w:b/>
          <w:bCs/>
          <w:u w:val="single"/>
          <w:rtl/>
        </w:rPr>
      </w:pPr>
      <w:r w:rsidRPr="00E85236">
        <w:rPr>
          <w:rFonts w:hint="cs"/>
          <w:b/>
          <w:bCs/>
          <w:u w:val="single"/>
          <w:rtl/>
        </w:rPr>
        <w:t xml:space="preserve">שלב ב' מהלך המחקר </w:t>
      </w:r>
      <w:r>
        <w:rPr>
          <w:b/>
          <w:bCs/>
          <w:u w:val="single"/>
          <w:rtl/>
        </w:rPr>
        <w:t>–</w:t>
      </w:r>
      <w:r w:rsidRPr="00E85236">
        <w:rPr>
          <w:rFonts w:hint="cs"/>
          <w:b/>
          <w:bCs/>
          <w:u w:val="single"/>
          <w:rtl/>
        </w:rPr>
        <w:t xml:space="preserve"> </w:t>
      </w:r>
    </w:p>
    <w:p w:rsidR="00E85236" w:rsidRDefault="00E85236" w:rsidP="00E85236">
      <w:pPr>
        <w:bidi/>
        <w:rPr>
          <w:b/>
          <w:bCs/>
          <w:rtl/>
        </w:rPr>
      </w:pPr>
      <w:r>
        <w:rPr>
          <w:rFonts w:hint="cs"/>
          <w:b/>
          <w:bCs/>
          <w:rtl/>
        </w:rPr>
        <w:t>שאלות חקר :</w:t>
      </w:r>
    </w:p>
    <w:p w:rsidR="00E85236" w:rsidRDefault="00E85236" w:rsidP="00E85236">
      <w:pPr>
        <w:bidi/>
        <w:rPr>
          <w:rtl/>
        </w:rPr>
      </w:pPr>
      <w:r>
        <w:rPr>
          <w:rFonts w:hint="cs"/>
          <w:rtl/>
        </w:rPr>
        <w:t>1.מה הסיבה לכך שהתוצר נהיה גביש?</w:t>
      </w:r>
    </w:p>
    <w:p w:rsidR="00E85236" w:rsidRDefault="00E85236" w:rsidP="00E85236">
      <w:pPr>
        <w:bidi/>
        <w:rPr>
          <w:rtl/>
        </w:rPr>
      </w:pPr>
      <w:r>
        <w:rPr>
          <w:rFonts w:hint="cs"/>
          <w:rtl/>
        </w:rPr>
        <w:t>2. כיצד השינוי בטמפרטורה ישפיע על התוצר?</w:t>
      </w:r>
    </w:p>
    <w:p w:rsidR="00E85236" w:rsidRDefault="00E85236" w:rsidP="00E85236">
      <w:pPr>
        <w:bidi/>
        <w:rPr>
          <w:rtl/>
        </w:rPr>
      </w:pPr>
      <w:r>
        <w:rPr>
          <w:rFonts w:hint="cs"/>
          <w:rtl/>
        </w:rPr>
        <w:t>3.כיצד משפיעים ריכוזי הבורקס על אופן תהליך התגבשות העיסה?</w:t>
      </w:r>
    </w:p>
    <w:p w:rsidR="00E85236" w:rsidRDefault="00562FBB" w:rsidP="00E85236">
      <w:pPr>
        <w:bidi/>
        <w:rPr>
          <w:rtl/>
        </w:rPr>
      </w:pPr>
      <w:r>
        <w:rPr>
          <w:rFonts w:hint="cs"/>
          <w:rtl/>
        </w:rPr>
        <w:t>4.כיצד משפיעה טמפרטורה על הגמישות של המר גמיש?</w:t>
      </w:r>
    </w:p>
    <w:p w:rsidR="00562FBB" w:rsidRPr="00E85236" w:rsidRDefault="00562FBB" w:rsidP="00562FBB">
      <w:pPr>
        <w:bidi/>
        <w:rPr>
          <w:rtl/>
        </w:rPr>
      </w:pPr>
      <w:r>
        <w:rPr>
          <w:rFonts w:hint="cs"/>
          <w:rtl/>
        </w:rPr>
        <w:t xml:space="preserve">5.כיצד משפיע ריכוז של </w:t>
      </w:r>
      <w:r>
        <w:t xml:space="preserve">PVA </w:t>
      </w:r>
      <w:r>
        <w:rPr>
          <w:rFonts w:hint="cs"/>
          <w:rtl/>
        </w:rPr>
        <w:t>על זמן ההתגבשות של המר גמיש?</w:t>
      </w:r>
    </w:p>
    <w:p w:rsidR="008B2B17" w:rsidRDefault="008B2B17" w:rsidP="008B2B17">
      <w:pPr>
        <w:bidi/>
      </w:pPr>
    </w:p>
    <w:p w:rsidR="008B2B17" w:rsidRDefault="008B2B17" w:rsidP="008B2B17">
      <w:pPr>
        <w:bidi/>
      </w:pPr>
    </w:p>
    <w:p w:rsidR="008B2B17" w:rsidRPr="008B2B17" w:rsidRDefault="008B2B17" w:rsidP="008B2B17">
      <w:pPr>
        <w:bidi/>
        <w:rPr>
          <w:vertAlign w:val="subscript"/>
        </w:rPr>
      </w:pPr>
    </w:p>
    <w:sectPr w:rsidR="008B2B17" w:rsidRPr="008B2B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F43D8D"/>
    <w:multiLevelType w:val="hybridMultilevel"/>
    <w:tmpl w:val="C7EE9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B99"/>
    <w:rsid w:val="000604EB"/>
    <w:rsid w:val="00081491"/>
    <w:rsid w:val="00100FA1"/>
    <w:rsid w:val="00122F96"/>
    <w:rsid w:val="00167F25"/>
    <w:rsid w:val="00181920"/>
    <w:rsid w:val="00202CAA"/>
    <w:rsid w:val="002E3EE6"/>
    <w:rsid w:val="00335E43"/>
    <w:rsid w:val="003A36AD"/>
    <w:rsid w:val="003C4AB5"/>
    <w:rsid w:val="003C6662"/>
    <w:rsid w:val="003E6C0D"/>
    <w:rsid w:val="00454D71"/>
    <w:rsid w:val="00463841"/>
    <w:rsid w:val="00473FC4"/>
    <w:rsid w:val="00483C8C"/>
    <w:rsid w:val="00562FBB"/>
    <w:rsid w:val="00666396"/>
    <w:rsid w:val="006D15CC"/>
    <w:rsid w:val="006D1823"/>
    <w:rsid w:val="008B2B17"/>
    <w:rsid w:val="008D1048"/>
    <w:rsid w:val="00916823"/>
    <w:rsid w:val="0098618A"/>
    <w:rsid w:val="009F4695"/>
    <w:rsid w:val="00A1146E"/>
    <w:rsid w:val="00A53C43"/>
    <w:rsid w:val="00A9793A"/>
    <w:rsid w:val="00B75887"/>
    <w:rsid w:val="00BB205A"/>
    <w:rsid w:val="00BF629D"/>
    <w:rsid w:val="00C51A1E"/>
    <w:rsid w:val="00C80B99"/>
    <w:rsid w:val="00D11489"/>
    <w:rsid w:val="00DC3CD7"/>
    <w:rsid w:val="00E85236"/>
    <w:rsid w:val="00F428A4"/>
    <w:rsid w:val="00F81872"/>
    <w:rsid w:val="00FE3F7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819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54D7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54D71"/>
    <w:rPr>
      <w:rFonts w:ascii="Tahoma" w:hAnsi="Tahoma" w:cs="Tahoma"/>
      <w:sz w:val="16"/>
      <w:szCs w:val="16"/>
    </w:rPr>
  </w:style>
  <w:style w:type="paragraph" w:styleId="a6">
    <w:name w:val="List Paragraph"/>
    <w:basedOn w:val="a"/>
    <w:uiPriority w:val="34"/>
    <w:qFormat/>
    <w:rsid w:val="008B2B1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819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54D7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54D71"/>
    <w:rPr>
      <w:rFonts w:ascii="Tahoma" w:hAnsi="Tahoma" w:cs="Tahoma"/>
      <w:sz w:val="16"/>
      <w:szCs w:val="16"/>
    </w:rPr>
  </w:style>
  <w:style w:type="paragraph" w:styleId="a6">
    <w:name w:val="List Paragraph"/>
    <w:basedOn w:val="a"/>
    <w:uiPriority w:val="34"/>
    <w:qFormat/>
    <w:rsid w:val="008B2B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fabiana.PC1\Documents\&#1502;&#1506;&#1489;&#1491;&#1492;%20&#1500;&#1497;&#1488;&#1493;&#1512;%209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sz="1400"/>
              <a:t>השפעת</a:t>
            </a:r>
            <a:r>
              <a:rPr lang="he-IL" sz="1400" baseline="0"/>
              <a:t> טמפרטורה על אורך</a:t>
            </a:r>
          </a:p>
          <a:p>
            <a:pPr>
              <a:defRPr/>
            </a:pPr>
            <a:r>
              <a:rPr lang="he-IL" sz="1400" baseline="0"/>
              <a:t>מתיחה של מר גמיש עד לקריעתו</a:t>
            </a:r>
            <a:endParaRPr lang="he-IL" sz="1400"/>
          </a:p>
        </c:rich>
      </c:tx>
      <c:layout>
        <c:manualLayout>
          <c:xMode val="edge"/>
          <c:yMode val="edge"/>
          <c:x val="0.38993620589093031"/>
          <c:y val="2.3152614316033184E-2"/>
        </c:manualLayout>
      </c:layout>
      <c:overlay val="0"/>
    </c:title>
    <c:autoTitleDeleted val="0"/>
    <c:plotArea>
      <c:layout/>
      <c:scatterChart>
        <c:scatterStyle val="smoothMarker"/>
        <c:varyColors val="0"/>
        <c:ser>
          <c:idx val="0"/>
          <c:order val="0"/>
          <c:tx>
            <c:strRef>
              <c:f>Sheet1!$N$7</c:f>
              <c:strCache>
                <c:ptCount val="1"/>
                <c:pt idx="0">
                  <c:v>אורך (ס"מ)</c:v>
                </c:pt>
              </c:strCache>
            </c:strRef>
          </c:tx>
          <c:xVal>
            <c:numRef>
              <c:f>Sheet1!$M$8:$M$12</c:f>
              <c:numCache>
                <c:formatCode>General</c:formatCode>
                <c:ptCount val="5"/>
                <c:pt idx="0">
                  <c:v>6</c:v>
                </c:pt>
                <c:pt idx="1">
                  <c:v>10</c:v>
                </c:pt>
                <c:pt idx="2">
                  <c:v>25</c:v>
                </c:pt>
                <c:pt idx="3">
                  <c:v>35</c:v>
                </c:pt>
                <c:pt idx="4">
                  <c:v>60</c:v>
                </c:pt>
              </c:numCache>
            </c:numRef>
          </c:xVal>
          <c:yVal>
            <c:numRef>
              <c:f>Sheet1!$N$8:$N$12</c:f>
              <c:numCache>
                <c:formatCode>General</c:formatCode>
                <c:ptCount val="5"/>
                <c:pt idx="0">
                  <c:v>14</c:v>
                </c:pt>
                <c:pt idx="1">
                  <c:v>19</c:v>
                </c:pt>
                <c:pt idx="2">
                  <c:v>30</c:v>
                </c:pt>
                <c:pt idx="3">
                  <c:v>45</c:v>
                </c:pt>
                <c:pt idx="4">
                  <c:v>80</c:v>
                </c:pt>
              </c:numCache>
            </c:numRef>
          </c:yVal>
          <c:smooth val="1"/>
          <c:extLst xmlns:c16r2="http://schemas.microsoft.com/office/drawing/2015/06/chart">
            <c:ext xmlns:c16="http://schemas.microsoft.com/office/drawing/2014/chart" uri="{C3380CC4-5D6E-409C-BE32-E72D297353CC}">
              <c16:uniqueId val="{00000000-38B3-4F56-9A48-75616ADA99BE}"/>
            </c:ext>
          </c:extLst>
        </c:ser>
        <c:dLbls>
          <c:showLegendKey val="0"/>
          <c:showVal val="0"/>
          <c:showCatName val="0"/>
          <c:showSerName val="0"/>
          <c:showPercent val="0"/>
          <c:showBubbleSize val="0"/>
        </c:dLbls>
        <c:axId val="199872896"/>
        <c:axId val="199874816"/>
      </c:scatterChart>
      <c:valAx>
        <c:axId val="199872896"/>
        <c:scaling>
          <c:orientation val="minMax"/>
        </c:scaling>
        <c:delete val="0"/>
        <c:axPos val="b"/>
        <c:title>
          <c:tx>
            <c:rich>
              <a:bodyPr/>
              <a:lstStyle/>
              <a:p>
                <a:pPr>
                  <a:defRPr/>
                </a:pPr>
                <a:r>
                  <a:rPr lang="he-IL"/>
                  <a:t>טמפרטורה</a:t>
                </a:r>
                <a:r>
                  <a:rPr lang="en-US"/>
                  <a:t> </a:t>
                </a:r>
                <a:r>
                  <a:rPr lang="he-IL"/>
                  <a:t> </a:t>
                </a:r>
                <a:r>
                  <a:rPr lang="en-US"/>
                  <a:t>C</a:t>
                </a:r>
                <a:r>
                  <a:rPr lang="he-IL">
                    <a:latin typeface="Times New Roman"/>
                    <a:cs typeface="Times New Roman"/>
                  </a:rPr>
                  <a:t>°</a:t>
                </a:r>
                <a:endParaRPr lang="en-US"/>
              </a:p>
            </c:rich>
          </c:tx>
          <c:layout/>
          <c:overlay val="0"/>
        </c:title>
        <c:numFmt formatCode="General" sourceLinked="1"/>
        <c:majorTickMark val="out"/>
        <c:minorTickMark val="none"/>
        <c:tickLblPos val="nextTo"/>
        <c:crossAx val="199874816"/>
        <c:crosses val="autoZero"/>
        <c:crossBetween val="midCat"/>
      </c:valAx>
      <c:valAx>
        <c:axId val="199874816"/>
        <c:scaling>
          <c:orientation val="minMax"/>
        </c:scaling>
        <c:delete val="0"/>
        <c:axPos val="l"/>
        <c:majorGridlines/>
        <c:numFmt formatCode="General" sourceLinked="1"/>
        <c:majorTickMark val="out"/>
        <c:minorTickMark val="none"/>
        <c:tickLblPos val="nextTo"/>
        <c:crossAx val="199872896"/>
        <c:crosses val="autoZero"/>
        <c:crossBetween val="midCat"/>
      </c:valAx>
    </c:plotArea>
    <c:legend>
      <c:legendPos val="l"/>
      <c:layout/>
      <c:overlay val="0"/>
      <c:txPr>
        <a:bodyPr/>
        <a:lstStyle/>
        <a:p>
          <a:pPr algn="ctr" rtl="0">
            <a:defRPr lang="en-US" sz="10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EBF3AF-D596-46BB-B021-EDDFF025C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692</Words>
  <Characters>3945</Characters>
  <Application>Microsoft Office Word</Application>
  <DocSecurity>0</DocSecurity>
  <Lines>32</Lines>
  <Paragraphs>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fabiana</dc:creator>
  <cp:lastModifiedBy>mihael</cp:lastModifiedBy>
  <cp:revision>2</cp:revision>
  <dcterms:created xsi:type="dcterms:W3CDTF">2018-03-20T20:01:00Z</dcterms:created>
  <dcterms:modified xsi:type="dcterms:W3CDTF">2018-03-20T20:01:00Z</dcterms:modified>
</cp:coreProperties>
</file>