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AE4" w:rsidRDefault="00482AE4" w:rsidP="002F6DEF">
      <w:pPr>
        <w:jc w:val="center"/>
        <w:rPr>
          <w:rFonts w:asciiTheme="majorBidi" w:eastAsia="Calibri" w:hAnsiTheme="majorBidi" w:cstheme="majorBidi"/>
          <w:b/>
          <w:bCs/>
          <w:color w:val="FF66CC"/>
          <w:sz w:val="52"/>
          <w:szCs w:val="52"/>
          <w:rtl/>
        </w:rPr>
      </w:pPr>
    </w:p>
    <w:p w:rsidR="00FC6366" w:rsidRPr="00E95776" w:rsidRDefault="00E95776" w:rsidP="002F6DEF">
      <w:pPr>
        <w:jc w:val="center"/>
        <w:rPr>
          <w:rFonts w:asciiTheme="majorBidi" w:hAnsiTheme="majorBidi" w:cstheme="majorBidi"/>
          <w:b/>
          <w:bCs/>
          <w:color w:val="FF66CC"/>
          <w:sz w:val="144"/>
          <w:szCs w:val="144"/>
          <w:rtl/>
        </w:rPr>
      </w:pPr>
      <w:r w:rsidRPr="00E95776">
        <w:rPr>
          <w:rFonts w:asciiTheme="majorBidi" w:eastAsia="Calibri" w:hAnsiTheme="majorBidi" w:cstheme="majorBidi" w:hint="cs"/>
          <w:b/>
          <w:bCs/>
          <w:color w:val="FF66CC"/>
          <w:sz w:val="144"/>
          <w:szCs w:val="144"/>
        </w:rPr>
        <w:t>X</w:t>
      </w:r>
      <w:r w:rsidRPr="00E95776">
        <w:rPr>
          <w:rFonts w:asciiTheme="majorBidi" w:eastAsia="Calibri" w:hAnsiTheme="majorBidi" w:cstheme="majorBidi" w:hint="cs"/>
          <w:b/>
          <w:bCs/>
          <w:color w:val="FF66CC"/>
          <w:sz w:val="144"/>
          <w:szCs w:val="144"/>
          <w:rtl/>
        </w:rPr>
        <w:t xml:space="preserve"> נעלם </w:t>
      </w:r>
    </w:p>
    <w:p w:rsidR="00F72C67" w:rsidRDefault="00F72C67">
      <w:pPr>
        <w:rPr>
          <w:rtl/>
        </w:rPr>
      </w:pPr>
    </w:p>
    <w:p w:rsidR="00F72C67" w:rsidRDefault="00F01C0E">
      <w:pPr>
        <w:rPr>
          <w:rtl/>
        </w:rPr>
      </w:pPr>
      <w:r>
        <w:rPr>
          <w:noProof/>
          <w:rtl/>
        </w:rPr>
        <w:drawing>
          <wp:anchor distT="0" distB="0" distL="114300" distR="114300" simplePos="0" relativeHeight="251660288" behindDoc="1" locked="0" layoutInCell="1" allowOverlap="1" wp14:anchorId="55FA5C02">
            <wp:simplePos x="0" y="0"/>
            <wp:positionH relativeFrom="margin">
              <wp:align>center</wp:align>
            </wp:positionH>
            <wp:positionV relativeFrom="page">
              <wp:posOffset>2534285</wp:posOffset>
            </wp:positionV>
            <wp:extent cx="5359400" cy="3017520"/>
            <wp:effectExtent l="0" t="0" r="0" b="0"/>
            <wp:wrapTight wrapText="bothSides">
              <wp:wrapPolygon edited="0">
                <wp:start x="0" y="0"/>
                <wp:lineTo x="0" y="21409"/>
                <wp:lineTo x="21498" y="21409"/>
                <wp:lineTo x="21498" y="0"/>
                <wp:lineTo x="0" y="0"/>
              </wp:wrapPolygon>
            </wp:wrapTight>
            <wp:docPr id="4" name="תמונה 4" descr="תמונה שמכילה אובייקט&#10;&#10;תיאור שנוצר ברמת מהימנות גבוה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XXXXXXX.jpg"/>
                    <pic:cNvPicPr/>
                  </pic:nvPicPr>
                  <pic:blipFill>
                    <a:blip r:embed="rId6">
                      <a:extLst>
                        <a:ext uri="{28A0092B-C50C-407E-A947-70E740481C1C}">
                          <a14:useLocalDpi xmlns:a14="http://schemas.microsoft.com/office/drawing/2010/main" val="0"/>
                        </a:ext>
                      </a:extLst>
                    </a:blip>
                    <a:stretch>
                      <a:fillRect/>
                    </a:stretch>
                  </pic:blipFill>
                  <pic:spPr>
                    <a:xfrm>
                      <a:off x="0" y="0"/>
                      <a:ext cx="5359400" cy="3017520"/>
                    </a:xfrm>
                    <a:prstGeom prst="rect">
                      <a:avLst/>
                    </a:prstGeom>
                  </pic:spPr>
                </pic:pic>
              </a:graphicData>
            </a:graphic>
            <wp14:sizeRelH relativeFrom="margin">
              <wp14:pctWidth>0</wp14:pctWidth>
            </wp14:sizeRelH>
            <wp14:sizeRelV relativeFrom="margin">
              <wp14:pctHeight>0</wp14:pctHeight>
            </wp14:sizeRelV>
          </wp:anchor>
        </w:drawing>
      </w: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2F6DEF" w:rsidRDefault="002F6DEF">
      <w:pPr>
        <w:rPr>
          <w:rtl/>
        </w:rPr>
      </w:pPr>
    </w:p>
    <w:p w:rsidR="00482AE4" w:rsidRDefault="00482AE4">
      <w:pPr>
        <w:rPr>
          <w:rtl/>
        </w:rPr>
      </w:pPr>
    </w:p>
    <w:p w:rsidR="00F72C67" w:rsidRPr="002C1370" w:rsidRDefault="008E39B3" w:rsidP="002C1370">
      <w:pPr>
        <w:ind w:left="720"/>
        <w:rPr>
          <w:rFonts w:asciiTheme="majorBidi" w:hAnsiTheme="majorBidi" w:cstheme="majorBidi"/>
          <w:sz w:val="44"/>
          <w:szCs w:val="44"/>
          <w:rtl/>
        </w:rPr>
      </w:pPr>
      <w:r w:rsidRPr="002C1370">
        <w:rPr>
          <w:rFonts w:asciiTheme="majorBidi" w:eastAsia="Calibri" w:hAnsiTheme="majorBidi" w:cstheme="majorBidi"/>
          <w:b/>
          <w:bCs/>
          <w:color w:val="FF66CC"/>
          <w:sz w:val="44"/>
          <w:szCs w:val="44"/>
          <w:rtl/>
        </w:rPr>
        <w:t xml:space="preserve">שמות המגישות: </w:t>
      </w:r>
      <w:r w:rsidR="00F72C67" w:rsidRPr="002C1370">
        <w:rPr>
          <w:rFonts w:asciiTheme="majorBidi" w:hAnsiTheme="majorBidi" w:cstheme="majorBidi"/>
          <w:sz w:val="44"/>
          <w:szCs w:val="44"/>
          <w:rtl/>
        </w:rPr>
        <w:t>בת אל מקונן, לידור מלכה, טל מורידן ואור מאמו.</w:t>
      </w:r>
    </w:p>
    <w:p w:rsidR="00F72C67" w:rsidRPr="002C1370" w:rsidRDefault="008E39B3" w:rsidP="002C1370">
      <w:pPr>
        <w:ind w:left="720"/>
        <w:rPr>
          <w:rFonts w:asciiTheme="majorBidi" w:hAnsiTheme="majorBidi" w:cstheme="majorBidi"/>
          <w:sz w:val="44"/>
          <w:szCs w:val="44"/>
          <w:rtl/>
        </w:rPr>
      </w:pPr>
      <w:r w:rsidRPr="002C1370">
        <w:rPr>
          <w:rFonts w:asciiTheme="majorBidi" w:eastAsia="Calibri" w:hAnsiTheme="majorBidi" w:cstheme="majorBidi"/>
          <w:b/>
          <w:bCs/>
          <w:color w:val="FF66CC"/>
          <w:sz w:val="44"/>
          <w:szCs w:val="44"/>
          <w:rtl/>
        </w:rPr>
        <w:t xml:space="preserve">כיתה: </w:t>
      </w:r>
      <w:r w:rsidR="00F72C67" w:rsidRPr="002C1370">
        <w:rPr>
          <w:rFonts w:asciiTheme="majorBidi" w:hAnsiTheme="majorBidi" w:cstheme="majorBidi"/>
          <w:sz w:val="44"/>
          <w:szCs w:val="44"/>
          <w:rtl/>
        </w:rPr>
        <w:t>יב'1</w:t>
      </w:r>
    </w:p>
    <w:p w:rsidR="00F72C67" w:rsidRDefault="008E39B3" w:rsidP="002C1370">
      <w:pPr>
        <w:ind w:left="720"/>
        <w:rPr>
          <w:rFonts w:asciiTheme="majorBidi" w:hAnsiTheme="majorBidi" w:cstheme="majorBidi"/>
          <w:sz w:val="44"/>
          <w:szCs w:val="44"/>
          <w:rtl/>
        </w:rPr>
      </w:pPr>
      <w:r w:rsidRPr="008E39B3">
        <w:rPr>
          <w:rFonts w:asciiTheme="majorBidi" w:eastAsia="Calibri" w:hAnsiTheme="majorBidi" w:cstheme="majorBidi"/>
          <w:b/>
          <w:bCs/>
          <w:color w:val="FF66CC"/>
          <w:sz w:val="44"/>
          <w:szCs w:val="44"/>
          <w:rtl/>
        </w:rPr>
        <w:t>מורה</w:t>
      </w:r>
      <w:r w:rsidRPr="008E39B3">
        <w:rPr>
          <w:rFonts w:asciiTheme="majorBidi" w:eastAsia="Calibri" w:hAnsiTheme="majorBidi" w:cstheme="majorBidi"/>
          <w:b/>
          <w:bCs/>
          <w:color w:val="FF66CC"/>
          <w:sz w:val="44"/>
          <w:szCs w:val="44"/>
        </w:rPr>
        <w:t>:</w:t>
      </w:r>
      <w:r w:rsidRPr="008E39B3">
        <w:rPr>
          <w:rFonts w:asciiTheme="majorBidi" w:eastAsia="Calibri" w:hAnsiTheme="majorBidi" w:cstheme="majorBidi"/>
          <w:b/>
          <w:bCs/>
          <w:color w:val="FF66CC"/>
          <w:sz w:val="44"/>
          <w:szCs w:val="44"/>
          <w:rtl/>
        </w:rPr>
        <w:t xml:space="preserve"> </w:t>
      </w:r>
      <w:r w:rsidR="00F72C67" w:rsidRPr="008E39B3">
        <w:rPr>
          <w:rFonts w:asciiTheme="majorBidi" w:hAnsiTheme="majorBidi" w:cstheme="majorBidi"/>
          <w:sz w:val="44"/>
          <w:szCs w:val="44"/>
          <w:rtl/>
        </w:rPr>
        <w:t xml:space="preserve">אילנה סורפין. </w:t>
      </w:r>
    </w:p>
    <w:p w:rsidR="002F6DEF" w:rsidRDefault="002F6DEF">
      <w:pPr>
        <w:bidi w:val="0"/>
        <w:rPr>
          <w:rFonts w:asciiTheme="majorBidi" w:hAnsiTheme="majorBidi" w:cstheme="majorBidi"/>
          <w:sz w:val="44"/>
          <w:szCs w:val="44"/>
        </w:rPr>
      </w:pPr>
      <w:r>
        <w:rPr>
          <w:rFonts w:asciiTheme="majorBidi" w:hAnsiTheme="majorBidi" w:cstheme="majorBidi"/>
          <w:sz w:val="44"/>
          <w:szCs w:val="44"/>
        </w:rPr>
        <w:br w:type="page"/>
      </w:r>
    </w:p>
    <w:p w:rsidR="002F6DEF" w:rsidRPr="002F6DEF" w:rsidRDefault="002F6DEF" w:rsidP="00482AE4">
      <w:pPr>
        <w:spacing w:after="200" w:line="276" w:lineRule="auto"/>
        <w:jc w:val="center"/>
        <w:rPr>
          <w:rFonts w:asciiTheme="majorBidi" w:eastAsia="Times New Roman" w:hAnsiTheme="majorBidi" w:cstheme="majorBidi"/>
          <w:b/>
          <w:bCs/>
          <w:color w:val="FF66CC"/>
          <w:sz w:val="44"/>
          <w:szCs w:val="44"/>
          <w:u w:val="single"/>
        </w:rPr>
      </w:pPr>
      <w:r w:rsidRPr="002F6DEF">
        <w:rPr>
          <w:rFonts w:asciiTheme="majorBidi" w:eastAsia="Times New Roman" w:hAnsiTheme="majorBidi" w:cstheme="majorBidi"/>
          <w:b/>
          <w:bCs/>
          <w:color w:val="FF66CC"/>
          <w:sz w:val="44"/>
          <w:szCs w:val="44"/>
          <w:u w:val="single"/>
          <w:rtl/>
        </w:rPr>
        <w:lastRenderedPageBreak/>
        <w:t>האיקס הנעלם</w:t>
      </w:r>
    </w:p>
    <w:p w:rsidR="002F6DEF" w:rsidRPr="002F6DEF" w:rsidRDefault="002F6DEF" w:rsidP="002F6DEF">
      <w:pPr>
        <w:spacing w:after="200" w:line="276" w:lineRule="auto"/>
        <w:rPr>
          <w:rFonts w:asciiTheme="majorBidi" w:eastAsia="Times New Roman" w:hAnsiTheme="majorBidi" w:cstheme="majorBidi"/>
          <w:b/>
          <w:bCs/>
          <w:sz w:val="32"/>
          <w:szCs w:val="32"/>
          <w:u w:val="single"/>
        </w:rPr>
      </w:pPr>
      <w:r w:rsidRPr="002F6DEF">
        <w:rPr>
          <w:rFonts w:asciiTheme="majorBidi" w:eastAsia="Times New Roman" w:hAnsiTheme="majorBidi" w:cstheme="majorBidi"/>
          <w:b/>
          <w:bCs/>
          <w:sz w:val="32"/>
          <w:szCs w:val="32"/>
          <w:u w:val="single"/>
          <w:rtl/>
        </w:rPr>
        <w:t xml:space="preserve">שלב א' : </w:t>
      </w:r>
    </w:p>
    <w:p w:rsidR="0042725E" w:rsidRPr="00B878B7" w:rsidRDefault="002F6DEF" w:rsidP="0042725E">
      <w:pPr>
        <w:pStyle w:val="1"/>
        <w:shd w:val="clear" w:color="auto" w:fill="FFFFFF"/>
        <w:bidi w:val="0"/>
        <w:spacing w:before="0" w:line="336" w:lineRule="atLeast"/>
        <w:jc w:val="right"/>
        <w:rPr>
          <w:rFonts w:ascii="Calibri" w:eastAsia="Times New Roman" w:hAnsi="Calibri" w:cs="Arial"/>
          <w:sz w:val="24"/>
          <w:szCs w:val="24"/>
        </w:rPr>
      </w:pPr>
      <w:r w:rsidRPr="002F6DEF">
        <w:rPr>
          <w:rFonts w:asciiTheme="majorBidi" w:eastAsia="Times New Roman" w:hAnsiTheme="majorBidi"/>
          <w:color w:val="auto"/>
          <w:rtl/>
        </w:rPr>
        <w:t>לעקוב אחר תגובה שניסוחה:</w:t>
      </w:r>
      <w:r w:rsidR="00567120" w:rsidRPr="00B878B7">
        <w:rPr>
          <w:rFonts w:ascii="Calibri" w:eastAsia="Times New Roman" w:hAnsi="Calibri" w:cs="Arial" w:hint="cs"/>
          <w:color w:val="auto"/>
          <w:sz w:val="24"/>
          <w:szCs w:val="24"/>
          <w:rtl/>
        </w:rPr>
        <w:t xml:space="preserve"> </w:t>
      </w:r>
    </w:p>
    <w:p w:rsidR="0042725E" w:rsidRPr="000C45DD" w:rsidRDefault="0042725E" w:rsidP="009402BB">
      <w:pPr>
        <w:pStyle w:val="1"/>
        <w:shd w:val="clear" w:color="auto" w:fill="FFFFFF"/>
        <w:bidi w:val="0"/>
        <w:spacing w:before="0" w:line="336" w:lineRule="atLeast"/>
        <w:jc w:val="center"/>
        <w:rPr>
          <w:rFonts w:ascii="Georgia" w:eastAsia="Times New Roman" w:hAnsi="Georgia" w:cs="Times New Roman"/>
          <w:color w:val="333333"/>
          <w:kern w:val="36"/>
          <w:sz w:val="14"/>
          <w:szCs w:val="14"/>
        </w:rPr>
      </w:pPr>
      <w:r w:rsidRPr="0042725E">
        <w:rPr>
          <w:rFonts w:ascii="Georgia" w:eastAsia="Times New Roman" w:hAnsi="Georgia" w:cs="Times New Roman"/>
          <w:b/>
          <w:bCs/>
          <w:color w:val="333333"/>
          <w:kern w:val="36"/>
          <w:sz w:val="36"/>
          <w:szCs w:val="36"/>
        </w:rPr>
        <w:t>S</w:t>
      </w:r>
      <w:r w:rsidRPr="0042725E">
        <w:rPr>
          <w:rFonts w:ascii="Georgia" w:eastAsia="Times New Roman" w:hAnsi="Georgia" w:cs="Times New Roman"/>
          <w:color w:val="333333"/>
          <w:kern w:val="36"/>
          <w:sz w:val="29"/>
          <w:szCs w:val="29"/>
          <w:vertAlign w:val="subscript"/>
        </w:rPr>
        <w:t>2</w:t>
      </w:r>
      <w:r w:rsidRPr="0042725E">
        <w:rPr>
          <w:rFonts w:ascii="Georgia" w:eastAsia="Times New Roman" w:hAnsi="Georgia" w:cs="Times New Roman"/>
          <w:b/>
          <w:bCs/>
          <w:color w:val="333333"/>
          <w:kern w:val="36"/>
          <w:sz w:val="36"/>
          <w:szCs w:val="36"/>
        </w:rPr>
        <w:t>O</w:t>
      </w:r>
      <w:r w:rsidRPr="0042725E">
        <w:rPr>
          <w:rFonts w:ascii="Georgia" w:eastAsia="Times New Roman" w:hAnsi="Georgia" w:cs="Times New Roman"/>
          <w:color w:val="333333"/>
          <w:kern w:val="36"/>
          <w:sz w:val="29"/>
          <w:szCs w:val="29"/>
          <w:vertAlign w:val="subscript"/>
        </w:rPr>
        <w:t>3</w:t>
      </w:r>
      <w:r w:rsidRPr="0042725E">
        <w:rPr>
          <w:rFonts w:ascii="Georgia" w:eastAsia="Times New Roman" w:hAnsi="Georgia" w:cs="Times New Roman"/>
          <w:color w:val="333333"/>
          <w:kern w:val="36"/>
          <w:sz w:val="29"/>
          <w:szCs w:val="29"/>
          <w:vertAlign w:val="superscript"/>
        </w:rPr>
        <w:t>2-</w:t>
      </w:r>
      <w:r w:rsidRPr="0042725E">
        <w:rPr>
          <w:rFonts w:ascii="Georgia" w:eastAsia="Times New Roman" w:hAnsi="Georgia" w:cs="Times New Roman"/>
          <w:color w:val="333333"/>
          <w:kern w:val="36"/>
          <w:sz w:val="2"/>
          <w:szCs w:val="2"/>
        </w:rPr>
        <w:t> </w:t>
      </w:r>
      <w:r w:rsidR="001C405D" w:rsidRPr="001C405D">
        <w:rPr>
          <w:rFonts w:ascii="Georgia" w:eastAsia="Times New Roman" w:hAnsi="Georgia" w:cs="Times New Roman"/>
          <w:color w:val="333333"/>
          <w:kern w:val="36"/>
          <w:sz w:val="14"/>
          <w:szCs w:val="14"/>
        </w:rPr>
        <w:t>(a</w:t>
      </w:r>
      <w:r w:rsidR="001C405D">
        <w:rPr>
          <w:rFonts w:ascii="Georgia" w:eastAsia="Times New Roman" w:hAnsi="Georgia" w:cs="Times New Roman"/>
          <w:color w:val="333333"/>
          <w:kern w:val="36"/>
          <w:sz w:val="14"/>
          <w:szCs w:val="14"/>
        </w:rPr>
        <w:t>q)</w:t>
      </w:r>
      <w:r w:rsidRPr="0042725E">
        <w:rPr>
          <w:rFonts w:ascii="Georgia" w:eastAsia="Times New Roman" w:hAnsi="Georgia" w:cs="Times New Roman"/>
          <w:color w:val="333333"/>
          <w:kern w:val="36"/>
          <w:sz w:val="43"/>
          <w:szCs w:val="43"/>
        </w:rPr>
        <w:t>+</w:t>
      </w:r>
      <w:r w:rsidRPr="0042725E">
        <w:rPr>
          <w:rFonts w:ascii="Georgia" w:eastAsia="Times New Roman" w:hAnsi="Georgia" w:cs="Times New Roman"/>
          <w:color w:val="333333"/>
          <w:kern w:val="36"/>
          <w:sz w:val="2"/>
          <w:szCs w:val="2"/>
        </w:rPr>
        <w:t> </w:t>
      </w:r>
      <w:r w:rsidRPr="0042725E">
        <w:rPr>
          <w:rFonts w:ascii="Georgia" w:eastAsia="Times New Roman" w:hAnsi="Georgia" w:cs="Times New Roman"/>
          <w:i/>
          <w:iCs/>
          <w:color w:val="8F2525"/>
          <w:kern w:val="36"/>
          <w:sz w:val="43"/>
          <w:szCs w:val="43"/>
        </w:rPr>
        <w:t>2</w:t>
      </w:r>
      <w:r w:rsidRPr="0042725E">
        <w:rPr>
          <w:rFonts w:ascii="Georgia" w:eastAsia="Times New Roman" w:hAnsi="Georgia" w:cs="Times New Roman"/>
          <w:color w:val="333333"/>
          <w:kern w:val="36"/>
          <w:sz w:val="2"/>
          <w:szCs w:val="2"/>
        </w:rPr>
        <w:t> </w:t>
      </w:r>
      <w:r w:rsidRPr="0042725E">
        <w:rPr>
          <w:rFonts w:ascii="Georgia" w:eastAsia="Times New Roman" w:hAnsi="Georgia" w:cs="Times New Roman"/>
          <w:b/>
          <w:bCs/>
          <w:color w:val="333333"/>
          <w:kern w:val="36"/>
          <w:sz w:val="36"/>
          <w:szCs w:val="36"/>
        </w:rPr>
        <w:t>H</w:t>
      </w:r>
      <w:r w:rsidRPr="0042725E">
        <w:rPr>
          <w:rFonts w:ascii="Georgia" w:eastAsia="Times New Roman" w:hAnsi="Georgia" w:cs="Times New Roman"/>
          <w:color w:val="333333"/>
          <w:kern w:val="36"/>
          <w:sz w:val="29"/>
          <w:szCs w:val="29"/>
          <w:vertAlign w:val="subscript"/>
        </w:rPr>
        <w:t>3</w:t>
      </w:r>
      <w:r w:rsidRPr="0042725E">
        <w:rPr>
          <w:rFonts w:ascii="Georgia" w:eastAsia="Times New Roman" w:hAnsi="Georgia" w:cs="Times New Roman"/>
          <w:b/>
          <w:bCs/>
          <w:color w:val="333333"/>
          <w:kern w:val="36"/>
          <w:sz w:val="36"/>
          <w:szCs w:val="36"/>
        </w:rPr>
        <w:t>O</w:t>
      </w:r>
      <w:r w:rsidRPr="0042725E">
        <w:rPr>
          <w:rFonts w:ascii="Georgia" w:eastAsia="Times New Roman" w:hAnsi="Georgia" w:cs="Times New Roman"/>
          <w:color w:val="333333"/>
          <w:kern w:val="36"/>
          <w:sz w:val="29"/>
          <w:szCs w:val="29"/>
          <w:vertAlign w:val="superscript"/>
        </w:rPr>
        <w:t>+</w:t>
      </w:r>
      <w:r w:rsidRPr="0042725E">
        <w:rPr>
          <w:rFonts w:ascii="Georgia" w:eastAsia="Times New Roman" w:hAnsi="Georgia" w:cs="Times New Roman"/>
          <w:color w:val="333333"/>
          <w:kern w:val="36"/>
          <w:sz w:val="2"/>
          <w:szCs w:val="2"/>
        </w:rPr>
        <w:t> </w:t>
      </w:r>
      <w:r w:rsidR="001C405D">
        <w:rPr>
          <w:rFonts w:ascii="Georgia" w:eastAsia="Times New Roman" w:hAnsi="Georgia" w:cs="Times New Roman"/>
          <w:color w:val="333333"/>
          <w:kern w:val="36"/>
          <w:sz w:val="14"/>
          <w:szCs w:val="14"/>
        </w:rPr>
        <w:t>(aq)</w:t>
      </w:r>
      <w:r w:rsidRPr="0042725E">
        <w:rPr>
          <w:rFonts w:ascii="Times New Roman" w:eastAsia="Times New Roman" w:hAnsi="Times New Roman" w:cs="Times New Roman"/>
          <w:color w:val="333333"/>
          <w:kern w:val="36"/>
          <w:sz w:val="54"/>
          <w:szCs w:val="54"/>
        </w:rPr>
        <w:t>→</w:t>
      </w:r>
      <w:r w:rsidRPr="0042725E">
        <w:rPr>
          <w:rFonts w:ascii="Georgia" w:eastAsia="Times New Roman" w:hAnsi="Georgia" w:cs="Times New Roman"/>
          <w:color w:val="333333"/>
          <w:kern w:val="36"/>
          <w:sz w:val="2"/>
          <w:szCs w:val="2"/>
        </w:rPr>
        <w:t> </w:t>
      </w:r>
      <w:r w:rsidRPr="0042725E">
        <w:rPr>
          <w:rFonts w:ascii="Georgia" w:eastAsia="Times New Roman" w:hAnsi="Georgia" w:cs="Times New Roman"/>
          <w:b/>
          <w:bCs/>
          <w:color w:val="333333"/>
          <w:kern w:val="36"/>
          <w:sz w:val="36"/>
          <w:szCs w:val="36"/>
        </w:rPr>
        <w:t>SO</w:t>
      </w:r>
      <w:r w:rsidR="009402BB">
        <w:rPr>
          <w:rFonts w:ascii="Georgia" w:eastAsia="Times New Roman" w:hAnsi="Georgia" w:cs="Times New Roman" w:hint="cs"/>
          <w:color w:val="333333"/>
          <w:kern w:val="36"/>
          <w:sz w:val="29"/>
          <w:szCs w:val="29"/>
          <w:vertAlign w:val="subscript"/>
          <w:rtl/>
        </w:rPr>
        <w:t>2</w:t>
      </w:r>
      <w:bookmarkStart w:id="0" w:name="_GoBack"/>
      <w:bookmarkEnd w:id="0"/>
      <w:r w:rsidR="001C405D">
        <w:rPr>
          <w:rFonts w:ascii="Georgia" w:eastAsia="Times New Roman" w:hAnsi="Georgia" w:cs="Times New Roman"/>
          <w:color w:val="333333"/>
          <w:kern w:val="36"/>
          <w:sz w:val="29"/>
          <w:szCs w:val="29"/>
          <w:vertAlign w:val="subscript"/>
        </w:rPr>
        <w:t xml:space="preserve"> </w:t>
      </w:r>
      <w:r w:rsidR="001C405D">
        <w:rPr>
          <w:rFonts w:ascii="Georgia" w:eastAsia="Times New Roman" w:hAnsi="Georgia" w:cs="Times New Roman"/>
          <w:color w:val="333333"/>
          <w:kern w:val="36"/>
          <w:sz w:val="14"/>
          <w:szCs w:val="14"/>
        </w:rPr>
        <w:t>(g)</w:t>
      </w:r>
      <w:r w:rsidRPr="0042725E">
        <w:rPr>
          <w:rFonts w:ascii="Georgia" w:eastAsia="Times New Roman" w:hAnsi="Georgia" w:cs="Times New Roman"/>
          <w:color w:val="333333"/>
          <w:kern w:val="36"/>
          <w:sz w:val="2"/>
          <w:szCs w:val="2"/>
        </w:rPr>
        <w:t> </w:t>
      </w:r>
      <w:r w:rsidRPr="0042725E">
        <w:rPr>
          <w:rFonts w:ascii="Georgia" w:eastAsia="Times New Roman" w:hAnsi="Georgia" w:cs="Times New Roman"/>
          <w:color w:val="333333"/>
          <w:kern w:val="36"/>
          <w:sz w:val="43"/>
          <w:szCs w:val="43"/>
        </w:rPr>
        <w:t>+</w:t>
      </w:r>
      <w:r w:rsidRPr="0042725E">
        <w:rPr>
          <w:rFonts w:ascii="Georgia" w:eastAsia="Times New Roman" w:hAnsi="Georgia" w:cs="Times New Roman"/>
          <w:color w:val="333333"/>
          <w:kern w:val="36"/>
          <w:sz w:val="2"/>
          <w:szCs w:val="2"/>
        </w:rPr>
        <w:t> </w:t>
      </w:r>
      <w:r w:rsidRPr="0042725E">
        <w:rPr>
          <w:rFonts w:ascii="Georgia" w:eastAsia="Times New Roman" w:hAnsi="Georgia" w:cs="Times New Roman"/>
          <w:i/>
          <w:iCs/>
          <w:color w:val="8F2525"/>
          <w:kern w:val="36"/>
          <w:sz w:val="43"/>
          <w:szCs w:val="43"/>
        </w:rPr>
        <w:t>3</w:t>
      </w:r>
      <w:r w:rsidRPr="0042725E">
        <w:rPr>
          <w:rFonts w:ascii="Georgia" w:eastAsia="Times New Roman" w:hAnsi="Georgia" w:cs="Times New Roman"/>
          <w:color w:val="333333"/>
          <w:kern w:val="36"/>
          <w:sz w:val="2"/>
          <w:szCs w:val="2"/>
        </w:rPr>
        <w:t> </w:t>
      </w:r>
      <w:r w:rsidRPr="0042725E">
        <w:rPr>
          <w:rFonts w:ascii="Georgia" w:eastAsia="Times New Roman" w:hAnsi="Georgia" w:cs="Times New Roman"/>
          <w:b/>
          <w:bCs/>
          <w:color w:val="333333"/>
          <w:kern w:val="36"/>
          <w:sz w:val="36"/>
          <w:szCs w:val="36"/>
        </w:rPr>
        <w:t>H</w:t>
      </w:r>
      <w:r w:rsidRPr="0042725E">
        <w:rPr>
          <w:rFonts w:ascii="Georgia" w:eastAsia="Times New Roman" w:hAnsi="Georgia" w:cs="Times New Roman"/>
          <w:color w:val="333333"/>
          <w:kern w:val="36"/>
          <w:sz w:val="29"/>
          <w:szCs w:val="29"/>
          <w:vertAlign w:val="subscript"/>
        </w:rPr>
        <w:t>2</w:t>
      </w:r>
      <w:r w:rsidRPr="0042725E">
        <w:rPr>
          <w:rFonts w:ascii="Georgia" w:eastAsia="Times New Roman" w:hAnsi="Georgia" w:cs="Times New Roman"/>
          <w:b/>
          <w:bCs/>
          <w:color w:val="333333"/>
          <w:kern w:val="36"/>
          <w:sz w:val="36"/>
          <w:szCs w:val="36"/>
        </w:rPr>
        <w:t>O</w:t>
      </w:r>
      <w:r w:rsidRPr="0042725E">
        <w:rPr>
          <w:rFonts w:ascii="Georgia" w:eastAsia="Times New Roman" w:hAnsi="Georgia" w:cs="Times New Roman"/>
          <w:color w:val="333333"/>
          <w:kern w:val="36"/>
          <w:sz w:val="2"/>
          <w:szCs w:val="2"/>
        </w:rPr>
        <w:t> </w:t>
      </w:r>
      <w:r w:rsidR="001C405D">
        <w:rPr>
          <w:rFonts w:ascii="Georgia" w:eastAsia="Times New Roman" w:hAnsi="Georgia" w:cs="Times New Roman"/>
          <w:color w:val="333333"/>
          <w:kern w:val="36"/>
          <w:sz w:val="14"/>
          <w:szCs w:val="14"/>
        </w:rPr>
        <w:t>(aq)</w:t>
      </w:r>
      <w:r w:rsidRPr="0042725E">
        <w:rPr>
          <w:rFonts w:ascii="Georgia" w:eastAsia="Times New Roman" w:hAnsi="Georgia" w:cs="Times New Roman"/>
          <w:color w:val="333333"/>
          <w:kern w:val="36"/>
          <w:sz w:val="43"/>
          <w:szCs w:val="43"/>
        </w:rPr>
        <w:t>+</w:t>
      </w:r>
      <m:oMath>
        <m:f>
          <m:fPr>
            <m:ctrlPr>
              <w:rPr>
                <w:rFonts w:ascii="Cambria Math" w:eastAsia="Times New Roman" w:hAnsi="Cambria Math" w:cs="Times New Roman"/>
                <w:i/>
                <w:color w:val="333333"/>
                <w:kern w:val="36"/>
                <w:sz w:val="36"/>
                <w:szCs w:val="36"/>
              </w:rPr>
            </m:ctrlPr>
          </m:fPr>
          <m:num>
            <m:r>
              <w:rPr>
                <w:rFonts w:ascii="Cambria Math" w:eastAsia="Times New Roman" w:hAnsi="Cambria Math" w:cs="Times New Roman"/>
                <w:color w:val="333333"/>
                <w:kern w:val="36"/>
                <w:sz w:val="36"/>
                <w:szCs w:val="36"/>
              </w:rPr>
              <m:t>1</m:t>
            </m:r>
          </m:num>
          <m:den>
            <m:r>
              <w:rPr>
                <w:rFonts w:ascii="Cambria Math" w:eastAsia="Times New Roman" w:hAnsi="Cambria Math" w:cs="Times New Roman"/>
                <w:color w:val="333333"/>
                <w:kern w:val="36"/>
                <w:sz w:val="36"/>
                <w:szCs w:val="36"/>
              </w:rPr>
              <m:t>8</m:t>
            </m:r>
          </m:den>
        </m:f>
      </m:oMath>
      <w:r w:rsidRPr="0042725E">
        <w:rPr>
          <w:rFonts w:ascii="Georgia" w:eastAsia="Times New Roman" w:hAnsi="Georgia" w:cs="Times New Roman"/>
          <w:color w:val="333333"/>
          <w:kern w:val="36"/>
          <w:sz w:val="2"/>
          <w:szCs w:val="2"/>
        </w:rPr>
        <w:t> </w:t>
      </w:r>
      <w:r w:rsidR="000C45DD" w:rsidRPr="0042725E">
        <w:rPr>
          <w:rFonts w:ascii="Georgia" w:eastAsia="Times New Roman" w:hAnsi="Georgia" w:cs="Times New Roman"/>
          <w:b/>
          <w:bCs/>
          <w:color w:val="333333"/>
          <w:kern w:val="36"/>
          <w:sz w:val="36"/>
          <w:szCs w:val="36"/>
        </w:rPr>
        <w:t>S</w:t>
      </w:r>
      <w:r w:rsidR="000C45DD" w:rsidRPr="00B878B7">
        <w:rPr>
          <w:rFonts w:ascii="Georgia" w:eastAsia="Times New Roman" w:hAnsi="Georgia" w:cs="Times New Roman"/>
          <w:b/>
          <w:bCs/>
          <w:color w:val="333333"/>
          <w:kern w:val="36"/>
          <w:sz w:val="10"/>
          <w:szCs w:val="10"/>
        </w:rPr>
        <w:t xml:space="preserve"> </w:t>
      </w:r>
      <w:r w:rsidR="000C45DD">
        <w:rPr>
          <w:rFonts w:ascii="Georgia" w:eastAsia="Times New Roman" w:hAnsi="Georgia" w:cs="Times New Roman"/>
          <w:color w:val="333333"/>
          <w:kern w:val="36"/>
          <w:sz w:val="29"/>
          <w:szCs w:val="29"/>
          <w:vertAlign w:val="subscript"/>
        </w:rPr>
        <w:t xml:space="preserve">8 </w:t>
      </w:r>
      <w:r w:rsidR="000C45DD">
        <w:rPr>
          <w:rFonts w:ascii="Georgia" w:eastAsia="Times New Roman" w:hAnsi="Georgia" w:cs="Times New Roman"/>
          <w:color w:val="333333"/>
          <w:kern w:val="36"/>
          <w:sz w:val="14"/>
          <w:szCs w:val="14"/>
        </w:rPr>
        <w:t>(g)</w:t>
      </w:r>
      <w:r w:rsidR="000C45DD" w:rsidRPr="0042725E">
        <w:rPr>
          <w:rFonts w:ascii="Georgia" w:eastAsia="Times New Roman" w:hAnsi="Georgia" w:cs="Times New Roman"/>
          <w:color w:val="333333"/>
          <w:kern w:val="36"/>
          <w:sz w:val="2"/>
          <w:szCs w:val="2"/>
        </w:rPr>
        <w:t> </w:t>
      </w:r>
    </w:p>
    <w:p w:rsidR="002F6DEF" w:rsidRPr="002F6DEF" w:rsidRDefault="002F6DEF" w:rsidP="002F6DEF">
      <w:pPr>
        <w:spacing w:after="200" w:line="276" w:lineRule="auto"/>
        <w:rPr>
          <w:rFonts w:ascii="Calibri" w:eastAsia="Times New Roman" w:hAnsi="Calibri" w:cs="Arial"/>
        </w:rPr>
      </w:pPr>
    </w:p>
    <w:p w:rsidR="002F6DEF" w:rsidRPr="002F6DEF"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ולקבוע את הזמן הנדרש עד להופעת משקע הגופרית . התגובה  תגובת חמצון-חיזור ,כי יש שינוי בדרגת חמצון בן חומרים במגיבים וגם בתוצרים .</w:t>
      </w:r>
    </w:p>
    <w:p w:rsidR="002F6DEF" w:rsidRPr="002F6DEF" w:rsidRDefault="002F6DEF" w:rsidP="00861FCB">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ניסוי מקדים :</w:t>
      </w:r>
    </w:p>
    <w:p w:rsidR="002F6DEF" w:rsidRPr="002F6DEF" w:rsidRDefault="002F6DEF" w:rsidP="00861FCB">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ציוד וחומרים :</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 xml:space="preserve">תמיסת </w:t>
      </w:r>
      <w:r w:rsidRPr="006A3BAD">
        <w:rPr>
          <w:rFonts w:asciiTheme="majorBidi" w:eastAsia="Times New Roman" w:hAnsiTheme="majorBidi" w:cstheme="majorBidi"/>
          <w:sz w:val="32"/>
          <w:szCs w:val="32"/>
        </w:rPr>
        <w:t>HCl</w:t>
      </w:r>
      <w:r w:rsidRPr="00D41A71">
        <w:rPr>
          <w:rFonts w:asciiTheme="majorBidi" w:eastAsia="Times New Roman" w:hAnsiTheme="majorBidi" w:cstheme="majorBidi"/>
          <w:sz w:val="16"/>
          <w:szCs w:val="16"/>
        </w:rPr>
        <w:t>(aq)</w:t>
      </w:r>
      <w:r w:rsidRPr="00D41A71">
        <w:rPr>
          <w:rFonts w:asciiTheme="majorBidi" w:eastAsia="Times New Roman" w:hAnsiTheme="majorBidi" w:cstheme="majorBidi"/>
          <w:sz w:val="16"/>
          <w:szCs w:val="16"/>
          <w:rtl/>
        </w:rPr>
        <w:t xml:space="preserve">  </w:t>
      </w:r>
      <w:r w:rsidRPr="006A3BAD">
        <w:rPr>
          <w:rFonts w:asciiTheme="majorBidi" w:eastAsia="Times New Roman" w:hAnsiTheme="majorBidi" w:cstheme="majorBidi"/>
          <w:sz w:val="32"/>
          <w:szCs w:val="32"/>
        </w:rPr>
        <w:t>2M</w:t>
      </w:r>
    </w:p>
    <w:p w:rsidR="002F6DEF" w:rsidRPr="006A3BAD" w:rsidRDefault="002F6DEF" w:rsidP="00D41A71">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תמיסת</w:t>
      </w:r>
      <w:r w:rsidR="006A3BAD">
        <w:rPr>
          <w:rFonts w:asciiTheme="majorBidi" w:eastAsia="Times New Roman" w:hAnsiTheme="majorBidi" w:cstheme="majorBidi" w:hint="cs"/>
          <w:sz w:val="32"/>
          <w:szCs w:val="32"/>
          <w:rtl/>
        </w:rPr>
        <w:t xml:space="preserve"> </w:t>
      </w:r>
      <w:r w:rsidR="006A3BAD" w:rsidRPr="00D41A71">
        <w:rPr>
          <w:rFonts w:asciiTheme="majorBidi" w:eastAsia="Times New Roman" w:hAnsiTheme="majorBidi" w:cstheme="majorBidi"/>
          <w:sz w:val="32"/>
          <w:szCs w:val="32"/>
        </w:rPr>
        <w:t>Na</w:t>
      </w:r>
      <w:r w:rsidR="006A3BAD" w:rsidRPr="00D41A71">
        <w:rPr>
          <w:rFonts w:asciiTheme="majorBidi" w:eastAsia="Times New Roman" w:hAnsiTheme="majorBidi" w:cstheme="majorBidi"/>
          <w:sz w:val="32"/>
          <w:szCs w:val="32"/>
          <w:vertAlign w:val="subscript"/>
        </w:rPr>
        <w:t>2</w:t>
      </w:r>
      <w:r w:rsidR="00D41A71" w:rsidRPr="00D41A71">
        <w:rPr>
          <w:rFonts w:asciiTheme="majorBidi" w:eastAsia="Times New Roman" w:hAnsiTheme="majorBidi" w:cstheme="majorBidi"/>
          <w:sz w:val="32"/>
          <w:szCs w:val="32"/>
        </w:rPr>
        <w:t>S</w:t>
      </w:r>
      <w:r w:rsidR="00D41A71" w:rsidRPr="00D41A71">
        <w:rPr>
          <w:rFonts w:asciiTheme="majorBidi" w:eastAsia="Times New Roman" w:hAnsiTheme="majorBidi" w:cstheme="majorBidi"/>
          <w:sz w:val="32"/>
          <w:szCs w:val="32"/>
          <w:vertAlign w:val="subscript"/>
        </w:rPr>
        <w:t>2</w:t>
      </w:r>
      <w:r w:rsidR="00D41A71" w:rsidRPr="00D41A71">
        <w:rPr>
          <w:rFonts w:asciiTheme="majorBidi" w:eastAsia="Times New Roman" w:hAnsiTheme="majorBidi" w:cstheme="majorBidi"/>
          <w:sz w:val="32"/>
          <w:szCs w:val="32"/>
        </w:rPr>
        <w:t>O</w:t>
      </w:r>
      <w:r w:rsidR="00D41A71" w:rsidRPr="00D41A71">
        <w:rPr>
          <w:rFonts w:asciiTheme="majorBidi" w:eastAsia="Times New Roman" w:hAnsiTheme="majorBidi" w:cstheme="majorBidi"/>
          <w:sz w:val="32"/>
          <w:szCs w:val="32"/>
          <w:vertAlign w:val="subscript"/>
        </w:rPr>
        <w:t>3</w:t>
      </w:r>
      <w:r w:rsidRPr="00D41A71">
        <w:rPr>
          <w:rFonts w:asciiTheme="majorBidi" w:eastAsia="Times New Roman" w:hAnsiTheme="majorBidi" w:cstheme="majorBidi"/>
          <w:sz w:val="16"/>
          <w:szCs w:val="16"/>
        </w:rPr>
        <w:t>(aq)</w:t>
      </w:r>
      <w:r w:rsidRPr="006A3BAD">
        <w:rPr>
          <w:rFonts w:asciiTheme="majorBidi" w:eastAsia="Times New Roman" w:hAnsiTheme="majorBidi" w:cstheme="majorBidi"/>
          <w:sz w:val="32"/>
          <w:szCs w:val="32"/>
          <w:rtl/>
        </w:rPr>
        <w:t xml:space="preserve">  </w:t>
      </w:r>
      <w:r w:rsidRPr="006A3BAD">
        <w:rPr>
          <w:rFonts w:asciiTheme="majorBidi" w:eastAsia="Times New Roman" w:hAnsiTheme="majorBidi" w:cstheme="majorBidi"/>
          <w:sz w:val="32"/>
          <w:szCs w:val="32"/>
        </w:rPr>
        <w:t>M</w:t>
      </w:r>
      <w:r w:rsidRPr="006A3BAD">
        <w:rPr>
          <w:rFonts w:asciiTheme="majorBidi" w:eastAsia="Times New Roman" w:hAnsiTheme="majorBidi" w:cstheme="majorBidi"/>
          <w:sz w:val="32"/>
          <w:szCs w:val="32"/>
          <w:rtl/>
        </w:rPr>
        <w:t>0.15</w:t>
      </w:r>
      <w:r w:rsidRPr="006A3BAD">
        <w:rPr>
          <w:rFonts w:asciiTheme="majorBidi" w:eastAsia="Times New Roman" w:hAnsiTheme="majorBidi" w:cstheme="majorBidi"/>
          <w:sz w:val="32"/>
          <w:szCs w:val="32"/>
        </w:rPr>
        <w:t xml:space="preserve"> </w:t>
      </w:r>
      <w:r w:rsidRPr="006A3BAD">
        <w:rPr>
          <w:rFonts w:asciiTheme="majorBidi" w:eastAsia="Times New Roman" w:hAnsiTheme="majorBidi" w:cstheme="majorBidi"/>
          <w:sz w:val="32"/>
          <w:szCs w:val="32"/>
          <w:rtl/>
        </w:rPr>
        <w:t xml:space="preserve"> </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כוס כימית בנפח 100 מ"ל</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משורה בנפח 5 מ"ל</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משורה בנפח 50 מ"ל</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ג</w:t>
      </w:r>
      <w:r w:rsidR="006A3BAD">
        <w:rPr>
          <w:rFonts w:asciiTheme="majorBidi" w:eastAsia="Times New Roman" w:hAnsiTheme="majorBidi" w:cstheme="majorBidi" w:hint="cs"/>
          <w:sz w:val="32"/>
          <w:szCs w:val="32"/>
          <w:rtl/>
        </w:rPr>
        <w:t>י</w:t>
      </w:r>
      <w:r w:rsidRPr="006A3BAD">
        <w:rPr>
          <w:rFonts w:asciiTheme="majorBidi" w:eastAsia="Times New Roman" w:hAnsiTheme="majorBidi" w:cstheme="majorBidi"/>
          <w:sz w:val="32"/>
          <w:szCs w:val="32"/>
          <w:rtl/>
        </w:rPr>
        <w:t>ליון נייר לבן</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 xml:space="preserve">לורד שחור </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שעון עצר</w:t>
      </w:r>
    </w:p>
    <w:p w:rsidR="002F6DEF" w:rsidRPr="006A3BAD" w:rsidRDefault="002F6DEF" w:rsidP="006A3BAD">
      <w:pPr>
        <w:pStyle w:val="a5"/>
        <w:numPr>
          <w:ilvl w:val="0"/>
          <w:numId w:val="5"/>
        </w:numPr>
        <w:spacing w:after="200" w:line="276" w:lineRule="auto"/>
        <w:rPr>
          <w:rFonts w:asciiTheme="majorBidi" w:eastAsia="Times New Roman" w:hAnsiTheme="majorBidi" w:cstheme="majorBidi"/>
          <w:sz w:val="32"/>
          <w:szCs w:val="32"/>
          <w:rtl/>
        </w:rPr>
      </w:pPr>
      <w:r w:rsidRPr="006A3BAD">
        <w:rPr>
          <w:rFonts w:asciiTheme="majorBidi" w:eastAsia="Times New Roman" w:hAnsiTheme="majorBidi" w:cstheme="majorBidi"/>
          <w:sz w:val="32"/>
          <w:szCs w:val="32"/>
          <w:rtl/>
        </w:rPr>
        <w:t>מים מזוקקים</w:t>
      </w:r>
    </w:p>
    <w:p w:rsidR="002F6DEF" w:rsidRPr="002F6DEF" w:rsidRDefault="002F6DEF" w:rsidP="00861FCB">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מהלך הניסוי :</w:t>
      </w:r>
    </w:p>
    <w:p w:rsidR="002F6DEF" w:rsidRPr="002F6DEF" w:rsidRDefault="002F6DEF" w:rsidP="00D41A71">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 xml:space="preserve">סימנו </w:t>
      </w:r>
      <w:r w:rsidRPr="002F6DEF">
        <w:rPr>
          <w:rFonts w:asciiTheme="majorBidi" w:eastAsia="Times New Roman" w:hAnsiTheme="majorBidi" w:cstheme="majorBidi"/>
          <w:sz w:val="32"/>
          <w:szCs w:val="32"/>
        </w:rPr>
        <w:t>X</w:t>
      </w:r>
      <w:r w:rsidRPr="002F6DEF">
        <w:rPr>
          <w:rFonts w:asciiTheme="majorBidi" w:eastAsia="Times New Roman" w:hAnsiTheme="majorBidi" w:cstheme="majorBidi"/>
          <w:sz w:val="32"/>
          <w:szCs w:val="32"/>
          <w:rtl/>
        </w:rPr>
        <w:t xml:space="preserve"> במרכזו של גיליון הנייר וה</w:t>
      </w:r>
      <w:r w:rsidR="006A3BAD">
        <w:rPr>
          <w:rFonts w:asciiTheme="majorBidi" w:eastAsia="Times New Roman" w:hAnsiTheme="majorBidi" w:cstheme="majorBidi" w:hint="cs"/>
          <w:sz w:val="32"/>
          <w:szCs w:val="32"/>
          <w:rtl/>
        </w:rPr>
        <w:t>נחנו</w:t>
      </w:r>
      <w:r w:rsidRPr="002F6DEF">
        <w:rPr>
          <w:rFonts w:asciiTheme="majorBidi" w:eastAsia="Times New Roman" w:hAnsiTheme="majorBidi" w:cstheme="majorBidi"/>
          <w:sz w:val="32"/>
          <w:szCs w:val="32"/>
          <w:rtl/>
        </w:rPr>
        <w:t xml:space="preserve"> עליו כוס כימית . מזגנו לכוס 50 מ"ל </w:t>
      </w:r>
      <w:r w:rsidR="00D41A71" w:rsidRPr="00D41A71">
        <w:rPr>
          <w:rFonts w:asciiTheme="majorBidi" w:eastAsia="Times New Roman" w:hAnsiTheme="majorBidi" w:cstheme="majorBidi"/>
          <w:sz w:val="32"/>
          <w:szCs w:val="32"/>
        </w:rPr>
        <w:t>Na</w:t>
      </w:r>
      <w:r w:rsidR="00D41A71" w:rsidRPr="00D41A71">
        <w:rPr>
          <w:rFonts w:asciiTheme="majorBidi" w:eastAsia="Times New Roman" w:hAnsiTheme="majorBidi" w:cstheme="majorBidi"/>
          <w:sz w:val="32"/>
          <w:szCs w:val="32"/>
          <w:vertAlign w:val="subscript"/>
        </w:rPr>
        <w:t>2</w:t>
      </w:r>
      <w:r w:rsidR="00D41A71" w:rsidRPr="00D41A71">
        <w:rPr>
          <w:rFonts w:asciiTheme="majorBidi" w:eastAsia="Times New Roman" w:hAnsiTheme="majorBidi" w:cstheme="majorBidi"/>
          <w:sz w:val="32"/>
          <w:szCs w:val="32"/>
        </w:rPr>
        <w:t>S</w:t>
      </w:r>
      <w:r w:rsidR="00D41A71" w:rsidRPr="00D41A71">
        <w:rPr>
          <w:rFonts w:asciiTheme="majorBidi" w:eastAsia="Times New Roman" w:hAnsiTheme="majorBidi" w:cstheme="majorBidi"/>
          <w:sz w:val="32"/>
          <w:szCs w:val="32"/>
          <w:vertAlign w:val="subscript"/>
        </w:rPr>
        <w:t>2</w:t>
      </w:r>
      <w:r w:rsidR="00D41A71" w:rsidRPr="00D41A71">
        <w:rPr>
          <w:rFonts w:asciiTheme="majorBidi" w:eastAsia="Times New Roman" w:hAnsiTheme="majorBidi" w:cstheme="majorBidi"/>
          <w:sz w:val="32"/>
          <w:szCs w:val="32"/>
        </w:rPr>
        <w:t>O</w:t>
      </w:r>
      <w:r w:rsidR="00D41A71" w:rsidRPr="00D41A71">
        <w:rPr>
          <w:rFonts w:asciiTheme="majorBidi" w:eastAsia="Times New Roman" w:hAnsiTheme="majorBidi" w:cstheme="majorBidi"/>
          <w:sz w:val="32"/>
          <w:szCs w:val="32"/>
          <w:vertAlign w:val="subscript"/>
        </w:rPr>
        <w:t>3</w:t>
      </w:r>
      <w:r w:rsidRPr="00D41A71">
        <w:rPr>
          <w:rFonts w:asciiTheme="majorBidi" w:eastAsia="Times New Roman" w:hAnsiTheme="majorBidi" w:cstheme="majorBidi"/>
          <w:sz w:val="32"/>
          <w:szCs w:val="32"/>
        </w:rPr>
        <w:t>(aq)</w:t>
      </w:r>
      <w:r w:rsidRPr="002F6DEF">
        <w:rPr>
          <w:rFonts w:asciiTheme="majorBidi" w:eastAsia="Times New Roman" w:hAnsiTheme="majorBidi" w:cstheme="majorBidi"/>
          <w:sz w:val="32"/>
          <w:szCs w:val="32"/>
          <w:rtl/>
        </w:rPr>
        <w:t xml:space="preserve"> ולאחר מכן הוספנו 5 מ"ל תמיסת </w:t>
      </w:r>
      <w:r w:rsidRPr="002F6DEF">
        <w:rPr>
          <w:rFonts w:asciiTheme="majorBidi" w:eastAsia="Times New Roman" w:hAnsiTheme="majorBidi" w:cstheme="majorBidi"/>
          <w:sz w:val="32"/>
          <w:szCs w:val="32"/>
        </w:rPr>
        <w:t>HCl</w:t>
      </w:r>
      <w:r w:rsidR="00D41A71">
        <w:rPr>
          <w:rFonts w:asciiTheme="majorBidi" w:eastAsia="Times New Roman" w:hAnsiTheme="majorBidi" w:cstheme="majorBidi" w:hint="cs"/>
          <w:sz w:val="32"/>
          <w:szCs w:val="32"/>
          <w:rtl/>
        </w:rPr>
        <w:t>.</w:t>
      </w:r>
      <w:r w:rsidRPr="002F6DEF">
        <w:rPr>
          <w:rFonts w:asciiTheme="majorBidi" w:eastAsia="Times New Roman" w:hAnsiTheme="majorBidi" w:cstheme="majorBidi"/>
          <w:sz w:val="32"/>
          <w:szCs w:val="32"/>
          <w:rtl/>
        </w:rPr>
        <w:t xml:space="preserve"> התבוננו מעל הכוס ומדדנו את הזמן עד להעלמות הסימן שציירנו .</w:t>
      </w:r>
    </w:p>
    <w:p w:rsidR="002F6DEF" w:rsidRPr="002F6DEF" w:rsidRDefault="002F6DEF" w:rsidP="00861FCB">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תצפיות :</w:t>
      </w:r>
    </w:p>
    <w:p w:rsidR="002F6DEF" w:rsidRPr="00D41A71" w:rsidRDefault="002F6DEF" w:rsidP="00D41A71">
      <w:pPr>
        <w:pStyle w:val="a5"/>
        <w:numPr>
          <w:ilvl w:val="0"/>
          <w:numId w:val="5"/>
        </w:numPr>
        <w:spacing w:after="200" w:line="276" w:lineRule="auto"/>
        <w:rPr>
          <w:rFonts w:asciiTheme="majorBidi" w:eastAsia="Times New Roman" w:hAnsiTheme="majorBidi" w:cstheme="majorBidi"/>
          <w:sz w:val="32"/>
          <w:szCs w:val="32"/>
          <w:rtl/>
        </w:rPr>
      </w:pPr>
      <w:r w:rsidRPr="00D41A71">
        <w:rPr>
          <w:rFonts w:asciiTheme="majorBidi" w:eastAsia="Times New Roman" w:hAnsiTheme="majorBidi" w:cstheme="majorBidi"/>
          <w:b/>
          <w:bCs/>
          <w:sz w:val="32"/>
          <w:szCs w:val="32"/>
          <w:rtl/>
        </w:rPr>
        <w:t>טרם הניסוי :</w:t>
      </w:r>
      <w:r w:rsidRPr="00D41A71">
        <w:rPr>
          <w:rFonts w:asciiTheme="majorBidi" w:eastAsia="Times New Roman" w:hAnsiTheme="majorBidi" w:cstheme="majorBidi"/>
          <w:sz w:val="32"/>
          <w:szCs w:val="32"/>
          <w:rtl/>
        </w:rPr>
        <w:t xml:space="preserve"> לקחנו שתי תמיסות צלולות ושקופות .</w:t>
      </w:r>
    </w:p>
    <w:p w:rsidR="002F6DEF" w:rsidRPr="00D41A71" w:rsidRDefault="002F6DEF" w:rsidP="00D41A71">
      <w:pPr>
        <w:pStyle w:val="a5"/>
        <w:numPr>
          <w:ilvl w:val="0"/>
          <w:numId w:val="5"/>
        </w:numPr>
        <w:spacing w:after="200" w:line="276" w:lineRule="auto"/>
        <w:rPr>
          <w:rFonts w:asciiTheme="majorBidi" w:eastAsia="Times New Roman" w:hAnsiTheme="majorBidi" w:cstheme="majorBidi"/>
          <w:sz w:val="32"/>
          <w:szCs w:val="32"/>
          <w:rtl/>
        </w:rPr>
      </w:pPr>
      <w:r w:rsidRPr="00D41A71">
        <w:rPr>
          <w:rFonts w:asciiTheme="majorBidi" w:eastAsia="Times New Roman" w:hAnsiTheme="majorBidi" w:cstheme="majorBidi"/>
          <w:b/>
          <w:bCs/>
          <w:sz w:val="32"/>
          <w:szCs w:val="32"/>
          <w:rtl/>
        </w:rPr>
        <w:t>בזמן הניסוי :</w:t>
      </w:r>
      <w:r w:rsidRPr="00D41A71">
        <w:rPr>
          <w:rFonts w:asciiTheme="majorBidi" w:eastAsia="Times New Roman" w:hAnsiTheme="majorBidi" w:cstheme="majorBidi"/>
          <w:sz w:val="32"/>
          <w:szCs w:val="32"/>
          <w:rtl/>
        </w:rPr>
        <w:t xml:space="preserve"> כאשר ערבבנו את שתי התמיסות ראינו כעבור מספר שניות שהתמיסה השקופה התחילה להפוך לתמיסה עכורה בצבע צהוב .</w:t>
      </w:r>
    </w:p>
    <w:p w:rsidR="002F6DEF" w:rsidRPr="00D41A71" w:rsidRDefault="002F6DEF" w:rsidP="00D41A71">
      <w:pPr>
        <w:pStyle w:val="a5"/>
        <w:numPr>
          <w:ilvl w:val="0"/>
          <w:numId w:val="5"/>
        </w:numPr>
        <w:spacing w:after="200" w:line="276" w:lineRule="auto"/>
        <w:rPr>
          <w:rFonts w:asciiTheme="majorBidi" w:eastAsia="Times New Roman" w:hAnsiTheme="majorBidi" w:cstheme="majorBidi"/>
          <w:sz w:val="32"/>
          <w:szCs w:val="32"/>
          <w:rtl/>
        </w:rPr>
      </w:pPr>
      <w:r w:rsidRPr="00D41A71">
        <w:rPr>
          <w:rFonts w:asciiTheme="majorBidi" w:eastAsia="Times New Roman" w:hAnsiTheme="majorBidi" w:cstheme="majorBidi"/>
          <w:b/>
          <w:bCs/>
          <w:sz w:val="32"/>
          <w:szCs w:val="32"/>
          <w:rtl/>
        </w:rPr>
        <w:t>בתום הניסוי :</w:t>
      </w:r>
      <w:r w:rsidRPr="00D41A71">
        <w:rPr>
          <w:rFonts w:asciiTheme="majorBidi" w:eastAsia="Times New Roman" w:hAnsiTheme="majorBidi" w:cstheme="majorBidi"/>
          <w:sz w:val="32"/>
          <w:szCs w:val="32"/>
          <w:rtl/>
        </w:rPr>
        <w:t xml:space="preserve"> התמיסה הפכה לעכורה ו</w:t>
      </w:r>
      <w:r w:rsidR="00D41A71">
        <w:rPr>
          <w:rFonts w:asciiTheme="majorBidi" w:eastAsia="Times New Roman" w:hAnsiTheme="majorBidi" w:cstheme="majorBidi" w:hint="cs"/>
          <w:sz w:val="32"/>
          <w:szCs w:val="32"/>
          <w:rtl/>
        </w:rPr>
        <w:t>הצבע שלה</w:t>
      </w:r>
      <w:r w:rsidRPr="00D41A71">
        <w:rPr>
          <w:rFonts w:asciiTheme="majorBidi" w:eastAsia="Times New Roman" w:hAnsiTheme="majorBidi" w:cstheme="majorBidi"/>
          <w:sz w:val="32"/>
          <w:szCs w:val="32"/>
          <w:rtl/>
        </w:rPr>
        <w:t xml:space="preserve"> היה צהוב</w:t>
      </w:r>
      <w:r w:rsidR="00D41A71">
        <w:rPr>
          <w:rFonts w:asciiTheme="majorBidi" w:eastAsia="Times New Roman" w:hAnsiTheme="majorBidi" w:cstheme="majorBidi" w:hint="cs"/>
          <w:sz w:val="32"/>
          <w:szCs w:val="32"/>
          <w:rtl/>
        </w:rPr>
        <w:t xml:space="preserve">. יתרה מזאת </w:t>
      </w:r>
      <w:r w:rsidRPr="00D41A71">
        <w:rPr>
          <w:rFonts w:asciiTheme="majorBidi" w:eastAsia="Times New Roman" w:hAnsiTheme="majorBidi" w:cstheme="majorBidi"/>
          <w:sz w:val="32"/>
          <w:szCs w:val="32"/>
          <w:rtl/>
        </w:rPr>
        <w:t>ה-</w:t>
      </w:r>
      <w:r w:rsidRPr="00D41A71">
        <w:rPr>
          <w:rFonts w:asciiTheme="majorBidi" w:eastAsia="Times New Roman" w:hAnsiTheme="majorBidi" w:cstheme="majorBidi"/>
          <w:sz w:val="32"/>
          <w:szCs w:val="32"/>
        </w:rPr>
        <w:t>X</w:t>
      </w:r>
      <w:r w:rsidRPr="00D41A71">
        <w:rPr>
          <w:rFonts w:asciiTheme="majorBidi" w:eastAsia="Times New Roman" w:hAnsiTheme="majorBidi" w:cstheme="majorBidi"/>
          <w:sz w:val="32"/>
          <w:szCs w:val="32"/>
          <w:rtl/>
        </w:rPr>
        <w:t xml:space="preserve"> שציירנו נעלם לבסוף .  כמו כן היה ריח חריף באוויר .</w:t>
      </w:r>
    </w:p>
    <w:p w:rsidR="00861FCB"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b/>
          <w:bCs/>
          <w:sz w:val="32"/>
          <w:szCs w:val="32"/>
          <w:rtl/>
        </w:rPr>
        <w:t>תוצאות :</w:t>
      </w:r>
      <w:r w:rsidRPr="002F6DEF">
        <w:rPr>
          <w:rFonts w:asciiTheme="majorBidi" w:eastAsia="Times New Roman" w:hAnsiTheme="majorBidi" w:cstheme="majorBidi"/>
          <w:sz w:val="32"/>
          <w:szCs w:val="32"/>
          <w:rtl/>
        </w:rPr>
        <w:t xml:space="preserve">כעבור </w:t>
      </w:r>
      <w:r w:rsidR="003011E3">
        <w:rPr>
          <w:rFonts w:asciiTheme="majorBidi" w:eastAsia="Times New Roman" w:hAnsiTheme="majorBidi" w:cstheme="majorBidi" w:hint="cs"/>
          <w:sz w:val="32"/>
          <w:szCs w:val="32"/>
          <w:rtl/>
        </w:rPr>
        <w:t>22.4</w:t>
      </w:r>
      <w:r w:rsidRPr="002F6DEF">
        <w:rPr>
          <w:rFonts w:asciiTheme="majorBidi" w:eastAsia="Times New Roman" w:hAnsiTheme="majorBidi" w:cstheme="majorBidi"/>
          <w:sz w:val="32"/>
          <w:szCs w:val="32"/>
          <w:rtl/>
        </w:rPr>
        <w:t xml:space="preserve"> שניות לא </w:t>
      </w:r>
      <w:r w:rsidR="003011E3">
        <w:rPr>
          <w:rFonts w:asciiTheme="majorBidi" w:eastAsia="Times New Roman" w:hAnsiTheme="majorBidi" w:cstheme="majorBidi" w:hint="cs"/>
          <w:sz w:val="32"/>
          <w:szCs w:val="32"/>
          <w:rtl/>
        </w:rPr>
        <w:t xml:space="preserve">יכולנו </w:t>
      </w:r>
      <w:r w:rsidRPr="002F6DEF">
        <w:rPr>
          <w:rFonts w:asciiTheme="majorBidi" w:eastAsia="Times New Roman" w:hAnsiTheme="majorBidi" w:cstheme="majorBidi"/>
          <w:sz w:val="32"/>
          <w:szCs w:val="32"/>
          <w:rtl/>
        </w:rPr>
        <w:t>לראות את ה-</w:t>
      </w:r>
      <w:r w:rsidRPr="002F6DEF">
        <w:rPr>
          <w:rFonts w:asciiTheme="majorBidi" w:eastAsia="Times New Roman" w:hAnsiTheme="majorBidi" w:cstheme="majorBidi"/>
          <w:sz w:val="32"/>
          <w:szCs w:val="32"/>
        </w:rPr>
        <w:t>X</w:t>
      </w:r>
      <w:r w:rsidRPr="002F6DEF">
        <w:rPr>
          <w:rFonts w:asciiTheme="majorBidi" w:eastAsia="Times New Roman" w:hAnsiTheme="majorBidi" w:cstheme="majorBidi"/>
          <w:sz w:val="32"/>
          <w:szCs w:val="32"/>
          <w:rtl/>
        </w:rPr>
        <w:t xml:space="preserve"> שהיה מסומן מתחת לכוס. התמיסה שינתה את צבעה והשתחרר לאוויר ריח חזק של גופרית</w:t>
      </w:r>
      <w:r w:rsidR="00861FCB">
        <w:rPr>
          <w:rFonts w:asciiTheme="majorBidi" w:eastAsia="Times New Roman" w:hAnsiTheme="majorBidi" w:cstheme="majorBidi" w:hint="cs"/>
          <w:sz w:val="32"/>
          <w:szCs w:val="32"/>
          <w:rtl/>
        </w:rPr>
        <w:t>.</w:t>
      </w:r>
    </w:p>
    <w:p w:rsidR="002F6DEF" w:rsidRPr="002F6DEF" w:rsidRDefault="00861FCB" w:rsidP="00861FCB">
      <w:pPr>
        <w:bidi w:val="0"/>
        <w:rPr>
          <w:rFonts w:asciiTheme="majorBidi" w:eastAsia="Times New Roman" w:hAnsiTheme="majorBidi" w:cstheme="majorBidi"/>
          <w:sz w:val="32"/>
          <w:szCs w:val="32"/>
          <w:rtl/>
        </w:rPr>
      </w:pPr>
      <w:r>
        <w:rPr>
          <w:rFonts w:asciiTheme="majorBidi" w:eastAsia="Times New Roman" w:hAnsiTheme="majorBidi" w:cstheme="majorBidi"/>
          <w:sz w:val="32"/>
          <w:szCs w:val="32"/>
          <w:rtl/>
        </w:rPr>
        <w:br w:type="page"/>
      </w:r>
    </w:p>
    <w:p w:rsidR="002F6DEF" w:rsidRPr="00AA6A1D" w:rsidRDefault="00AA6A1D" w:rsidP="00AA6A1D">
      <w:pPr>
        <w:spacing w:after="200" w:line="276" w:lineRule="auto"/>
        <w:rPr>
          <w:rFonts w:asciiTheme="majorBidi" w:eastAsia="Times New Roman" w:hAnsiTheme="majorBidi" w:cstheme="majorBidi"/>
          <w:b/>
          <w:bCs/>
          <w:sz w:val="32"/>
          <w:szCs w:val="32"/>
          <w:u w:val="single"/>
          <w:rtl/>
        </w:rPr>
      </w:pPr>
      <w:r>
        <w:rPr>
          <w:rFonts w:asciiTheme="majorBidi" w:eastAsia="Times New Roman" w:hAnsiTheme="majorBidi" w:cstheme="majorBidi" w:hint="cs"/>
          <w:b/>
          <w:bCs/>
          <w:sz w:val="32"/>
          <w:szCs w:val="32"/>
          <w:u w:val="single"/>
          <w:rtl/>
        </w:rPr>
        <w:lastRenderedPageBreak/>
        <w:t xml:space="preserve">5 </w:t>
      </w:r>
      <w:r w:rsidR="002F6DEF" w:rsidRPr="00AA6A1D">
        <w:rPr>
          <w:rFonts w:asciiTheme="majorBidi" w:eastAsia="Times New Roman" w:hAnsiTheme="majorBidi" w:cstheme="majorBidi"/>
          <w:b/>
          <w:bCs/>
          <w:sz w:val="32"/>
          <w:szCs w:val="32"/>
          <w:u w:val="single"/>
          <w:rtl/>
        </w:rPr>
        <w:t>שאלות העולות בעקבות הניסוי המקדים :</w:t>
      </w:r>
    </w:p>
    <w:p w:rsidR="002F6DEF" w:rsidRPr="003011E3" w:rsidRDefault="002F6DEF" w:rsidP="003011E3">
      <w:pPr>
        <w:pStyle w:val="a5"/>
        <w:numPr>
          <w:ilvl w:val="0"/>
          <w:numId w:val="5"/>
        </w:numPr>
        <w:spacing w:after="200" w:line="276" w:lineRule="auto"/>
        <w:rPr>
          <w:rFonts w:asciiTheme="majorBidi" w:eastAsia="Times New Roman" w:hAnsiTheme="majorBidi" w:cstheme="majorBidi"/>
          <w:sz w:val="32"/>
          <w:szCs w:val="32"/>
        </w:rPr>
      </w:pPr>
      <w:r w:rsidRPr="003011E3">
        <w:rPr>
          <w:rFonts w:asciiTheme="majorBidi" w:eastAsia="Times New Roman" w:hAnsiTheme="majorBidi" w:cstheme="majorBidi"/>
          <w:sz w:val="32"/>
          <w:szCs w:val="32"/>
          <w:rtl/>
        </w:rPr>
        <w:t>כיצד ישפיע נפח הכוס הכימית על זמן העלמות ה-</w:t>
      </w:r>
      <w:r w:rsidRPr="003011E3">
        <w:rPr>
          <w:rFonts w:asciiTheme="majorBidi" w:eastAsia="Times New Roman" w:hAnsiTheme="majorBidi" w:cstheme="majorBidi"/>
          <w:sz w:val="32"/>
          <w:szCs w:val="32"/>
        </w:rPr>
        <w:t>X</w:t>
      </w:r>
      <w:r w:rsidRPr="003011E3">
        <w:rPr>
          <w:rFonts w:asciiTheme="majorBidi" w:eastAsia="Times New Roman" w:hAnsiTheme="majorBidi" w:cstheme="majorBidi"/>
          <w:sz w:val="32"/>
          <w:szCs w:val="32"/>
          <w:rtl/>
        </w:rPr>
        <w:t xml:space="preserve"> ?</w:t>
      </w:r>
    </w:p>
    <w:p w:rsidR="002F6DEF" w:rsidRPr="003011E3" w:rsidRDefault="002F6DEF" w:rsidP="003011E3">
      <w:pPr>
        <w:pStyle w:val="a5"/>
        <w:numPr>
          <w:ilvl w:val="0"/>
          <w:numId w:val="5"/>
        </w:numPr>
        <w:spacing w:after="200" w:line="276" w:lineRule="auto"/>
        <w:rPr>
          <w:rFonts w:asciiTheme="majorBidi" w:eastAsia="Times New Roman" w:hAnsiTheme="majorBidi" w:cstheme="majorBidi"/>
          <w:sz w:val="32"/>
          <w:szCs w:val="32"/>
        </w:rPr>
      </w:pPr>
      <w:r w:rsidRPr="003011E3">
        <w:rPr>
          <w:rFonts w:asciiTheme="majorBidi" w:eastAsia="Times New Roman" w:hAnsiTheme="majorBidi" w:cstheme="majorBidi"/>
          <w:sz w:val="32"/>
          <w:szCs w:val="32"/>
          <w:rtl/>
        </w:rPr>
        <w:t>כיצד תשפיע הטמפרטורה על זמן העלמות ה-</w:t>
      </w:r>
      <w:r w:rsidRPr="003011E3">
        <w:rPr>
          <w:rFonts w:asciiTheme="majorBidi" w:eastAsia="Times New Roman" w:hAnsiTheme="majorBidi" w:cstheme="majorBidi"/>
          <w:sz w:val="32"/>
          <w:szCs w:val="32"/>
        </w:rPr>
        <w:t>X</w:t>
      </w:r>
      <w:r w:rsidRPr="003011E3">
        <w:rPr>
          <w:rFonts w:asciiTheme="majorBidi" w:eastAsia="Times New Roman" w:hAnsiTheme="majorBidi" w:cstheme="majorBidi"/>
          <w:sz w:val="32"/>
          <w:szCs w:val="32"/>
          <w:rtl/>
        </w:rPr>
        <w:t xml:space="preserve"> ?</w:t>
      </w:r>
    </w:p>
    <w:p w:rsidR="002F6DEF" w:rsidRPr="003011E3" w:rsidRDefault="002F6DEF" w:rsidP="003011E3">
      <w:pPr>
        <w:pStyle w:val="a5"/>
        <w:numPr>
          <w:ilvl w:val="0"/>
          <w:numId w:val="5"/>
        </w:numPr>
        <w:spacing w:after="200" w:line="276" w:lineRule="auto"/>
        <w:rPr>
          <w:rFonts w:asciiTheme="majorBidi" w:eastAsia="Times New Roman" w:hAnsiTheme="majorBidi" w:cstheme="majorBidi"/>
          <w:sz w:val="32"/>
          <w:szCs w:val="32"/>
        </w:rPr>
      </w:pPr>
      <w:r w:rsidRPr="003011E3">
        <w:rPr>
          <w:rFonts w:asciiTheme="majorBidi" w:eastAsia="Times New Roman" w:hAnsiTheme="majorBidi" w:cstheme="majorBidi"/>
          <w:sz w:val="32"/>
          <w:szCs w:val="32"/>
          <w:rtl/>
        </w:rPr>
        <w:t xml:space="preserve">כיצד ישפיע ריכוז </w:t>
      </w:r>
      <w:r w:rsidRPr="003011E3">
        <w:rPr>
          <w:rFonts w:asciiTheme="majorBidi" w:eastAsia="Times New Roman" w:hAnsiTheme="majorBidi" w:cstheme="majorBidi"/>
          <w:sz w:val="32"/>
          <w:szCs w:val="32"/>
        </w:rPr>
        <w:t>HCl</w:t>
      </w:r>
      <w:r w:rsidRPr="003011E3">
        <w:rPr>
          <w:rFonts w:asciiTheme="majorBidi" w:eastAsia="Times New Roman" w:hAnsiTheme="majorBidi" w:cstheme="majorBidi"/>
          <w:sz w:val="18"/>
          <w:szCs w:val="18"/>
        </w:rPr>
        <w:t>(aq)</w:t>
      </w:r>
      <w:r w:rsidRPr="003011E3">
        <w:rPr>
          <w:rFonts w:asciiTheme="majorBidi" w:eastAsia="Times New Roman" w:hAnsiTheme="majorBidi" w:cstheme="majorBidi"/>
          <w:sz w:val="32"/>
          <w:szCs w:val="32"/>
          <w:rtl/>
        </w:rPr>
        <w:t xml:space="preserve"> על הזמן בו נעלם ה-</w:t>
      </w:r>
      <w:r w:rsidRPr="003011E3">
        <w:rPr>
          <w:rFonts w:asciiTheme="majorBidi" w:eastAsia="Times New Roman" w:hAnsiTheme="majorBidi" w:cstheme="majorBidi"/>
          <w:sz w:val="32"/>
          <w:szCs w:val="32"/>
        </w:rPr>
        <w:t>X</w:t>
      </w:r>
      <w:r w:rsidRPr="003011E3">
        <w:rPr>
          <w:rFonts w:asciiTheme="majorBidi" w:eastAsia="Times New Roman" w:hAnsiTheme="majorBidi" w:cstheme="majorBidi"/>
          <w:sz w:val="32"/>
          <w:szCs w:val="32"/>
          <w:rtl/>
        </w:rPr>
        <w:t>?</w:t>
      </w:r>
    </w:p>
    <w:p w:rsidR="00CE0FCF" w:rsidRDefault="002F6DEF" w:rsidP="00CE0FCF">
      <w:pPr>
        <w:pStyle w:val="a5"/>
        <w:numPr>
          <w:ilvl w:val="0"/>
          <w:numId w:val="5"/>
        </w:numPr>
        <w:spacing w:after="200" w:line="276" w:lineRule="auto"/>
        <w:rPr>
          <w:rFonts w:asciiTheme="majorBidi" w:eastAsia="Times New Roman" w:hAnsiTheme="majorBidi" w:cstheme="majorBidi"/>
          <w:sz w:val="32"/>
          <w:szCs w:val="32"/>
        </w:rPr>
      </w:pPr>
      <w:r w:rsidRPr="003011E3">
        <w:rPr>
          <w:rFonts w:asciiTheme="majorBidi" w:eastAsia="Times New Roman" w:hAnsiTheme="majorBidi" w:cstheme="majorBidi"/>
          <w:sz w:val="32"/>
          <w:szCs w:val="32"/>
          <w:rtl/>
        </w:rPr>
        <w:t>כיצד שינוי החומצות</w:t>
      </w:r>
      <w:r w:rsidR="00B67813">
        <w:rPr>
          <w:rFonts w:asciiTheme="majorBidi" w:eastAsia="Times New Roman" w:hAnsiTheme="majorBidi" w:cstheme="majorBidi" w:hint="cs"/>
          <w:sz w:val="32"/>
          <w:szCs w:val="32"/>
          <w:rtl/>
        </w:rPr>
        <w:t xml:space="preserve"> </w:t>
      </w:r>
      <w:r w:rsidRPr="003011E3">
        <w:rPr>
          <w:rFonts w:asciiTheme="majorBidi" w:eastAsia="Times New Roman" w:hAnsiTheme="majorBidi" w:cstheme="majorBidi"/>
          <w:sz w:val="32"/>
          <w:szCs w:val="32"/>
          <w:rtl/>
        </w:rPr>
        <w:t xml:space="preserve">שיגיבו עם </w:t>
      </w:r>
      <w:r w:rsidR="003011E3" w:rsidRPr="003011E3">
        <w:rPr>
          <w:rFonts w:asciiTheme="majorBidi" w:eastAsia="Times New Roman" w:hAnsiTheme="majorBidi" w:cstheme="majorBidi"/>
          <w:sz w:val="32"/>
          <w:szCs w:val="32"/>
        </w:rPr>
        <w:t>Na</w:t>
      </w:r>
      <w:r w:rsidR="003011E3" w:rsidRPr="003011E3">
        <w:rPr>
          <w:rFonts w:asciiTheme="majorBidi" w:eastAsia="Times New Roman" w:hAnsiTheme="majorBidi" w:cstheme="majorBidi"/>
          <w:sz w:val="32"/>
          <w:szCs w:val="32"/>
          <w:vertAlign w:val="subscript"/>
        </w:rPr>
        <w:t>2</w:t>
      </w:r>
      <w:r w:rsidR="003011E3" w:rsidRPr="003011E3">
        <w:rPr>
          <w:rFonts w:asciiTheme="majorBidi" w:eastAsia="Times New Roman" w:hAnsiTheme="majorBidi" w:cstheme="majorBidi"/>
          <w:sz w:val="32"/>
          <w:szCs w:val="32"/>
        </w:rPr>
        <w:t>S</w:t>
      </w:r>
      <w:r w:rsidR="003011E3" w:rsidRPr="003011E3">
        <w:rPr>
          <w:rFonts w:asciiTheme="majorBidi" w:eastAsia="Times New Roman" w:hAnsiTheme="majorBidi" w:cstheme="majorBidi"/>
          <w:sz w:val="32"/>
          <w:szCs w:val="32"/>
          <w:vertAlign w:val="subscript"/>
        </w:rPr>
        <w:t>2</w:t>
      </w:r>
      <w:r w:rsidR="003011E3" w:rsidRPr="003011E3">
        <w:rPr>
          <w:rFonts w:asciiTheme="majorBidi" w:eastAsia="Times New Roman" w:hAnsiTheme="majorBidi" w:cstheme="majorBidi"/>
          <w:sz w:val="32"/>
          <w:szCs w:val="32"/>
        </w:rPr>
        <w:t>O</w:t>
      </w:r>
      <w:r w:rsidR="003011E3" w:rsidRPr="003011E3">
        <w:rPr>
          <w:rFonts w:asciiTheme="majorBidi" w:eastAsia="Times New Roman" w:hAnsiTheme="majorBidi" w:cstheme="majorBidi"/>
          <w:sz w:val="32"/>
          <w:szCs w:val="32"/>
          <w:vertAlign w:val="subscript"/>
        </w:rPr>
        <w:t>3</w:t>
      </w:r>
      <w:r w:rsidRPr="00B67813">
        <w:rPr>
          <w:rFonts w:asciiTheme="majorBidi" w:eastAsia="Times New Roman" w:hAnsiTheme="majorBidi" w:cstheme="majorBidi"/>
          <w:sz w:val="18"/>
          <w:szCs w:val="18"/>
        </w:rPr>
        <w:t>(aq)</w:t>
      </w:r>
      <w:r w:rsidRPr="003011E3">
        <w:rPr>
          <w:rFonts w:asciiTheme="majorBidi" w:eastAsia="Times New Roman" w:hAnsiTheme="majorBidi" w:cstheme="majorBidi"/>
          <w:sz w:val="32"/>
          <w:szCs w:val="32"/>
          <w:rtl/>
        </w:rPr>
        <w:t xml:space="preserve">  בריכוז </w:t>
      </w:r>
      <w:r w:rsidRPr="003011E3">
        <w:rPr>
          <w:rFonts w:asciiTheme="majorBidi" w:eastAsia="Times New Roman" w:hAnsiTheme="majorBidi" w:cstheme="majorBidi"/>
          <w:sz w:val="32"/>
          <w:szCs w:val="32"/>
        </w:rPr>
        <w:t>M</w:t>
      </w:r>
      <w:r w:rsidRPr="003011E3">
        <w:rPr>
          <w:rFonts w:asciiTheme="majorBidi" w:eastAsia="Times New Roman" w:hAnsiTheme="majorBidi" w:cstheme="majorBidi"/>
          <w:sz w:val="32"/>
          <w:szCs w:val="32"/>
          <w:rtl/>
        </w:rPr>
        <w:t>0.15 ישפיע על זמן העלמות ה-</w:t>
      </w:r>
      <w:r w:rsidRPr="003011E3">
        <w:rPr>
          <w:rFonts w:asciiTheme="majorBidi" w:eastAsia="Times New Roman" w:hAnsiTheme="majorBidi" w:cstheme="majorBidi"/>
          <w:sz w:val="32"/>
          <w:szCs w:val="32"/>
        </w:rPr>
        <w:t>X</w:t>
      </w:r>
      <w:r w:rsidRPr="003011E3">
        <w:rPr>
          <w:rFonts w:asciiTheme="majorBidi" w:eastAsia="Times New Roman" w:hAnsiTheme="majorBidi" w:cstheme="majorBidi"/>
          <w:sz w:val="32"/>
          <w:szCs w:val="32"/>
          <w:rtl/>
        </w:rPr>
        <w:t>?</w:t>
      </w:r>
    </w:p>
    <w:p w:rsidR="00CE0FCF" w:rsidRPr="00CE0FCF" w:rsidRDefault="00CE0FCF" w:rsidP="00CE0FCF">
      <w:pPr>
        <w:pStyle w:val="a5"/>
        <w:numPr>
          <w:ilvl w:val="0"/>
          <w:numId w:val="5"/>
        </w:numPr>
        <w:spacing w:after="200" w:line="276" w:lineRule="auto"/>
        <w:rPr>
          <w:rFonts w:asciiTheme="majorBidi" w:eastAsia="Times New Roman" w:hAnsiTheme="majorBidi" w:cstheme="majorBidi"/>
          <w:sz w:val="32"/>
          <w:szCs w:val="32"/>
        </w:rPr>
      </w:pPr>
      <w:r w:rsidRPr="00CE0FCF">
        <w:rPr>
          <w:rFonts w:asciiTheme="majorBidi" w:hAnsiTheme="majorBidi" w:cstheme="majorBidi"/>
          <w:sz w:val="32"/>
          <w:szCs w:val="32"/>
          <w:rtl/>
        </w:rPr>
        <w:t>מה הקשר בין</w:t>
      </w:r>
      <w:r>
        <w:rPr>
          <w:rFonts w:asciiTheme="majorBidi" w:hAnsiTheme="majorBidi" w:cstheme="majorBidi" w:hint="cs"/>
          <w:sz w:val="32"/>
          <w:szCs w:val="32"/>
          <w:rtl/>
        </w:rPr>
        <w:t xml:space="preserve"> ר</w:t>
      </w:r>
      <w:r w:rsidRPr="00CE0FCF">
        <w:rPr>
          <w:rFonts w:asciiTheme="majorBidi" w:hAnsiTheme="majorBidi" w:cstheme="majorBidi"/>
          <w:sz w:val="32"/>
          <w:szCs w:val="32"/>
          <w:rtl/>
        </w:rPr>
        <w:t>יכוז המגיבים לריח החריף של התמיסה</w:t>
      </w:r>
      <w:r>
        <w:rPr>
          <w:rFonts w:asciiTheme="majorBidi" w:eastAsia="Times New Roman" w:hAnsiTheme="majorBidi" w:cstheme="majorBidi" w:hint="cs"/>
          <w:sz w:val="32"/>
          <w:szCs w:val="32"/>
          <w:rtl/>
        </w:rPr>
        <w:t xml:space="preserve"> ?</w:t>
      </w:r>
    </w:p>
    <w:p w:rsidR="002F6DEF" w:rsidRPr="002F6DEF" w:rsidRDefault="002F6DEF" w:rsidP="002F6DEF">
      <w:pPr>
        <w:spacing w:after="200" w:line="276" w:lineRule="auto"/>
        <w:ind w:left="360"/>
        <w:rPr>
          <w:rFonts w:asciiTheme="majorBidi" w:eastAsia="Times New Roman" w:hAnsiTheme="majorBidi" w:cstheme="majorBidi"/>
          <w:b/>
          <w:bCs/>
          <w:sz w:val="36"/>
          <w:szCs w:val="36"/>
          <w:u w:val="single"/>
        </w:rPr>
      </w:pPr>
      <w:r w:rsidRPr="002F6DEF">
        <w:rPr>
          <w:rFonts w:asciiTheme="majorBidi" w:eastAsia="Times New Roman" w:hAnsiTheme="majorBidi" w:cstheme="majorBidi"/>
          <w:b/>
          <w:bCs/>
          <w:sz w:val="36"/>
          <w:szCs w:val="36"/>
          <w:u w:val="single"/>
          <w:rtl/>
        </w:rPr>
        <w:t>שלב ב' : מהלך החקר</w:t>
      </w:r>
    </w:p>
    <w:p w:rsidR="002F6DEF" w:rsidRPr="002F6DEF" w:rsidRDefault="002F6DEF" w:rsidP="00A66115">
      <w:pPr>
        <w:spacing w:after="0" w:line="276" w:lineRule="auto"/>
        <w:rPr>
          <w:rFonts w:asciiTheme="majorBidi" w:eastAsia="Times New Roman" w:hAnsiTheme="majorBidi" w:cstheme="majorBidi"/>
          <w:sz w:val="32"/>
          <w:szCs w:val="32"/>
          <w:u w:val="single"/>
          <w:rtl/>
        </w:rPr>
      </w:pPr>
      <w:r w:rsidRPr="002F6DEF">
        <w:rPr>
          <w:rFonts w:asciiTheme="majorBidi" w:eastAsia="Times New Roman" w:hAnsiTheme="majorBidi" w:cstheme="majorBidi"/>
          <w:sz w:val="32"/>
          <w:szCs w:val="32"/>
          <w:u w:val="single"/>
          <w:rtl/>
        </w:rPr>
        <w:t xml:space="preserve">שאלת החקר שנבחרה: כיצד ישפיע ריכוז </w:t>
      </w:r>
      <w:r w:rsidRPr="002F6DEF">
        <w:rPr>
          <w:rFonts w:asciiTheme="majorBidi" w:eastAsia="Times New Roman" w:hAnsiTheme="majorBidi" w:cstheme="majorBidi"/>
          <w:sz w:val="32"/>
          <w:szCs w:val="32"/>
          <w:u w:val="single"/>
        </w:rPr>
        <w:t>HCl(aq)</w:t>
      </w:r>
      <w:r w:rsidRPr="002F6DEF">
        <w:rPr>
          <w:rFonts w:asciiTheme="majorBidi" w:eastAsia="Times New Roman" w:hAnsiTheme="majorBidi" w:cstheme="majorBidi"/>
          <w:sz w:val="32"/>
          <w:szCs w:val="32"/>
          <w:u w:val="single"/>
          <w:rtl/>
        </w:rPr>
        <w:t xml:space="preserve"> על הזמן בו נעלם ה-</w:t>
      </w:r>
      <w:r w:rsidRPr="002F6DEF">
        <w:rPr>
          <w:rFonts w:asciiTheme="majorBidi" w:eastAsia="Times New Roman" w:hAnsiTheme="majorBidi" w:cstheme="majorBidi"/>
          <w:sz w:val="32"/>
          <w:szCs w:val="32"/>
          <w:u w:val="single"/>
        </w:rPr>
        <w:t>X</w:t>
      </w:r>
      <w:r w:rsidRPr="002F6DEF">
        <w:rPr>
          <w:rFonts w:asciiTheme="majorBidi" w:eastAsia="Times New Roman" w:hAnsiTheme="majorBidi" w:cstheme="majorBidi"/>
          <w:sz w:val="32"/>
          <w:szCs w:val="32"/>
          <w:u w:val="single"/>
          <w:rtl/>
        </w:rPr>
        <w:t>?</w:t>
      </w:r>
    </w:p>
    <w:p w:rsidR="002F6DEF" w:rsidRPr="002F6DEF" w:rsidRDefault="002F6DEF" w:rsidP="00A66115">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השערה :</w:t>
      </w:r>
    </w:p>
    <w:p w:rsidR="002F6DEF" w:rsidRPr="002F6DEF"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ככל שנגדיל את ריכוז ה</w:t>
      </w:r>
      <w:r w:rsidR="00B446AD">
        <w:rPr>
          <w:rFonts w:asciiTheme="majorBidi" w:eastAsia="Times New Roman" w:hAnsiTheme="majorBidi" w:cstheme="majorBidi" w:hint="cs"/>
          <w:sz w:val="32"/>
          <w:szCs w:val="32"/>
          <w:rtl/>
        </w:rPr>
        <w:t>-</w:t>
      </w:r>
      <w:r w:rsidRPr="002F6DEF">
        <w:rPr>
          <w:rFonts w:asciiTheme="majorBidi" w:eastAsia="Times New Roman" w:hAnsiTheme="majorBidi" w:cstheme="majorBidi"/>
          <w:sz w:val="32"/>
          <w:szCs w:val="32"/>
        </w:rPr>
        <w:t xml:space="preserve"> HCl</w:t>
      </w:r>
      <w:r w:rsidRPr="002F6DEF">
        <w:rPr>
          <w:rFonts w:asciiTheme="majorBidi" w:eastAsia="Times New Roman" w:hAnsiTheme="majorBidi" w:cstheme="majorBidi"/>
          <w:sz w:val="18"/>
          <w:szCs w:val="18"/>
        </w:rPr>
        <w:t>(aq)</w:t>
      </w:r>
      <w:r w:rsidR="00B446AD">
        <w:rPr>
          <w:rFonts w:asciiTheme="majorBidi" w:eastAsia="Times New Roman" w:hAnsiTheme="majorBidi" w:cstheme="majorBidi" w:hint="cs"/>
          <w:sz w:val="32"/>
          <w:szCs w:val="32"/>
          <w:rtl/>
        </w:rPr>
        <w:t xml:space="preserve"> </w:t>
      </w:r>
      <w:r w:rsidRPr="002F6DEF">
        <w:rPr>
          <w:rFonts w:asciiTheme="majorBidi" w:eastAsia="Times New Roman" w:hAnsiTheme="majorBidi" w:cstheme="majorBidi"/>
          <w:sz w:val="32"/>
          <w:szCs w:val="32"/>
          <w:rtl/>
        </w:rPr>
        <w:t>ה-</w:t>
      </w:r>
      <w:r w:rsidRPr="002F6DEF">
        <w:rPr>
          <w:rFonts w:asciiTheme="majorBidi" w:eastAsia="Times New Roman" w:hAnsiTheme="majorBidi" w:cstheme="majorBidi"/>
          <w:sz w:val="32"/>
          <w:szCs w:val="32"/>
        </w:rPr>
        <w:t>X</w:t>
      </w:r>
      <w:r w:rsidRPr="002F6DEF">
        <w:rPr>
          <w:rFonts w:asciiTheme="majorBidi" w:eastAsia="Times New Roman" w:hAnsiTheme="majorBidi" w:cstheme="majorBidi"/>
          <w:sz w:val="32"/>
          <w:szCs w:val="32"/>
          <w:rtl/>
        </w:rPr>
        <w:t xml:space="preserve"> יעלם מהר יותר וקצב התגובה יגדל. </w:t>
      </w:r>
      <w:r w:rsidR="00B446AD">
        <w:rPr>
          <w:rFonts w:asciiTheme="majorBidi" w:eastAsia="Times New Roman" w:hAnsiTheme="majorBidi" w:cstheme="majorBidi" w:hint="cs"/>
          <w:sz w:val="32"/>
          <w:szCs w:val="32"/>
          <w:rtl/>
        </w:rPr>
        <w:t xml:space="preserve">מכיוון </w:t>
      </w:r>
      <w:r w:rsidRPr="002F6DEF">
        <w:rPr>
          <w:rFonts w:asciiTheme="majorBidi" w:eastAsia="Times New Roman" w:hAnsiTheme="majorBidi" w:cstheme="majorBidi"/>
          <w:sz w:val="32"/>
          <w:szCs w:val="32"/>
          <w:rtl/>
        </w:rPr>
        <w:t>שאנו יודעים שהגדלת ריכוז של אחד המגיבים בתגובה מגדילה את ההסתברות להתנגשויות פוריות ב</w:t>
      </w:r>
      <w:r w:rsidR="00B446AD">
        <w:rPr>
          <w:rFonts w:asciiTheme="majorBidi" w:eastAsia="Times New Roman" w:hAnsiTheme="majorBidi" w:cstheme="majorBidi" w:hint="cs"/>
          <w:sz w:val="32"/>
          <w:szCs w:val="32"/>
          <w:rtl/>
        </w:rPr>
        <w:t>י</w:t>
      </w:r>
      <w:r w:rsidRPr="002F6DEF">
        <w:rPr>
          <w:rFonts w:asciiTheme="majorBidi" w:eastAsia="Times New Roman" w:hAnsiTheme="majorBidi" w:cstheme="majorBidi"/>
          <w:sz w:val="32"/>
          <w:szCs w:val="32"/>
          <w:rtl/>
        </w:rPr>
        <w:t>ן החלקיקים ו</w:t>
      </w:r>
      <w:r w:rsidR="00B446AD">
        <w:rPr>
          <w:rFonts w:asciiTheme="majorBidi" w:eastAsia="Times New Roman" w:hAnsiTheme="majorBidi" w:cstheme="majorBidi" w:hint="cs"/>
          <w:sz w:val="32"/>
          <w:szCs w:val="32"/>
          <w:rtl/>
        </w:rPr>
        <w:t>בגלל זה</w:t>
      </w:r>
      <w:r w:rsidRPr="002F6DEF">
        <w:rPr>
          <w:rFonts w:asciiTheme="majorBidi" w:eastAsia="Times New Roman" w:hAnsiTheme="majorBidi" w:cstheme="majorBidi"/>
          <w:sz w:val="32"/>
          <w:szCs w:val="32"/>
          <w:rtl/>
        </w:rPr>
        <w:t xml:space="preserve"> סביר להניח כי התגובה תתרחש מהר יותר</w:t>
      </w:r>
      <w:r w:rsidR="00B446AD">
        <w:rPr>
          <w:rFonts w:asciiTheme="majorBidi" w:eastAsia="Times New Roman" w:hAnsiTheme="majorBidi" w:cstheme="majorBidi" w:hint="cs"/>
          <w:sz w:val="32"/>
          <w:szCs w:val="32"/>
          <w:rtl/>
        </w:rPr>
        <w:t>. קצב התגובה עולה מכיוון שריכוז המגיבים בתמיסה גבוהים יותר</w:t>
      </w:r>
      <w:r w:rsidR="00A66115">
        <w:rPr>
          <w:rFonts w:asciiTheme="majorBidi" w:eastAsia="Times New Roman" w:hAnsiTheme="majorBidi" w:cstheme="majorBidi" w:hint="cs"/>
          <w:sz w:val="32"/>
          <w:szCs w:val="32"/>
          <w:rtl/>
        </w:rPr>
        <w:t>.</w:t>
      </w:r>
      <w:r w:rsidRPr="002F6DEF">
        <w:rPr>
          <w:rFonts w:asciiTheme="majorBidi" w:eastAsia="Times New Roman" w:hAnsiTheme="majorBidi" w:cstheme="majorBidi"/>
          <w:sz w:val="32"/>
          <w:szCs w:val="32"/>
          <w:rtl/>
        </w:rPr>
        <w:t xml:space="preserve"> על מנת שהמגיבים יוכלו להגיב עליהם להתנגש ,ככל שיתרחשו יותר התנגשויות יש סיכוי גבוה יותר להיווצרות תצמידים משופעלים שיהפכו לתוצרים .</w:t>
      </w:r>
    </w:p>
    <w:p w:rsidR="002F6DEF" w:rsidRPr="002F6DEF" w:rsidRDefault="002F6DEF" w:rsidP="00AA6A1D">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תכנון הניסוי :</w:t>
      </w:r>
    </w:p>
    <w:p w:rsidR="002F6DEF" w:rsidRPr="00A66115" w:rsidRDefault="002F6DEF" w:rsidP="00A66115">
      <w:pPr>
        <w:pStyle w:val="a5"/>
        <w:numPr>
          <w:ilvl w:val="0"/>
          <w:numId w:val="5"/>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b/>
          <w:bCs/>
          <w:sz w:val="32"/>
          <w:szCs w:val="32"/>
          <w:u w:val="single"/>
          <w:rtl/>
        </w:rPr>
        <w:t>משתנה תלוי :</w:t>
      </w:r>
      <w:r w:rsidRPr="00A66115">
        <w:rPr>
          <w:rFonts w:asciiTheme="majorBidi" w:eastAsia="Times New Roman" w:hAnsiTheme="majorBidi" w:cstheme="majorBidi"/>
          <w:sz w:val="32"/>
          <w:szCs w:val="32"/>
          <w:rtl/>
        </w:rPr>
        <w:t xml:space="preserve"> הזמן בו נעלם ה-</w:t>
      </w:r>
      <w:r w:rsidRPr="00A66115">
        <w:rPr>
          <w:rFonts w:asciiTheme="majorBidi" w:eastAsia="Times New Roman" w:hAnsiTheme="majorBidi" w:cstheme="majorBidi"/>
          <w:sz w:val="32"/>
          <w:szCs w:val="32"/>
        </w:rPr>
        <w:t>X</w:t>
      </w:r>
    </w:p>
    <w:p w:rsidR="002F6DEF" w:rsidRPr="00A66115" w:rsidRDefault="002F6DEF" w:rsidP="00A66115">
      <w:pPr>
        <w:pStyle w:val="a5"/>
        <w:numPr>
          <w:ilvl w:val="0"/>
          <w:numId w:val="5"/>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b/>
          <w:bCs/>
          <w:sz w:val="32"/>
          <w:szCs w:val="32"/>
          <w:u w:val="single"/>
          <w:rtl/>
        </w:rPr>
        <w:t>משתנה בלתי תלוי :</w:t>
      </w:r>
      <w:r w:rsidRPr="00A66115">
        <w:rPr>
          <w:rFonts w:asciiTheme="majorBidi" w:eastAsia="Times New Roman" w:hAnsiTheme="majorBidi" w:cstheme="majorBidi"/>
          <w:sz w:val="32"/>
          <w:szCs w:val="32"/>
          <w:rtl/>
        </w:rPr>
        <w:t xml:space="preserve"> ריכוז תמיסת </w:t>
      </w:r>
      <w:r w:rsidRPr="00A66115">
        <w:rPr>
          <w:rFonts w:asciiTheme="majorBidi" w:eastAsia="Times New Roman" w:hAnsiTheme="majorBidi" w:cstheme="majorBidi"/>
          <w:sz w:val="32"/>
          <w:szCs w:val="32"/>
        </w:rPr>
        <w:t>HCl</w:t>
      </w:r>
      <w:r w:rsidRPr="00A66115">
        <w:rPr>
          <w:rFonts w:asciiTheme="majorBidi" w:eastAsia="Times New Roman" w:hAnsiTheme="majorBidi" w:cstheme="majorBidi"/>
          <w:sz w:val="32"/>
          <w:szCs w:val="32"/>
          <w:rtl/>
        </w:rPr>
        <w:t xml:space="preserve"> </w:t>
      </w:r>
    </w:p>
    <w:p w:rsidR="00A66115" w:rsidRDefault="002F6DEF" w:rsidP="00A66115">
      <w:pPr>
        <w:pStyle w:val="a5"/>
        <w:numPr>
          <w:ilvl w:val="0"/>
          <w:numId w:val="5"/>
        </w:numPr>
        <w:spacing w:after="200" w:line="276" w:lineRule="auto"/>
        <w:rPr>
          <w:rFonts w:asciiTheme="majorBidi" w:eastAsia="Times New Roman" w:hAnsiTheme="majorBidi" w:cstheme="majorBidi"/>
          <w:b/>
          <w:bCs/>
          <w:sz w:val="32"/>
          <w:szCs w:val="32"/>
          <w:u w:val="single"/>
        </w:rPr>
      </w:pPr>
      <w:r w:rsidRPr="00A66115">
        <w:rPr>
          <w:rFonts w:asciiTheme="majorBidi" w:eastAsia="Times New Roman" w:hAnsiTheme="majorBidi" w:cstheme="majorBidi"/>
          <w:b/>
          <w:bCs/>
          <w:sz w:val="32"/>
          <w:szCs w:val="32"/>
          <w:u w:val="single"/>
          <w:rtl/>
        </w:rPr>
        <w:t>גורמים קבועים :</w:t>
      </w:r>
    </w:p>
    <w:p w:rsidR="002F6DEF" w:rsidRPr="00A66115" w:rsidRDefault="002F6DEF" w:rsidP="00A66115">
      <w:pPr>
        <w:pStyle w:val="a5"/>
        <w:numPr>
          <w:ilvl w:val="0"/>
          <w:numId w:val="7"/>
        </w:numPr>
        <w:spacing w:after="200" w:line="276" w:lineRule="auto"/>
        <w:rPr>
          <w:rFonts w:asciiTheme="majorBidi" w:eastAsia="Times New Roman" w:hAnsiTheme="majorBidi" w:cstheme="majorBidi"/>
          <w:b/>
          <w:bCs/>
          <w:sz w:val="32"/>
          <w:szCs w:val="32"/>
          <w:u w:val="single"/>
          <w:rtl/>
        </w:rPr>
      </w:pPr>
      <w:r w:rsidRPr="00A66115">
        <w:rPr>
          <w:rFonts w:asciiTheme="majorBidi" w:eastAsia="Times New Roman" w:hAnsiTheme="majorBidi" w:cstheme="majorBidi"/>
          <w:sz w:val="32"/>
          <w:szCs w:val="32"/>
          <w:rtl/>
        </w:rPr>
        <w:t xml:space="preserve">נפח תמיסת </w:t>
      </w:r>
      <w:r w:rsidR="00A66115" w:rsidRPr="00D41A71">
        <w:rPr>
          <w:rFonts w:asciiTheme="majorBidi" w:eastAsia="Times New Roman" w:hAnsiTheme="majorBidi" w:cstheme="majorBidi"/>
          <w:sz w:val="32"/>
          <w:szCs w:val="32"/>
        </w:rPr>
        <w:t>Na</w:t>
      </w:r>
      <w:r w:rsidR="00A66115" w:rsidRPr="00D41A71">
        <w:rPr>
          <w:rFonts w:asciiTheme="majorBidi" w:eastAsia="Times New Roman" w:hAnsiTheme="majorBidi" w:cstheme="majorBidi"/>
          <w:sz w:val="32"/>
          <w:szCs w:val="32"/>
          <w:vertAlign w:val="subscript"/>
        </w:rPr>
        <w:t>2</w:t>
      </w:r>
      <w:r w:rsidR="00A66115" w:rsidRPr="00D41A71">
        <w:rPr>
          <w:rFonts w:asciiTheme="majorBidi" w:eastAsia="Times New Roman" w:hAnsiTheme="majorBidi" w:cstheme="majorBidi"/>
          <w:sz w:val="32"/>
          <w:szCs w:val="32"/>
        </w:rPr>
        <w:t>S</w:t>
      </w:r>
      <w:r w:rsidR="00A66115" w:rsidRPr="00D41A71">
        <w:rPr>
          <w:rFonts w:asciiTheme="majorBidi" w:eastAsia="Times New Roman" w:hAnsiTheme="majorBidi" w:cstheme="majorBidi"/>
          <w:sz w:val="32"/>
          <w:szCs w:val="32"/>
          <w:vertAlign w:val="subscript"/>
        </w:rPr>
        <w:t>2</w:t>
      </w:r>
      <w:r w:rsidR="00A66115" w:rsidRPr="00D41A71">
        <w:rPr>
          <w:rFonts w:asciiTheme="majorBidi" w:eastAsia="Times New Roman" w:hAnsiTheme="majorBidi" w:cstheme="majorBidi"/>
          <w:sz w:val="32"/>
          <w:szCs w:val="32"/>
        </w:rPr>
        <w:t>O</w:t>
      </w:r>
      <w:r w:rsidR="00A66115" w:rsidRPr="00D41A71">
        <w:rPr>
          <w:rFonts w:asciiTheme="majorBidi" w:eastAsia="Times New Roman" w:hAnsiTheme="majorBidi" w:cstheme="majorBidi"/>
          <w:sz w:val="32"/>
          <w:szCs w:val="32"/>
          <w:vertAlign w:val="subscript"/>
        </w:rPr>
        <w:t>3</w:t>
      </w:r>
      <w:r w:rsidR="00A66115" w:rsidRPr="00D41A71">
        <w:rPr>
          <w:rFonts w:asciiTheme="majorBidi" w:eastAsia="Times New Roman" w:hAnsiTheme="majorBidi" w:cstheme="majorBidi"/>
          <w:sz w:val="16"/>
          <w:szCs w:val="16"/>
        </w:rPr>
        <w:t>(aq)</w:t>
      </w:r>
      <w:r w:rsidR="00A66115" w:rsidRPr="006A3BAD">
        <w:rPr>
          <w:rFonts w:asciiTheme="majorBidi" w:eastAsia="Times New Roman" w:hAnsiTheme="majorBidi" w:cstheme="majorBidi"/>
          <w:sz w:val="32"/>
          <w:szCs w:val="32"/>
          <w:rtl/>
        </w:rPr>
        <w:t xml:space="preserve"> </w:t>
      </w:r>
      <w:r w:rsidRPr="00A66115">
        <w:rPr>
          <w:rFonts w:asciiTheme="majorBidi" w:eastAsia="Times New Roman" w:hAnsiTheme="majorBidi" w:cstheme="majorBidi"/>
          <w:sz w:val="32"/>
          <w:szCs w:val="32"/>
          <w:rtl/>
        </w:rPr>
        <w:t>בריכוז</w:t>
      </w:r>
      <w:r w:rsidRPr="00A66115">
        <w:rPr>
          <w:rFonts w:asciiTheme="majorBidi" w:eastAsia="Times New Roman" w:hAnsiTheme="majorBidi" w:cstheme="majorBidi"/>
          <w:sz w:val="32"/>
          <w:szCs w:val="32"/>
        </w:rPr>
        <w:t>0.15M</w:t>
      </w:r>
    </w:p>
    <w:p w:rsidR="002F6DEF" w:rsidRPr="00A66115" w:rsidRDefault="002F6DEF" w:rsidP="00A66115">
      <w:pPr>
        <w:pStyle w:val="a5"/>
        <w:numPr>
          <w:ilvl w:val="0"/>
          <w:numId w:val="7"/>
        </w:numPr>
        <w:spacing w:after="200" w:line="276" w:lineRule="auto"/>
        <w:rPr>
          <w:rFonts w:asciiTheme="majorBidi" w:eastAsia="Times New Roman" w:hAnsiTheme="majorBidi" w:cstheme="majorBidi"/>
          <w:sz w:val="16"/>
          <w:szCs w:val="16"/>
          <w:rtl/>
        </w:rPr>
      </w:pPr>
      <w:r w:rsidRPr="00A66115">
        <w:rPr>
          <w:rFonts w:asciiTheme="majorBidi" w:eastAsia="Times New Roman" w:hAnsiTheme="majorBidi" w:cstheme="majorBidi"/>
          <w:sz w:val="32"/>
          <w:szCs w:val="32"/>
          <w:rtl/>
        </w:rPr>
        <w:t xml:space="preserve">נפח תמיסת </w:t>
      </w:r>
      <w:r w:rsidRPr="00A66115">
        <w:rPr>
          <w:rFonts w:asciiTheme="majorBidi" w:eastAsia="Times New Roman" w:hAnsiTheme="majorBidi" w:cstheme="majorBidi"/>
          <w:sz w:val="32"/>
          <w:szCs w:val="32"/>
        </w:rPr>
        <w:t>HCl</w:t>
      </w:r>
      <w:r w:rsidRPr="00A66115">
        <w:rPr>
          <w:rFonts w:asciiTheme="majorBidi" w:eastAsia="Times New Roman" w:hAnsiTheme="majorBidi" w:cstheme="majorBidi"/>
          <w:sz w:val="16"/>
          <w:szCs w:val="16"/>
        </w:rPr>
        <w:t>(aq)</w:t>
      </w:r>
    </w:p>
    <w:p w:rsidR="002F6DEF" w:rsidRPr="00A66115" w:rsidRDefault="002F6DEF" w:rsidP="00A66115">
      <w:pPr>
        <w:pStyle w:val="a5"/>
        <w:numPr>
          <w:ilvl w:val="0"/>
          <w:numId w:val="7"/>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sz w:val="32"/>
          <w:szCs w:val="32"/>
          <w:rtl/>
        </w:rPr>
        <w:t>טמפ' המגיבים</w:t>
      </w:r>
    </w:p>
    <w:p w:rsidR="002F6DEF" w:rsidRPr="00A66115" w:rsidRDefault="002F6DEF" w:rsidP="00A66115">
      <w:pPr>
        <w:pStyle w:val="a5"/>
        <w:numPr>
          <w:ilvl w:val="0"/>
          <w:numId w:val="7"/>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sz w:val="32"/>
          <w:szCs w:val="32"/>
          <w:rtl/>
        </w:rPr>
        <w:t xml:space="preserve">הטמפ' בה נערך הניסוי </w:t>
      </w:r>
    </w:p>
    <w:p w:rsidR="002F6DEF" w:rsidRPr="00A66115" w:rsidRDefault="002F6DEF" w:rsidP="00A66115">
      <w:pPr>
        <w:pStyle w:val="a5"/>
        <w:numPr>
          <w:ilvl w:val="0"/>
          <w:numId w:val="7"/>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sz w:val="32"/>
          <w:szCs w:val="32"/>
          <w:rtl/>
        </w:rPr>
        <w:t>לחץ אטמוספרי שבו נערך הניסוי .</w:t>
      </w:r>
    </w:p>
    <w:p w:rsidR="002F6DEF" w:rsidRPr="002F6DEF" w:rsidRDefault="002F6DEF" w:rsidP="00AA6A1D">
      <w:pPr>
        <w:spacing w:after="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ציוד וחומרים :</w:t>
      </w:r>
    </w:p>
    <w:p w:rsidR="002F6DEF" w:rsidRPr="00A66115" w:rsidRDefault="002F6DEF" w:rsidP="00A66115">
      <w:pPr>
        <w:pStyle w:val="a5"/>
        <w:numPr>
          <w:ilvl w:val="0"/>
          <w:numId w:val="5"/>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sz w:val="32"/>
          <w:szCs w:val="32"/>
          <w:rtl/>
        </w:rPr>
        <w:t xml:space="preserve">תמיסת </w:t>
      </w:r>
      <w:r w:rsidRPr="00A66115">
        <w:rPr>
          <w:rFonts w:asciiTheme="majorBidi" w:eastAsia="Times New Roman" w:hAnsiTheme="majorBidi" w:cstheme="majorBidi"/>
          <w:sz w:val="32"/>
          <w:szCs w:val="32"/>
        </w:rPr>
        <w:t>HCl</w:t>
      </w:r>
      <w:r w:rsidRPr="00AE3FA5">
        <w:rPr>
          <w:rFonts w:asciiTheme="majorBidi" w:eastAsia="Times New Roman" w:hAnsiTheme="majorBidi" w:cstheme="majorBidi"/>
          <w:sz w:val="16"/>
          <w:szCs w:val="16"/>
        </w:rPr>
        <w:t>(aq)</w:t>
      </w:r>
      <w:r w:rsidRPr="00A66115">
        <w:rPr>
          <w:rFonts w:asciiTheme="majorBidi" w:eastAsia="Times New Roman" w:hAnsiTheme="majorBidi" w:cstheme="majorBidi"/>
          <w:sz w:val="32"/>
          <w:szCs w:val="32"/>
          <w:rtl/>
        </w:rPr>
        <w:t xml:space="preserve">  בריכוזים שונים :</w:t>
      </w:r>
      <w:r w:rsidRPr="00A66115">
        <w:rPr>
          <w:rFonts w:asciiTheme="majorBidi" w:eastAsia="Times New Roman" w:hAnsiTheme="majorBidi" w:cstheme="majorBidi"/>
          <w:sz w:val="32"/>
          <w:szCs w:val="32"/>
        </w:rPr>
        <w:t>0.125M 0.25M</w:t>
      </w:r>
      <w:r w:rsidRPr="00A66115">
        <w:rPr>
          <w:rFonts w:asciiTheme="majorBidi" w:eastAsia="Times New Roman" w:hAnsiTheme="majorBidi" w:cstheme="majorBidi"/>
          <w:sz w:val="32"/>
          <w:szCs w:val="32"/>
          <w:rtl/>
        </w:rPr>
        <w:t xml:space="preserve"> </w:t>
      </w:r>
      <w:r w:rsidRPr="00A66115">
        <w:rPr>
          <w:rFonts w:asciiTheme="majorBidi" w:eastAsia="Times New Roman" w:hAnsiTheme="majorBidi" w:cstheme="majorBidi"/>
          <w:sz w:val="32"/>
          <w:szCs w:val="32"/>
        </w:rPr>
        <w:t>0.5M</w:t>
      </w:r>
      <w:r w:rsidRPr="00A66115">
        <w:rPr>
          <w:rFonts w:asciiTheme="majorBidi" w:eastAsia="Times New Roman" w:hAnsiTheme="majorBidi" w:cstheme="majorBidi"/>
          <w:sz w:val="32"/>
          <w:szCs w:val="32"/>
          <w:rtl/>
        </w:rPr>
        <w:t xml:space="preserve"> </w:t>
      </w:r>
      <w:r w:rsidRPr="00A66115">
        <w:rPr>
          <w:rFonts w:asciiTheme="majorBidi" w:eastAsia="Times New Roman" w:hAnsiTheme="majorBidi" w:cstheme="majorBidi"/>
          <w:sz w:val="32"/>
          <w:szCs w:val="32"/>
        </w:rPr>
        <w:t>1M  2M</w:t>
      </w:r>
    </w:p>
    <w:p w:rsidR="002F6DEF" w:rsidRPr="00A66115" w:rsidRDefault="002F6DEF" w:rsidP="00A66115">
      <w:pPr>
        <w:pStyle w:val="a5"/>
        <w:numPr>
          <w:ilvl w:val="0"/>
          <w:numId w:val="5"/>
        </w:numPr>
        <w:spacing w:after="200" w:line="276" w:lineRule="auto"/>
        <w:rPr>
          <w:rFonts w:asciiTheme="majorBidi" w:eastAsia="Times New Roman" w:hAnsiTheme="majorBidi" w:cstheme="majorBidi"/>
          <w:sz w:val="32"/>
          <w:szCs w:val="32"/>
          <w:rtl/>
        </w:rPr>
      </w:pPr>
      <w:r w:rsidRPr="00A66115">
        <w:rPr>
          <w:rFonts w:asciiTheme="majorBidi" w:eastAsia="Times New Roman" w:hAnsiTheme="majorBidi" w:cstheme="majorBidi"/>
          <w:sz w:val="32"/>
          <w:szCs w:val="32"/>
          <w:rtl/>
        </w:rPr>
        <w:t xml:space="preserve">תמיסת </w:t>
      </w:r>
      <w:r w:rsidR="00AE3FA5" w:rsidRPr="00D41A71">
        <w:rPr>
          <w:rFonts w:asciiTheme="majorBidi" w:eastAsia="Times New Roman" w:hAnsiTheme="majorBidi" w:cstheme="majorBidi"/>
          <w:sz w:val="32"/>
          <w:szCs w:val="32"/>
        </w:rPr>
        <w:t>Na</w:t>
      </w:r>
      <w:r w:rsidR="00AE3FA5" w:rsidRPr="00D41A71">
        <w:rPr>
          <w:rFonts w:asciiTheme="majorBidi" w:eastAsia="Times New Roman" w:hAnsiTheme="majorBidi" w:cstheme="majorBidi"/>
          <w:sz w:val="32"/>
          <w:szCs w:val="32"/>
          <w:vertAlign w:val="subscript"/>
        </w:rPr>
        <w:t>2</w:t>
      </w:r>
      <w:r w:rsidR="00AE3FA5" w:rsidRPr="00D41A71">
        <w:rPr>
          <w:rFonts w:asciiTheme="majorBidi" w:eastAsia="Times New Roman" w:hAnsiTheme="majorBidi" w:cstheme="majorBidi"/>
          <w:sz w:val="32"/>
          <w:szCs w:val="32"/>
        </w:rPr>
        <w:t>S</w:t>
      </w:r>
      <w:r w:rsidR="00AE3FA5" w:rsidRPr="00D41A71">
        <w:rPr>
          <w:rFonts w:asciiTheme="majorBidi" w:eastAsia="Times New Roman" w:hAnsiTheme="majorBidi" w:cstheme="majorBidi"/>
          <w:sz w:val="32"/>
          <w:szCs w:val="32"/>
          <w:vertAlign w:val="subscript"/>
        </w:rPr>
        <w:t>2</w:t>
      </w:r>
      <w:r w:rsidR="00AE3FA5" w:rsidRPr="00D41A71">
        <w:rPr>
          <w:rFonts w:asciiTheme="majorBidi" w:eastAsia="Times New Roman" w:hAnsiTheme="majorBidi" w:cstheme="majorBidi"/>
          <w:sz w:val="32"/>
          <w:szCs w:val="32"/>
        </w:rPr>
        <w:t>O</w:t>
      </w:r>
      <w:r w:rsidR="00AE3FA5" w:rsidRPr="00D41A71">
        <w:rPr>
          <w:rFonts w:asciiTheme="majorBidi" w:eastAsia="Times New Roman" w:hAnsiTheme="majorBidi" w:cstheme="majorBidi"/>
          <w:sz w:val="32"/>
          <w:szCs w:val="32"/>
          <w:vertAlign w:val="subscript"/>
        </w:rPr>
        <w:t>3</w:t>
      </w:r>
      <w:r w:rsidR="00AE3FA5" w:rsidRPr="00D41A71">
        <w:rPr>
          <w:rFonts w:asciiTheme="majorBidi" w:eastAsia="Times New Roman" w:hAnsiTheme="majorBidi" w:cstheme="majorBidi"/>
          <w:sz w:val="16"/>
          <w:szCs w:val="16"/>
        </w:rPr>
        <w:t>(aq)</w:t>
      </w:r>
      <w:r w:rsidR="00AE3FA5" w:rsidRPr="006A3BAD">
        <w:rPr>
          <w:rFonts w:asciiTheme="majorBidi" w:eastAsia="Times New Roman" w:hAnsiTheme="majorBidi" w:cstheme="majorBidi"/>
          <w:sz w:val="32"/>
          <w:szCs w:val="32"/>
          <w:rtl/>
        </w:rPr>
        <w:t xml:space="preserve"> </w:t>
      </w:r>
      <w:r w:rsidRPr="00A66115">
        <w:rPr>
          <w:rFonts w:asciiTheme="majorBidi" w:eastAsia="Times New Roman" w:hAnsiTheme="majorBidi" w:cstheme="majorBidi"/>
          <w:sz w:val="32"/>
          <w:szCs w:val="32"/>
          <w:rtl/>
        </w:rPr>
        <w:t xml:space="preserve"> </w:t>
      </w:r>
      <w:r w:rsidRPr="00A66115">
        <w:rPr>
          <w:rFonts w:asciiTheme="majorBidi" w:eastAsia="Times New Roman" w:hAnsiTheme="majorBidi" w:cstheme="majorBidi"/>
          <w:sz w:val="32"/>
          <w:szCs w:val="32"/>
        </w:rPr>
        <w:t>M</w:t>
      </w:r>
      <w:r w:rsidRPr="00A66115">
        <w:rPr>
          <w:rFonts w:asciiTheme="majorBidi" w:eastAsia="Times New Roman" w:hAnsiTheme="majorBidi" w:cstheme="majorBidi"/>
          <w:sz w:val="32"/>
          <w:szCs w:val="32"/>
          <w:rtl/>
        </w:rPr>
        <w:t>0.15</w:t>
      </w:r>
      <w:r w:rsidRPr="00A66115">
        <w:rPr>
          <w:rFonts w:asciiTheme="majorBidi" w:eastAsia="Times New Roman" w:hAnsiTheme="majorBidi" w:cstheme="majorBidi"/>
          <w:sz w:val="32"/>
          <w:szCs w:val="32"/>
        </w:rPr>
        <w:t xml:space="preserve"> </w:t>
      </w:r>
      <w:r w:rsidRPr="00A66115">
        <w:rPr>
          <w:rFonts w:asciiTheme="majorBidi" w:eastAsia="Times New Roman" w:hAnsiTheme="majorBidi" w:cstheme="majorBidi"/>
          <w:sz w:val="32"/>
          <w:szCs w:val="32"/>
          <w:rtl/>
        </w:rPr>
        <w:t xml:space="preserve"> </w:t>
      </w:r>
    </w:p>
    <w:p w:rsidR="002F6DEF" w:rsidRPr="00AE3FA5" w:rsidRDefault="002F6DEF" w:rsidP="00AE3FA5">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3 כוסות כימיות בנפח 100 מ"ל</w:t>
      </w:r>
    </w:p>
    <w:p w:rsidR="002F6DEF" w:rsidRPr="00AE3FA5" w:rsidRDefault="002F6DEF" w:rsidP="00AE3FA5">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משורה בנפח 10 מ"ל</w:t>
      </w:r>
    </w:p>
    <w:p w:rsidR="002F6DEF" w:rsidRPr="00AE3FA5" w:rsidRDefault="002F6DEF" w:rsidP="00AE3FA5">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משורה בנפח 50 מ"ל</w:t>
      </w:r>
    </w:p>
    <w:p w:rsidR="002F6DEF" w:rsidRPr="00AE3FA5" w:rsidRDefault="002F6DEF" w:rsidP="00AE3FA5">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גיליון נייר לבן</w:t>
      </w:r>
    </w:p>
    <w:p w:rsidR="002F6DEF" w:rsidRPr="00AE3FA5" w:rsidRDefault="002F6DEF" w:rsidP="00AE3FA5">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 xml:space="preserve">לורד שחור </w:t>
      </w:r>
    </w:p>
    <w:p w:rsidR="002F6DEF" w:rsidRPr="00AE3FA5" w:rsidRDefault="002F6DEF" w:rsidP="00AE3FA5">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שעון עצר</w:t>
      </w:r>
    </w:p>
    <w:p w:rsidR="00AE3FA5" w:rsidRPr="00AA6A1D" w:rsidRDefault="002F6DEF" w:rsidP="00AA6A1D">
      <w:pPr>
        <w:pStyle w:val="a5"/>
        <w:numPr>
          <w:ilvl w:val="0"/>
          <w:numId w:val="5"/>
        </w:numPr>
        <w:spacing w:after="200" w:line="276" w:lineRule="auto"/>
        <w:rPr>
          <w:rFonts w:asciiTheme="majorBidi" w:eastAsia="Times New Roman" w:hAnsiTheme="majorBidi" w:cstheme="majorBidi"/>
          <w:sz w:val="32"/>
          <w:szCs w:val="32"/>
          <w:rtl/>
        </w:rPr>
      </w:pPr>
      <w:r w:rsidRPr="00AE3FA5">
        <w:rPr>
          <w:rFonts w:asciiTheme="majorBidi" w:eastAsia="Times New Roman" w:hAnsiTheme="majorBidi" w:cstheme="majorBidi"/>
          <w:sz w:val="32"/>
          <w:szCs w:val="32"/>
          <w:rtl/>
        </w:rPr>
        <w:t>מים מזוקקים</w:t>
      </w:r>
    </w:p>
    <w:p w:rsidR="002F6DEF" w:rsidRPr="002F6DEF" w:rsidRDefault="002F6DEF" w:rsidP="002F6DEF">
      <w:pPr>
        <w:spacing w:after="20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lastRenderedPageBreak/>
        <w:t>מהלך הניסוי :</w:t>
      </w:r>
    </w:p>
    <w:p w:rsidR="002F6DEF" w:rsidRPr="002F6DEF"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סימנ</w:t>
      </w:r>
      <w:r w:rsidR="00AE3FA5">
        <w:rPr>
          <w:rFonts w:asciiTheme="majorBidi" w:eastAsia="Times New Roman" w:hAnsiTheme="majorBidi" w:cstheme="majorBidi" w:hint="cs"/>
          <w:sz w:val="32"/>
          <w:szCs w:val="32"/>
          <w:rtl/>
        </w:rPr>
        <w:t>ו</w:t>
      </w:r>
      <w:r w:rsidRPr="002F6DEF">
        <w:rPr>
          <w:rFonts w:asciiTheme="majorBidi" w:eastAsia="Times New Roman" w:hAnsiTheme="majorBidi" w:cstheme="majorBidi"/>
          <w:sz w:val="32"/>
          <w:szCs w:val="32"/>
        </w:rPr>
        <w:t xml:space="preserve">X </w:t>
      </w:r>
      <w:r w:rsidR="00AE3FA5">
        <w:rPr>
          <w:rFonts w:asciiTheme="majorBidi" w:eastAsia="Times New Roman" w:hAnsiTheme="majorBidi" w:cstheme="majorBidi" w:hint="cs"/>
          <w:sz w:val="32"/>
          <w:szCs w:val="32"/>
          <w:rtl/>
        </w:rPr>
        <w:t xml:space="preserve"> </w:t>
      </w:r>
      <w:r w:rsidRPr="002F6DEF">
        <w:rPr>
          <w:rFonts w:asciiTheme="majorBidi" w:eastAsia="Times New Roman" w:hAnsiTheme="majorBidi" w:cstheme="majorBidi"/>
          <w:sz w:val="32"/>
          <w:szCs w:val="32"/>
          <w:rtl/>
        </w:rPr>
        <w:t>במרכזו של גיליון הנייר והצבנו עליו כוס כימית .</w:t>
      </w:r>
    </w:p>
    <w:p w:rsidR="002F6DEF" w:rsidRPr="002F6DEF"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 xml:space="preserve">לאחר מכן לקחנו שתי תמיסות </w:t>
      </w:r>
      <w:r w:rsidRPr="002F6DEF">
        <w:rPr>
          <w:rFonts w:asciiTheme="majorBidi" w:eastAsia="Times New Roman" w:hAnsiTheme="majorBidi" w:cstheme="majorBidi"/>
          <w:sz w:val="16"/>
          <w:szCs w:val="16"/>
        </w:rPr>
        <w:t>aq)</w:t>
      </w:r>
      <w:r w:rsidRPr="002F6DEF">
        <w:rPr>
          <w:rFonts w:asciiTheme="majorBidi" w:eastAsia="Times New Roman" w:hAnsiTheme="majorBidi" w:cstheme="majorBidi"/>
          <w:sz w:val="16"/>
          <w:szCs w:val="16"/>
          <w:rtl/>
        </w:rPr>
        <w:t>)</w:t>
      </w:r>
      <w:r w:rsidRPr="002F6DEF">
        <w:rPr>
          <w:rFonts w:asciiTheme="majorBidi" w:eastAsia="Times New Roman" w:hAnsiTheme="majorBidi" w:cstheme="majorBidi"/>
          <w:sz w:val="32"/>
          <w:szCs w:val="32"/>
        </w:rPr>
        <w:t>HCl</w:t>
      </w:r>
      <w:r w:rsidRPr="002F6DEF">
        <w:rPr>
          <w:rFonts w:asciiTheme="majorBidi" w:eastAsia="Times New Roman" w:hAnsiTheme="majorBidi" w:cstheme="majorBidi"/>
          <w:sz w:val="32"/>
          <w:szCs w:val="32"/>
          <w:rtl/>
        </w:rPr>
        <w:t xml:space="preserve"> בריכוזים שונים אותם יצרנו ע"י מהילה במים .</w:t>
      </w:r>
    </w:p>
    <w:p w:rsidR="002F6DEF" w:rsidRPr="002F6DEF"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 xml:space="preserve">לקחנו תמיסת </w:t>
      </w:r>
      <w:r w:rsidR="00AE3FA5" w:rsidRPr="002F6DEF">
        <w:rPr>
          <w:rFonts w:asciiTheme="majorBidi" w:eastAsia="Times New Roman" w:hAnsiTheme="majorBidi" w:cstheme="majorBidi"/>
          <w:sz w:val="16"/>
          <w:szCs w:val="16"/>
        </w:rPr>
        <w:t>aq)</w:t>
      </w:r>
      <w:r w:rsidR="00AE3FA5" w:rsidRPr="002F6DEF">
        <w:rPr>
          <w:rFonts w:asciiTheme="majorBidi" w:eastAsia="Times New Roman" w:hAnsiTheme="majorBidi" w:cstheme="majorBidi"/>
          <w:sz w:val="16"/>
          <w:szCs w:val="16"/>
          <w:rtl/>
        </w:rPr>
        <w:t>)</w:t>
      </w:r>
      <w:r w:rsidR="00AE3FA5" w:rsidRPr="002F6DEF">
        <w:rPr>
          <w:rFonts w:asciiTheme="majorBidi" w:eastAsia="Times New Roman" w:hAnsiTheme="majorBidi" w:cstheme="majorBidi"/>
          <w:sz w:val="32"/>
          <w:szCs w:val="32"/>
        </w:rPr>
        <w:t>HCl</w:t>
      </w:r>
      <w:r w:rsidR="00AE3FA5" w:rsidRPr="002F6DEF">
        <w:rPr>
          <w:rFonts w:asciiTheme="majorBidi" w:eastAsia="Times New Roman" w:hAnsiTheme="majorBidi" w:cstheme="majorBidi"/>
          <w:sz w:val="32"/>
          <w:szCs w:val="32"/>
          <w:rtl/>
        </w:rPr>
        <w:t xml:space="preserve"> </w:t>
      </w:r>
      <w:r w:rsidRPr="002F6DEF">
        <w:rPr>
          <w:rFonts w:asciiTheme="majorBidi" w:eastAsia="Times New Roman" w:hAnsiTheme="majorBidi" w:cstheme="majorBidi"/>
          <w:sz w:val="32"/>
          <w:szCs w:val="32"/>
          <w:rtl/>
        </w:rPr>
        <w:t xml:space="preserve">בריכוז </w:t>
      </w:r>
      <w:r w:rsidRPr="002F6DEF">
        <w:rPr>
          <w:rFonts w:asciiTheme="majorBidi" w:eastAsia="Times New Roman" w:hAnsiTheme="majorBidi" w:cstheme="majorBidi"/>
          <w:sz w:val="32"/>
          <w:szCs w:val="32"/>
        </w:rPr>
        <w:t>2M</w:t>
      </w:r>
      <w:r w:rsidRPr="002F6DEF">
        <w:rPr>
          <w:rFonts w:asciiTheme="majorBidi" w:eastAsia="Times New Roman" w:hAnsiTheme="majorBidi" w:cstheme="majorBidi"/>
          <w:sz w:val="32"/>
          <w:szCs w:val="32"/>
          <w:rtl/>
        </w:rPr>
        <w:t xml:space="preserve"> בתור בקרה .</w:t>
      </w:r>
    </w:p>
    <w:p w:rsidR="002F6DEF" w:rsidRPr="002F6DEF" w:rsidRDefault="002F6DEF" w:rsidP="002F6DEF">
      <w:pPr>
        <w:spacing w:after="200" w:line="276" w:lineRule="auto"/>
        <w:rPr>
          <w:rFonts w:asciiTheme="majorBidi" w:eastAsia="Times New Roman" w:hAnsiTheme="majorBidi" w:cstheme="majorBidi"/>
          <w:sz w:val="32"/>
          <w:szCs w:val="32"/>
          <w:rtl/>
        </w:rPr>
      </w:pPr>
      <w:r w:rsidRPr="002F6DEF">
        <w:rPr>
          <w:rFonts w:asciiTheme="majorBidi" w:eastAsia="Times New Roman" w:hAnsiTheme="majorBidi" w:cstheme="majorBidi"/>
          <w:sz w:val="32"/>
          <w:szCs w:val="32"/>
          <w:rtl/>
        </w:rPr>
        <w:t>הכנסנו כל תמיסה לכוס כימית בנפח 50 מ"ל ,שמנו את הכוס מעל ה-</w:t>
      </w:r>
      <w:r w:rsidRPr="002F6DEF">
        <w:rPr>
          <w:rFonts w:asciiTheme="majorBidi" w:eastAsia="Times New Roman" w:hAnsiTheme="majorBidi" w:cstheme="majorBidi"/>
          <w:sz w:val="32"/>
          <w:szCs w:val="32"/>
        </w:rPr>
        <w:t>X</w:t>
      </w:r>
      <w:r w:rsidRPr="002F6DEF">
        <w:rPr>
          <w:rFonts w:asciiTheme="majorBidi" w:eastAsia="Times New Roman" w:hAnsiTheme="majorBidi" w:cstheme="majorBidi"/>
          <w:sz w:val="32"/>
          <w:szCs w:val="32"/>
          <w:rtl/>
        </w:rPr>
        <w:t xml:space="preserve"> ,לאחר מכן מדדנו בעזרת שעון עצר תוך כמה זמן ה-</w:t>
      </w:r>
      <w:r w:rsidRPr="002F6DEF">
        <w:rPr>
          <w:rFonts w:asciiTheme="majorBidi" w:eastAsia="Times New Roman" w:hAnsiTheme="majorBidi" w:cstheme="majorBidi"/>
          <w:sz w:val="32"/>
          <w:szCs w:val="32"/>
        </w:rPr>
        <w:t xml:space="preserve">X </w:t>
      </w:r>
      <w:r w:rsidRPr="002F6DEF">
        <w:rPr>
          <w:rFonts w:asciiTheme="majorBidi" w:eastAsia="Times New Roman" w:hAnsiTheme="majorBidi" w:cstheme="majorBidi"/>
          <w:sz w:val="32"/>
          <w:szCs w:val="32"/>
          <w:rtl/>
        </w:rPr>
        <w:t>נעלם .</w:t>
      </w:r>
    </w:p>
    <w:p w:rsidR="002F6DEF" w:rsidRPr="002C1370" w:rsidRDefault="002F6DEF" w:rsidP="002C1370">
      <w:pPr>
        <w:pStyle w:val="a5"/>
        <w:numPr>
          <w:ilvl w:val="0"/>
          <w:numId w:val="5"/>
        </w:numPr>
        <w:spacing w:after="200" w:line="276" w:lineRule="auto"/>
        <w:rPr>
          <w:rFonts w:asciiTheme="majorBidi" w:eastAsia="Times New Roman" w:hAnsiTheme="majorBidi" w:cstheme="majorBidi"/>
          <w:sz w:val="32"/>
          <w:szCs w:val="32"/>
          <w:rtl/>
        </w:rPr>
      </w:pPr>
      <w:r w:rsidRPr="002C1370">
        <w:rPr>
          <w:rFonts w:asciiTheme="majorBidi" w:eastAsia="Times New Roman" w:hAnsiTheme="majorBidi" w:cstheme="majorBidi"/>
          <w:sz w:val="32"/>
          <w:szCs w:val="32"/>
          <w:rtl/>
        </w:rPr>
        <w:t>משתנה תלוי מודדים בעזרת שעון עצר .</w:t>
      </w:r>
    </w:p>
    <w:p w:rsidR="002F6DEF" w:rsidRPr="002C1370" w:rsidRDefault="002F6DEF" w:rsidP="002C1370">
      <w:pPr>
        <w:pStyle w:val="a5"/>
        <w:numPr>
          <w:ilvl w:val="0"/>
          <w:numId w:val="5"/>
        </w:numPr>
        <w:spacing w:after="200" w:line="276" w:lineRule="auto"/>
        <w:rPr>
          <w:rFonts w:asciiTheme="majorBidi" w:eastAsia="Times New Roman" w:hAnsiTheme="majorBidi" w:cstheme="majorBidi"/>
          <w:sz w:val="32"/>
          <w:szCs w:val="32"/>
        </w:rPr>
      </w:pPr>
      <w:r w:rsidRPr="002C1370">
        <w:rPr>
          <w:rFonts w:asciiTheme="majorBidi" w:eastAsia="Times New Roman" w:hAnsiTheme="majorBidi" w:cstheme="majorBidi"/>
          <w:sz w:val="32"/>
          <w:szCs w:val="32"/>
          <w:rtl/>
        </w:rPr>
        <w:t>ניסוי בקרה-המערכת שבניסוי המקדים שבוצע בשלב ההיכרות עם התופעה .</w:t>
      </w:r>
    </w:p>
    <w:p w:rsidR="002F6DEF" w:rsidRPr="002F6DEF" w:rsidRDefault="002F6DEF" w:rsidP="002F6DEF">
      <w:pPr>
        <w:spacing w:after="200" w:line="276" w:lineRule="auto"/>
        <w:rPr>
          <w:rFonts w:asciiTheme="majorBidi" w:eastAsia="Times New Roman" w:hAnsiTheme="majorBidi" w:cstheme="majorBidi"/>
          <w:sz w:val="32"/>
          <w:szCs w:val="32"/>
        </w:rPr>
      </w:pPr>
      <w:r w:rsidRPr="002F6DEF">
        <w:rPr>
          <w:rFonts w:asciiTheme="majorBidi" w:eastAsia="Times New Roman" w:hAnsiTheme="majorBidi" w:cstheme="majorBidi"/>
          <w:sz w:val="32"/>
          <w:szCs w:val="32"/>
          <w:rtl/>
        </w:rPr>
        <w:t xml:space="preserve"> מזגנו לכוס 50 מ"ל </w:t>
      </w:r>
      <w:r w:rsidR="00AE3FA5" w:rsidRPr="00D41A71">
        <w:rPr>
          <w:rFonts w:asciiTheme="majorBidi" w:eastAsia="Times New Roman" w:hAnsiTheme="majorBidi" w:cstheme="majorBidi"/>
          <w:sz w:val="32"/>
          <w:szCs w:val="32"/>
        </w:rPr>
        <w:t>Na</w:t>
      </w:r>
      <w:r w:rsidR="00AE3FA5" w:rsidRPr="00D41A71">
        <w:rPr>
          <w:rFonts w:asciiTheme="majorBidi" w:eastAsia="Times New Roman" w:hAnsiTheme="majorBidi" w:cstheme="majorBidi"/>
          <w:sz w:val="32"/>
          <w:szCs w:val="32"/>
          <w:vertAlign w:val="subscript"/>
        </w:rPr>
        <w:t>2</w:t>
      </w:r>
      <w:r w:rsidR="00AE3FA5" w:rsidRPr="00D41A71">
        <w:rPr>
          <w:rFonts w:asciiTheme="majorBidi" w:eastAsia="Times New Roman" w:hAnsiTheme="majorBidi" w:cstheme="majorBidi"/>
          <w:sz w:val="32"/>
          <w:szCs w:val="32"/>
        </w:rPr>
        <w:t>S</w:t>
      </w:r>
      <w:r w:rsidR="00AE3FA5" w:rsidRPr="00D41A71">
        <w:rPr>
          <w:rFonts w:asciiTheme="majorBidi" w:eastAsia="Times New Roman" w:hAnsiTheme="majorBidi" w:cstheme="majorBidi"/>
          <w:sz w:val="32"/>
          <w:szCs w:val="32"/>
          <w:vertAlign w:val="subscript"/>
        </w:rPr>
        <w:t>2</w:t>
      </w:r>
      <w:r w:rsidR="00AE3FA5" w:rsidRPr="00D41A71">
        <w:rPr>
          <w:rFonts w:asciiTheme="majorBidi" w:eastAsia="Times New Roman" w:hAnsiTheme="majorBidi" w:cstheme="majorBidi"/>
          <w:sz w:val="32"/>
          <w:szCs w:val="32"/>
        </w:rPr>
        <w:t>O</w:t>
      </w:r>
      <w:r w:rsidR="00AE3FA5" w:rsidRPr="00D41A71">
        <w:rPr>
          <w:rFonts w:asciiTheme="majorBidi" w:eastAsia="Times New Roman" w:hAnsiTheme="majorBidi" w:cstheme="majorBidi"/>
          <w:sz w:val="32"/>
          <w:szCs w:val="32"/>
          <w:vertAlign w:val="subscript"/>
        </w:rPr>
        <w:t>3</w:t>
      </w:r>
      <w:r w:rsidR="00AE3FA5" w:rsidRPr="00D41A71">
        <w:rPr>
          <w:rFonts w:asciiTheme="majorBidi" w:eastAsia="Times New Roman" w:hAnsiTheme="majorBidi" w:cstheme="majorBidi"/>
          <w:sz w:val="16"/>
          <w:szCs w:val="16"/>
        </w:rPr>
        <w:t>(aq)</w:t>
      </w:r>
      <w:r w:rsidR="00AE3FA5">
        <w:rPr>
          <w:rFonts w:asciiTheme="majorBidi" w:eastAsia="Times New Roman" w:hAnsiTheme="majorBidi" w:cstheme="majorBidi" w:hint="cs"/>
          <w:sz w:val="32"/>
          <w:szCs w:val="32"/>
          <w:rtl/>
        </w:rPr>
        <w:t xml:space="preserve"> </w:t>
      </w:r>
      <w:r w:rsidRPr="002F6DEF">
        <w:rPr>
          <w:rFonts w:asciiTheme="majorBidi" w:eastAsia="Times New Roman" w:hAnsiTheme="majorBidi" w:cstheme="majorBidi"/>
          <w:sz w:val="32"/>
          <w:szCs w:val="32"/>
          <w:rtl/>
        </w:rPr>
        <w:t xml:space="preserve">ולאחר מכן הוספנו 5 מ"ל תמיסת </w:t>
      </w:r>
      <w:r w:rsidRPr="002F6DEF">
        <w:rPr>
          <w:rFonts w:asciiTheme="majorBidi" w:eastAsia="Times New Roman" w:hAnsiTheme="majorBidi" w:cstheme="majorBidi"/>
          <w:sz w:val="32"/>
          <w:szCs w:val="32"/>
        </w:rPr>
        <w:t>aq)</w:t>
      </w:r>
      <w:r w:rsidRPr="002F6DEF">
        <w:rPr>
          <w:rFonts w:asciiTheme="majorBidi" w:eastAsia="Times New Roman" w:hAnsiTheme="majorBidi" w:cstheme="majorBidi"/>
          <w:sz w:val="32"/>
          <w:szCs w:val="32"/>
          <w:rtl/>
        </w:rPr>
        <w:t>)</w:t>
      </w:r>
      <w:r w:rsidRPr="002F6DEF">
        <w:rPr>
          <w:rFonts w:asciiTheme="majorBidi" w:eastAsia="Times New Roman" w:hAnsiTheme="majorBidi" w:cstheme="majorBidi"/>
          <w:sz w:val="32"/>
          <w:szCs w:val="32"/>
        </w:rPr>
        <w:t>HCl</w:t>
      </w:r>
      <w:r w:rsidRPr="002F6DEF">
        <w:rPr>
          <w:rFonts w:asciiTheme="majorBidi" w:eastAsia="Times New Roman" w:hAnsiTheme="majorBidi" w:cstheme="majorBidi"/>
          <w:sz w:val="32"/>
          <w:szCs w:val="32"/>
          <w:rtl/>
        </w:rPr>
        <w:t>.  לאחר מכן התבוננו מעל הכוס ומדדנו את הזמן עד להעלמות הסימן שציירנו .</w:t>
      </w:r>
    </w:p>
    <w:p w:rsidR="002F6DEF" w:rsidRPr="002C1370" w:rsidRDefault="002F6DEF" w:rsidP="002C1370">
      <w:pPr>
        <w:pStyle w:val="a5"/>
        <w:numPr>
          <w:ilvl w:val="0"/>
          <w:numId w:val="5"/>
        </w:numPr>
        <w:spacing w:after="200" w:line="276" w:lineRule="auto"/>
        <w:rPr>
          <w:rFonts w:asciiTheme="majorBidi" w:eastAsia="Times New Roman" w:hAnsiTheme="majorBidi" w:cstheme="majorBidi"/>
          <w:sz w:val="32"/>
          <w:szCs w:val="32"/>
          <w:rtl/>
        </w:rPr>
      </w:pPr>
      <w:r w:rsidRPr="002C1370">
        <w:rPr>
          <w:rFonts w:asciiTheme="majorBidi" w:eastAsia="Times New Roman" w:hAnsiTheme="majorBidi" w:cstheme="majorBidi"/>
          <w:sz w:val="32"/>
          <w:szCs w:val="32"/>
          <w:rtl/>
        </w:rPr>
        <w:t xml:space="preserve">כוס 1-בקרה : הכנסנו 50 מ"ל תמיסה שקופה וצלולה </w:t>
      </w:r>
      <w:r w:rsidR="00AE3FA5" w:rsidRPr="002C1370">
        <w:rPr>
          <w:rFonts w:asciiTheme="majorBidi" w:eastAsia="Times New Roman" w:hAnsiTheme="majorBidi" w:cstheme="majorBidi"/>
          <w:sz w:val="32"/>
          <w:szCs w:val="32"/>
        </w:rPr>
        <w:t>Na</w:t>
      </w:r>
      <w:r w:rsidR="00AE3FA5" w:rsidRPr="002C1370">
        <w:rPr>
          <w:rFonts w:asciiTheme="majorBidi" w:eastAsia="Times New Roman" w:hAnsiTheme="majorBidi" w:cstheme="majorBidi"/>
          <w:sz w:val="32"/>
          <w:szCs w:val="32"/>
          <w:vertAlign w:val="subscript"/>
        </w:rPr>
        <w:t>2</w:t>
      </w:r>
      <w:r w:rsidR="00AE3FA5" w:rsidRPr="002C1370">
        <w:rPr>
          <w:rFonts w:asciiTheme="majorBidi" w:eastAsia="Times New Roman" w:hAnsiTheme="majorBidi" w:cstheme="majorBidi"/>
          <w:sz w:val="32"/>
          <w:szCs w:val="32"/>
        </w:rPr>
        <w:t>S</w:t>
      </w:r>
      <w:r w:rsidR="00AE3FA5" w:rsidRPr="002C1370">
        <w:rPr>
          <w:rFonts w:asciiTheme="majorBidi" w:eastAsia="Times New Roman" w:hAnsiTheme="majorBidi" w:cstheme="majorBidi"/>
          <w:sz w:val="32"/>
          <w:szCs w:val="32"/>
          <w:vertAlign w:val="subscript"/>
        </w:rPr>
        <w:t>2</w:t>
      </w:r>
      <w:r w:rsidR="00AE3FA5" w:rsidRPr="002C1370">
        <w:rPr>
          <w:rFonts w:asciiTheme="majorBidi" w:eastAsia="Times New Roman" w:hAnsiTheme="majorBidi" w:cstheme="majorBidi"/>
          <w:sz w:val="32"/>
          <w:szCs w:val="32"/>
        </w:rPr>
        <w:t>O</w:t>
      </w:r>
      <w:r w:rsidR="00AE3FA5" w:rsidRPr="002C1370">
        <w:rPr>
          <w:rFonts w:asciiTheme="majorBidi" w:eastAsia="Times New Roman" w:hAnsiTheme="majorBidi" w:cstheme="majorBidi"/>
          <w:sz w:val="32"/>
          <w:szCs w:val="32"/>
          <w:vertAlign w:val="subscript"/>
        </w:rPr>
        <w:t>3</w:t>
      </w:r>
      <w:r w:rsidR="00AE3FA5" w:rsidRPr="002C1370">
        <w:rPr>
          <w:rFonts w:asciiTheme="majorBidi" w:eastAsia="Times New Roman" w:hAnsiTheme="majorBidi" w:cstheme="majorBidi"/>
          <w:sz w:val="16"/>
          <w:szCs w:val="16"/>
        </w:rPr>
        <w:t>(aq)</w:t>
      </w:r>
      <w:r w:rsidR="00AE3FA5"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בריכוז </w:t>
      </w:r>
      <w:r w:rsidRPr="002C1370">
        <w:rPr>
          <w:rFonts w:asciiTheme="majorBidi" w:eastAsia="Times New Roman" w:hAnsiTheme="majorBidi" w:cstheme="majorBidi"/>
          <w:sz w:val="32"/>
          <w:szCs w:val="32"/>
        </w:rPr>
        <w:t>0.15M</w:t>
      </w:r>
      <w:r w:rsidRPr="002C1370">
        <w:rPr>
          <w:rFonts w:asciiTheme="majorBidi" w:eastAsia="Times New Roman" w:hAnsiTheme="majorBidi" w:cstheme="majorBidi"/>
          <w:sz w:val="32"/>
          <w:szCs w:val="32"/>
          <w:rtl/>
        </w:rPr>
        <w:t xml:space="preserve"> .הוספנו תמיסת </w:t>
      </w:r>
      <w:r w:rsidRPr="002C1370">
        <w:rPr>
          <w:rFonts w:asciiTheme="majorBidi" w:eastAsia="Times New Roman" w:hAnsiTheme="majorBidi" w:cstheme="majorBidi"/>
          <w:sz w:val="32"/>
          <w:szCs w:val="32"/>
        </w:rPr>
        <w:t>HCl(aq)</w:t>
      </w:r>
      <w:r w:rsidRPr="002C1370">
        <w:rPr>
          <w:rFonts w:asciiTheme="majorBidi" w:eastAsia="Times New Roman" w:hAnsiTheme="majorBidi" w:cstheme="majorBidi"/>
          <w:sz w:val="32"/>
          <w:szCs w:val="32"/>
          <w:rtl/>
        </w:rPr>
        <w:t xml:space="preserve"> צלולה בריכוז </w:t>
      </w:r>
      <w:r w:rsidRPr="002C1370">
        <w:rPr>
          <w:rFonts w:asciiTheme="majorBidi" w:eastAsia="Times New Roman" w:hAnsiTheme="majorBidi" w:cstheme="majorBidi"/>
          <w:sz w:val="32"/>
          <w:szCs w:val="32"/>
        </w:rPr>
        <w:t>2M</w:t>
      </w:r>
      <w:r w:rsidRPr="002C1370">
        <w:rPr>
          <w:rFonts w:asciiTheme="majorBidi" w:eastAsia="Times New Roman" w:hAnsiTheme="majorBidi" w:cstheme="majorBidi"/>
          <w:sz w:val="32"/>
          <w:szCs w:val="32"/>
          <w:rtl/>
        </w:rPr>
        <w:t xml:space="preserve"> .</w:t>
      </w:r>
    </w:p>
    <w:p w:rsidR="002F6DEF" w:rsidRPr="002C1370" w:rsidRDefault="002F6DEF" w:rsidP="002C1370">
      <w:pPr>
        <w:pStyle w:val="a5"/>
        <w:numPr>
          <w:ilvl w:val="0"/>
          <w:numId w:val="5"/>
        </w:numPr>
        <w:spacing w:after="200" w:line="276" w:lineRule="auto"/>
        <w:rPr>
          <w:rFonts w:asciiTheme="majorBidi" w:eastAsia="Times New Roman" w:hAnsiTheme="majorBidi" w:cstheme="majorBidi"/>
          <w:sz w:val="32"/>
          <w:szCs w:val="32"/>
          <w:rtl/>
        </w:rPr>
      </w:pPr>
      <w:r w:rsidRPr="002C1370">
        <w:rPr>
          <w:rFonts w:asciiTheme="majorBidi" w:eastAsia="Times New Roman" w:hAnsiTheme="majorBidi" w:cstheme="majorBidi"/>
          <w:sz w:val="32"/>
          <w:szCs w:val="32"/>
          <w:rtl/>
        </w:rPr>
        <w:t>כוס 2- הכנסנו 50 מ"ל תמיסה שקופה וצלולה</w:t>
      </w:r>
      <w:r w:rsidR="00AE3FA5" w:rsidRPr="002C1370">
        <w:rPr>
          <w:rFonts w:asciiTheme="majorBidi" w:eastAsia="Times New Roman" w:hAnsiTheme="majorBidi" w:cstheme="majorBidi" w:hint="cs"/>
          <w:sz w:val="32"/>
          <w:szCs w:val="32"/>
          <w:rtl/>
        </w:rPr>
        <w:t xml:space="preserve"> </w:t>
      </w:r>
      <w:r w:rsidR="00AE3FA5" w:rsidRPr="002C1370">
        <w:rPr>
          <w:rFonts w:asciiTheme="majorBidi" w:eastAsia="Times New Roman" w:hAnsiTheme="majorBidi" w:cstheme="majorBidi"/>
          <w:sz w:val="32"/>
          <w:szCs w:val="32"/>
        </w:rPr>
        <w:t xml:space="preserve"> Na</w:t>
      </w:r>
      <w:r w:rsidR="00AE3FA5" w:rsidRPr="002C1370">
        <w:rPr>
          <w:rFonts w:asciiTheme="majorBidi" w:eastAsia="Times New Roman" w:hAnsiTheme="majorBidi" w:cstheme="majorBidi"/>
          <w:sz w:val="32"/>
          <w:szCs w:val="32"/>
          <w:vertAlign w:val="subscript"/>
        </w:rPr>
        <w:t>2</w:t>
      </w:r>
      <w:r w:rsidR="00AE3FA5" w:rsidRPr="002C1370">
        <w:rPr>
          <w:rFonts w:asciiTheme="majorBidi" w:eastAsia="Times New Roman" w:hAnsiTheme="majorBidi" w:cstheme="majorBidi"/>
          <w:sz w:val="32"/>
          <w:szCs w:val="32"/>
        </w:rPr>
        <w:t>S</w:t>
      </w:r>
      <w:r w:rsidR="00AE3FA5" w:rsidRPr="002C1370">
        <w:rPr>
          <w:rFonts w:asciiTheme="majorBidi" w:eastAsia="Times New Roman" w:hAnsiTheme="majorBidi" w:cstheme="majorBidi"/>
          <w:sz w:val="32"/>
          <w:szCs w:val="32"/>
          <w:vertAlign w:val="subscript"/>
        </w:rPr>
        <w:t>2</w:t>
      </w:r>
      <w:r w:rsidR="00AE3FA5" w:rsidRPr="002C1370">
        <w:rPr>
          <w:rFonts w:asciiTheme="majorBidi" w:eastAsia="Times New Roman" w:hAnsiTheme="majorBidi" w:cstheme="majorBidi"/>
          <w:sz w:val="32"/>
          <w:szCs w:val="32"/>
        </w:rPr>
        <w:t>O</w:t>
      </w:r>
      <w:r w:rsidR="00AE3FA5" w:rsidRPr="002C1370">
        <w:rPr>
          <w:rFonts w:asciiTheme="majorBidi" w:eastAsia="Times New Roman" w:hAnsiTheme="majorBidi" w:cstheme="majorBidi"/>
          <w:sz w:val="32"/>
          <w:szCs w:val="32"/>
          <w:vertAlign w:val="subscript"/>
        </w:rPr>
        <w:t>3</w:t>
      </w:r>
      <w:r w:rsidR="00AE3FA5" w:rsidRPr="002C1370">
        <w:rPr>
          <w:rFonts w:asciiTheme="majorBidi" w:eastAsia="Times New Roman" w:hAnsiTheme="majorBidi" w:cstheme="majorBidi"/>
          <w:sz w:val="16"/>
          <w:szCs w:val="16"/>
        </w:rPr>
        <w:t>(aq)</w:t>
      </w:r>
      <w:r w:rsidRPr="002C1370">
        <w:rPr>
          <w:rFonts w:asciiTheme="majorBidi" w:eastAsia="Times New Roman" w:hAnsiTheme="majorBidi" w:cstheme="majorBidi"/>
          <w:sz w:val="32"/>
          <w:szCs w:val="32"/>
          <w:rtl/>
        </w:rPr>
        <w:t xml:space="preserve">בריכוז </w:t>
      </w:r>
      <w:r w:rsidRPr="002C1370">
        <w:rPr>
          <w:rFonts w:asciiTheme="majorBidi" w:eastAsia="Times New Roman" w:hAnsiTheme="majorBidi" w:cstheme="majorBidi"/>
          <w:sz w:val="32"/>
          <w:szCs w:val="32"/>
        </w:rPr>
        <w:t>0.15M</w:t>
      </w:r>
      <w:r w:rsidRPr="002C1370">
        <w:rPr>
          <w:rFonts w:asciiTheme="majorBidi" w:eastAsia="Times New Roman" w:hAnsiTheme="majorBidi" w:cstheme="majorBidi"/>
          <w:sz w:val="32"/>
          <w:szCs w:val="32"/>
          <w:rtl/>
        </w:rPr>
        <w:t xml:space="preserve"> .הוספנו תמיסת </w:t>
      </w:r>
      <w:r w:rsidRPr="002C1370">
        <w:rPr>
          <w:rFonts w:asciiTheme="majorBidi" w:eastAsia="Times New Roman" w:hAnsiTheme="majorBidi" w:cstheme="majorBidi"/>
          <w:sz w:val="32"/>
          <w:szCs w:val="32"/>
        </w:rPr>
        <w:t>HCl(aq)</w:t>
      </w:r>
      <w:r w:rsidRPr="002C1370">
        <w:rPr>
          <w:rFonts w:asciiTheme="majorBidi" w:eastAsia="Times New Roman" w:hAnsiTheme="majorBidi" w:cstheme="majorBidi"/>
          <w:sz w:val="32"/>
          <w:szCs w:val="32"/>
          <w:rtl/>
        </w:rPr>
        <w:t xml:space="preserve"> צלולה בריכוז </w:t>
      </w:r>
      <w:r w:rsidRPr="002C1370">
        <w:rPr>
          <w:rFonts w:asciiTheme="majorBidi" w:eastAsia="Times New Roman" w:hAnsiTheme="majorBidi" w:cstheme="majorBidi"/>
          <w:sz w:val="32"/>
          <w:szCs w:val="32"/>
        </w:rPr>
        <w:t>1M</w:t>
      </w:r>
      <w:r w:rsidRPr="002C1370">
        <w:rPr>
          <w:rFonts w:asciiTheme="majorBidi" w:eastAsia="Times New Roman" w:hAnsiTheme="majorBidi" w:cstheme="majorBidi"/>
          <w:sz w:val="32"/>
          <w:szCs w:val="32"/>
          <w:rtl/>
        </w:rPr>
        <w:t xml:space="preserve"> .</w:t>
      </w:r>
    </w:p>
    <w:p w:rsidR="002F6DEF" w:rsidRPr="002C1370" w:rsidRDefault="002F6DEF" w:rsidP="002C1370">
      <w:pPr>
        <w:pStyle w:val="a5"/>
        <w:numPr>
          <w:ilvl w:val="0"/>
          <w:numId w:val="5"/>
        </w:numPr>
        <w:spacing w:after="200" w:line="276" w:lineRule="auto"/>
        <w:rPr>
          <w:rFonts w:asciiTheme="majorBidi" w:eastAsia="Times New Roman" w:hAnsiTheme="majorBidi" w:cstheme="majorBidi"/>
          <w:sz w:val="32"/>
          <w:szCs w:val="32"/>
          <w:rtl/>
        </w:rPr>
      </w:pPr>
      <w:r w:rsidRPr="002C1370">
        <w:rPr>
          <w:rFonts w:asciiTheme="majorBidi" w:eastAsia="Times New Roman" w:hAnsiTheme="majorBidi" w:cstheme="majorBidi"/>
          <w:sz w:val="32"/>
          <w:szCs w:val="32"/>
          <w:rtl/>
        </w:rPr>
        <w:t xml:space="preserve">כוס3- הכנסנו 50 מ"ל תמיסה שקופה וצלולה </w:t>
      </w:r>
      <w:r w:rsidR="009F31E2" w:rsidRPr="002C1370">
        <w:rPr>
          <w:rFonts w:asciiTheme="majorBidi" w:eastAsia="Times New Roman" w:hAnsiTheme="majorBidi" w:cstheme="majorBidi"/>
          <w:sz w:val="32"/>
          <w:szCs w:val="32"/>
        </w:rPr>
        <w:t>Na</w:t>
      </w:r>
      <w:r w:rsidR="009F31E2" w:rsidRPr="002C1370">
        <w:rPr>
          <w:rFonts w:asciiTheme="majorBidi" w:eastAsia="Times New Roman" w:hAnsiTheme="majorBidi" w:cstheme="majorBidi"/>
          <w:sz w:val="32"/>
          <w:szCs w:val="32"/>
          <w:vertAlign w:val="subscript"/>
        </w:rPr>
        <w:t>2</w:t>
      </w:r>
      <w:r w:rsidR="009F31E2" w:rsidRPr="002C1370">
        <w:rPr>
          <w:rFonts w:asciiTheme="majorBidi" w:eastAsia="Times New Roman" w:hAnsiTheme="majorBidi" w:cstheme="majorBidi"/>
          <w:sz w:val="32"/>
          <w:szCs w:val="32"/>
        </w:rPr>
        <w:t>S</w:t>
      </w:r>
      <w:r w:rsidR="009F31E2" w:rsidRPr="002C1370">
        <w:rPr>
          <w:rFonts w:asciiTheme="majorBidi" w:eastAsia="Times New Roman" w:hAnsiTheme="majorBidi" w:cstheme="majorBidi"/>
          <w:sz w:val="32"/>
          <w:szCs w:val="32"/>
          <w:vertAlign w:val="subscript"/>
        </w:rPr>
        <w:t>2</w:t>
      </w:r>
      <w:r w:rsidR="009F31E2" w:rsidRPr="002C1370">
        <w:rPr>
          <w:rFonts w:asciiTheme="majorBidi" w:eastAsia="Times New Roman" w:hAnsiTheme="majorBidi" w:cstheme="majorBidi"/>
          <w:sz w:val="32"/>
          <w:szCs w:val="32"/>
        </w:rPr>
        <w:t>O</w:t>
      </w:r>
      <w:r w:rsidR="009F31E2" w:rsidRPr="002C1370">
        <w:rPr>
          <w:rFonts w:asciiTheme="majorBidi" w:eastAsia="Times New Roman" w:hAnsiTheme="majorBidi" w:cstheme="majorBidi"/>
          <w:sz w:val="32"/>
          <w:szCs w:val="32"/>
          <w:vertAlign w:val="subscript"/>
        </w:rPr>
        <w:t>3</w:t>
      </w:r>
      <w:r w:rsidR="009F31E2" w:rsidRPr="002C1370">
        <w:rPr>
          <w:rFonts w:asciiTheme="majorBidi" w:eastAsia="Times New Roman" w:hAnsiTheme="majorBidi" w:cstheme="majorBidi"/>
          <w:sz w:val="16"/>
          <w:szCs w:val="16"/>
        </w:rPr>
        <w:t>(aq)</w:t>
      </w:r>
      <w:r w:rsidR="009F31E2"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בריכוז </w:t>
      </w:r>
      <w:r w:rsidRPr="002C1370">
        <w:rPr>
          <w:rFonts w:asciiTheme="majorBidi" w:eastAsia="Times New Roman" w:hAnsiTheme="majorBidi" w:cstheme="majorBidi"/>
          <w:sz w:val="32"/>
          <w:szCs w:val="32"/>
        </w:rPr>
        <w:t>0.15M</w:t>
      </w:r>
      <w:r w:rsidRPr="002C1370">
        <w:rPr>
          <w:rFonts w:asciiTheme="majorBidi" w:eastAsia="Times New Roman" w:hAnsiTheme="majorBidi" w:cstheme="majorBidi"/>
          <w:sz w:val="32"/>
          <w:szCs w:val="32"/>
          <w:rtl/>
        </w:rPr>
        <w:t xml:space="preserve"> .הוספנו תמיסת </w:t>
      </w:r>
      <w:r w:rsidR="009F31E2" w:rsidRPr="002C1370">
        <w:rPr>
          <w:rFonts w:asciiTheme="majorBidi" w:eastAsia="Times New Roman" w:hAnsiTheme="majorBidi" w:cstheme="majorBidi"/>
          <w:sz w:val="32"/>
          <w:szCs w:val="32"/>
        </w:rPr>
        <w:t>HCl</w:t>
      </w:r>
      <w:r w:rsidR="009F31E2" w:rsidRPr="002C1370">
        <w:rPr>
          <w:rFonts w:asciiTheme="majorBidi" w:eastAsia="Times New Roman" w:hAnsiTheme="majorBidi" w:cstheme="majorBidi"/>
          <w:sz w:val="16"/>
          <w:szCs w:val="16"/>
        </w:rPr>
        <w:t>(aq)</w:t>
      </w:r>
      <w:r w:rsidRPr="002C1370">
        <w:rPr>
          <w:rFonts w:asciiTheme="majorBidi" w:eastAsia="Times New Roman" w:hAnsiTheme="majorBidi" w:cstheme="majorBidi"/>
          <w:sz w:val="32"/>
          <w:szCs w:val="32"/>
          <w:rtl/>
        </w:rPr>
        <w:t xml:space="preserve"> צלולה בריכוז </w:t>
      </w:r>
      <w:r w:rsidRPr="002C1370">
        <w:rPr>
          <w:rFonts w:asciiTheme="majorBidi" w:eastAsia="Times New Roman" w:hAnsiTheme="majorBidi" w:cstheme="majorBidi"/>
          <w:sz w:val="32"/>
          <w:szCs w:val="32"/>
        </w:rPr>
        <w:t>0.5M</w:t>
      </w:r>
      <w:r w:rsidRPr="002C1370">
        <w:rPr>
          <w:rFonts w:asciiTheme="majorBidi" w:eastAsia="Times New Roman" w:hAnsiTheme="majorBidi" w:cstheme="majorBidi"/>
          <w:sz w:val="32"/>
          <w:szCs w:val="32"/>
          <w:rtl/>
        </w:rPr>
        <w:t xml:space="preserve"> .</w:t>
      </w:r>
    </w:p>
    <w:p w:rsidR="002F6DEF" w:rsidRPr="002C1370" w:rsidRDefault="002F6DEF" w:rsidP="002C1370">
      <w:pPr>
        <w:pStyle w:val="a5"/>
        <w:numPr>
          <w:ilvl w:val="0"/>
          <w:numId w:val="5"/>
        </w:numPr>
        <w:spacing w:after="200" w:line="276" w:lineRule="auto"/>
        <w:rPr>
          <w:rFonts w:asciiTheme="majorBidi" w:eastAsia="Times New Roman" w:hAnsiTheme="majorBidi" w:cstheme="majorBidi"/>
          <w:sz w:val="32"/>
          <w:szCs w:val="32"/>
          <w:rtl/>
        </w:rPr>
      </w:pPr>
      <w:r w:rsidRPr="002C1370">
        <w:rPr>
          <w:rFonts w:asciiTheme="majorBidi" w:eastAsia="Times New Roman" w:hAnsiTheme="majorBidi" w:cstheme="majorBidi"/>
          <w:sz w:val="32"/>
          <w:szCs w:val="32"/>
          <w:rtl/>
        </w:rPr>
        <w:t xml:space="preserve">כוס 4- הכנסנו 50 מ"ל תמיסה שקופה וצלולה </w:t>
      </w:r>
      <w:r w:rsidR="009F31E2" w:rsidRPr="002C1370">
        <w:rPr>
          <w:rFonts w:asciiTheme="majorBidi" w:eastAsia="Times New Roman" w:hAnsiTheme="majorBidi" w:cstheme="majorBidi"/>
          <w:sz w:val="32"/>
          <w:szCs w:val="32"/>
        </w:rPr>
        <w:t>Na</w:t>
      </w:r>
      <w:r w:rsidR="009F31E2" w:rsidRPr="002C1370">
        <w:rPr>
          <w:rFonts w:asciiTheme="majorBidi" w:eastAsia="Times New Roman" w:hAnsiTheme="majorBidi" w:cstheme="majorBidi"/>
          <w:sz w:val="32"/>
          <w:szCs w:val="32"/>
          <w:vertAlign w:val="subscript"/>
        </w:rPr>
        <w:t>2</w:t>
      </w:r>
      <w:r w:rsidR="009F31E2" w:rsidRPr="002C1370">
        <w:rPr>
          <w:rFonts w:asciiTheme="majorBidi" w:eastAsia="Times New Roman" w:hAnsiTheme="majorBidi" w:cstheme="majorBidi"/>
          <w:sz w:val="32"/>
          <w:szCs w:val="32"/>
        </w:rPr>
        <w:t>S</w:t>
      </w:r>
      <w:r w:rsidR="009F31E2" w:rsidRPr="002C1370">
        <w:rPr>
          <w:rFonts w:asciiTheme="majorBidi" w:eastAsia="Times New Roman" w:hAnsiTheme="majorBidi" w:cstheme="majorBidi"/>
          <w:sz w:val="32"/>
          <w:szCs w:val="32"/>
          <w:vertAlign w:val="subscript"/>
        </w:rPr>
        <w:t>2</w:t>
      </w:r>
      <w:r w:rsidR="009F31E2" w:rsidRPr="002C1370">
        <w:rPr>
          <w:rFonts w:asciiTheme="majorBidi" w:eastAsia="Times New Roman" w:hAnsiTheme="majorBidi" w:cstheme="majorBidi"/>
          <w:sz w:val="32"/>
          <w:szCs w:val="32"/>
        </w:rPr>
        <w:t>O</w:t>
      </w:r>
      <w:r w:rsidR="009F31E2" w:rsidRPr="002C1370">
        <w:rPr>
          <w:rFonts w:asciiTheme="majorBidi" w:eastAsia="Times New Roman" w:hAnsiTheme="majorBidi" w:cstheme="majorBidi"/>
          <w:sz w:val="32"/>
          <w:szCs w:val="32"/>
          <w:vertAlign w:val="subscript"/>
        </w:rPr>
        <w:t>3</w:t>
      </w:r>
      <w:r w:rsidR="009F31E2" w:rsidRPr="002C1370">
        <w:rPr>
          <w:rFonts w:asciiTheme="majorBidi" w:eastAsia="Times New Roman" w:hAnsiTheme="majorBidi" w:cstheme="majorBidi"/>
          <w:sz w:val="16"/>
          <w:szCs w:val="16"/>
        </w:rPr>
        <w:t>(aq)</w:t>
      </w:r>
      <w:r w:rsidR="009F31E2"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בריכוז </w:t>
      </w:r>
      <w:r w:rsidRPr="002C1370">
        <w:rPr>
          <w:rFonts w:asciiTheme="majorBidi" w:eastAsia="Times New Roman" w:hAnsiTheme="majorBidi" w:cstheme="majorBidi"/>
          <w:sz w:val="32"/>
          <w:szCs w:val="32"/>
        </w:rPr>
        <w:t>0.15M</w:t>
      </w:r>
      <w:r w:rsidRPr="002C1370">
        <w:rPr>
          <w:rFonts w:asciiTheme="majorBidi" w:eastAsia="Times New Roman" w:hAnsiTheme="majorBidi" w:cstheme="majorBidi"/>
          <w:sz w:val="32"/>
          <w:szCs w:val="32"/>
          <w:rtl/>
        </w:rPr>
        <w:t xml:space="preserve"> .הוספנו תמיסת</w:t>
      </w:r>
      <w:r w:rsidR="002C1370"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 </w:t>
      </w:r>
      <w:r w:rsidR="009F31E2" w:rsidRPr="002C1370">
        <w:rPr>
          <w:rFonts w:asciiTheme="majorBidi" w:eastAsia="Times New Roman" w:hAnsiTheme="majorBidi" w:cstheme="majorBidi"/>
          <w:sz w:val="32"/>
          <w:szCs w:val="32"/>
        </w:rPr>
        <w:t>HCl</w:t>
      </w:r>
      <w:r w:rsidR="009F31E2" w:rsidRPr="002C1370">
        <w:rPr>
          <w:rFonts w:asciiTheme="majorBidi" w:eastAsia="Times New Roman" w:hAnsiTheme="majorBidi" w:cstheme="majorBidi"/>
          <w:sz w:val="16"/>
          <w:szCs w:val="16"/>
        </w:rPr>
        <w:t>(aq)</w:t>
      </w:r>
      <w:r w:rsidR="002C1370"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צלולה בריכוז </w:t>
      </w:r>
      <w:r w:rsidRPr="002C1370">
        <w:rPr>
          <w:rFonts w:asciiTheme="majorBidi" w:eastAsia="Times New Roman" w:hAnsiTheme="majorBidi" w:cstheme="majorBidi"/>
          <w:sz w:val="32"/>
          <w:szCs w:val="32"/>
        </w:rPr>
        <w:t>0.25M</w:t>
      </w:r>
      <w:r w:rsidRPr="002C1370">
        <w:rPr>
          <w:rFonts w:asciiTheme="majorBidi" w:eastAsia="Times New Roman" w:hAnsiTheme="majorBidi" w:cstheme="majorBidi"/>
          <w:sz w:val="32"/>
          <w:szCs w:val="32"/>
          <w:rtl/>
        </w:rPr>
        <w:t xml:space="preserve"> .</w:t>
      </w:r>
    </w:p>
    <w:p w:rsidR="002F6DEF" w:rsidRDefault="002F6DEF" w:rsidP="002C1370">
      <w:pPr>
        <w:pStyle w:val="a5"/>
        <w:numPr>
          <w:ilvl w:val="0"/>
          <w:numId w:val="5"/>
        </w:numPr>
        <w:spacing w:after="200" w:line="276" w:lineRule="auto"/>
        <w:rPr>
          <w:rFonts w:asciiTheme="majorBidi" w:eastAsia="Times New Roman" w:hAnsiTheme="majorBidi" w:cstheme="majorBidi"/>
          <w:sz w:val="32"/>
          <w:szCs w:val="32"/>
        </w:rPr>
      </w:pPr>
      <w:r w:rsidRPr="002C1370">
        <w:rPr>
          <w:rFonts w:asciiTheme="majorBidi" w:eastAsia="Times New Roman" w:hAnsiTheme="majorBidi" w:cstheme="majorBidi"/>
          <w:sz w:val="32"/>
          <w:szCs w:val="32"/>
          <w:rtl/>
        </w:rPr>
        <w:t xml:space="preserve">כוס 5- הכנסנו 50 מ"ל תמיסה שקופה וצלולה </w:t>
      </w:r>
      <w:r w:rsidR="009F31E2" w:rsidRPr="002C1370">
        <w:rPr>
          <w:rFonts w:asciiTheme="majorBidi" w:eastAsia="Times New Roman" w:hAnsiTheme="majorBidi" w:cstheme="majorBidi"/>
          <w:sz w:val="32"/>
          <w:szCs w:val="32"/>
        </w:rPr>
        <w:t>Na</w:t>
      </w:r>
      <w:r w:rsidR="009F31E2" w:rsidRPr="002C1370">
        <w:rPr>
          <w:rFonts w:asciiTheme="majorBidi" w:eastAsia="Times New Roman" w:hAnsiTheme="majorBidi" w:cstheme="majorBidi"/>
          <w:sz w:val="32"/>
          <w:szCs w:val="32"/>
          <w:vertAlign w:val="subscript"/>
        </w:rPr>
        <w:t>2</w:t>
      </w:r>
      <w:r w:rsidR="009F31E2" w:rsidRPr="002C1370">
        <w:rPr>
          <w:rFonts w:asciiTheme="majorBidi" w:eastAsia="Times New Roman" w:hAnsiTheme="majorBidi" w:cstheme="majorBidi"/>
          <w:sz w:val="32"/>
          <w:szCs w:val="32"/>
        </w:rPr>
        <w:t>S</w:t>
      </w:r>
      <w:r w:rsidR="009F31E2" w:rsidRPr="002C1370">
        <w:rPr>
          <w:rFonts w:asciiTheme="majorBidi" w:eastAsia="Times New Roman" w:hAnsiTheme="majorBidi" w:cstheme="majorBidi"/>
          <w:sz w:val="32"/>
          <w:szCs w:val="32"/>
          <w:vertAlign w:val="subscript"/>
        </w:rPr>
        <w:t>2</w:t>
      </w:r>
      <w:r w:rsidR="009F31E2" w:rsidRPr="002C1370">
        <w:rPr>
          <w:rFonts w:asciiTheme="majorBidi" w:eastAsia="Times New Roman" w:hAnsiTheme="majorBidi" w:cstheme="majorBidi"/>
          <w:sz w:val="32"/>
          <w:szCs w:val="32"/>
        </w:rPr>
        <w:t>O</w:t>
      </w:r>
      <w:r w:rsidR="009F31E2" w:rsidRPr="002C1370">
        <w:rPr>
          <w:rFonts w:asciiTheme="majorBidi" w:eastAsia="Times New Roman" w:hAnsiTheme="majorBidi" w:cstheme="majorBidi"/>
          <w:sz w:val="32"/>
          <w:szCs w:val="32"/>
          <w:vertAlign w:val="subscript"/>
        </w:rPr>
        <w:t>3</w:t>
      </w:r>
      <w:r w:rsidR="009F31E2" w:rsidRPr="002C1370">
        <w:rPr>
          <w:rFonts w:asciiTheme="majorBidi" w:eastAsia="Times New Roman" w:hAnsiTheme="majorBidi" w:cstheme="majorBidi"/>
          <w:sz w:val="16"/>
          <w:szCs w:val="16"/>
        </w:rPr>
        <w:t>(aq)</w:t>
      </w:r>
      <w:r w:rsidR="009F31E2"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בריכוז </w:t>
      </w:r>
      <w:r w:rsidRPr="002C1370">
        <w:rPr>
          <w:rFonts w:asciiTheme="majorBidi" w:eastAsia="Times New Roman" w:hAnsiTheme="majorBidi" w:cstheme="majorBidi"/>
          <w:sz w:val="32"/>
          <w:szCs w:val="32"/>
        </w:rPr>
        <w:t>0.15M</w:t>
      </w:r>
      <w:r w:rsidRPr="002C1370">
        <w:rPr>
          <w:rFonts w:asciiTheme="majorBidi" w:eastAsia="Times New Roman" w:hAnsiTheme="majorBidi" w:cstheme="majorBidi"/>
          <w:sz w:val="32"/>
          <w:szCs w:val="32"/>
          <w:rtl/>
        </w:rPr>
        <w:t xml:space="preserve"> .הוספנו תמיסת </w:t>
      </w:r>
      <w:r w:rsidR="002C1370" w:rsidRPr="002C1370">
        <w:rPr>
          <w:rFonts w:asciiTheme="majorBidi" w:eastAsia="Times New Roman" w:hAnsiTheme="majorBidi" w:cstheme="majorBidi"/>
          <w:sz w:val="32"/>
          <w:szCs w:val="32"/>
        </w:rPr>
        <w:t>HCl</w:t>
      </w:r>
      <w:r w:rsidR="002C1370" w:rsidRPr="002C1370">
        <w:rPr>
          <w:rFonts w:asciiTheme="majorBidi" w:eastAsia="Times New Roman" w:hAnsiTheme="majorBidi" w:cstheme="majorBidi"/>
          <w:sz w:val="16"/>
          <w:szCs w:val="16"/>
        </w:rPr>
        <w:t>(aq)</w:t>
      </w:r>
      <w:r w:rsidR="002C1370" w:rsidRPr="002C1370">
        <w:rPr>
          <w:rFonts w:asciiTheme="majorBidi" w:eastAsia="Times New Roman" w:hAnsiTheme="majorBidi" w:cstheme="majorBidi" w:hint="cs"/>
          <w:sz w:val="32"/>
          <w:szCs w:val="32"/>
          <w:rtl/>
        </w:rPr>
        <w:t xml:space="preserve"> </w:t>
      </w:r>
      <w:r w:rsidRPr="002C1370">
        <w:rPr>
          <w:rFonts w:asciiTheme="majorBidi" w:eastAsia="Times New Roman" w:hAnsiTheme="majorBidi" w:cstheme="majorBidi"/>
          <w:sz w:val="32"/>
          <w:szCs w:val="32"/>
          <w:rtl/>
        </w:rPr>
        <w:t xml:space="preserve">צלולה בריכוז </w:t>
      </w:r>
      <w:r w:rsidRPr="002C1370">
        <w:rPr>
          <w:rFonts w:asciiTheme="majorBidi" w:eastAsia="Times New Roman" w:hAnsiTheme="majorBidi" w:cstheme="majorBidi"/>
          <w:sz w:val="32"/>
          <w:szCs w:val="32"/>
        </w:rPr>
        <w:t>0.125M</w:t>
      </w:r>
      <w:r w:rsidRPr="002C1370">
        <w:rPr>
          <w:rFonts w:asciiTheme="majorBidi" w:eastAsia="Times New Roman" w:hAnsiTheme="majorBidi" w:cstheme="majorBidi"/>
          <w:sz w:val="32"/>
          <w:szCs w:val="32"/>
          <w:rtl/>
        </w:rPr>
        <w:t>.</w:t>
      </w:r>
    </w:p>
    <w:p w:rsidR="00AA6A1D" w:rsidRPr="00AA6A1D" w:rsidRDefault="00AA6A1D" w:rsidP="00AA6A1D">
      <w:pPr>
        <w:bidi w:val="0"/>
        <w:rPr>
          <w:rFonts w:asciiTheme="majorBidi" w:eastAsia="Times New Roman" w:hAnsiTheme="majorBidi" w:cstheme="majorBidi"/>
          <w:sz w:val="32"/>
          <w:szCs w:val="32"/>
          <w:rtl/>
        </w:rPr>
      </w:pPr>
      <w:r>
        <w:rPr>
          <w:rFonts w:asciiTheme="majorBidi" w:eastAsia="Times New Roman" w:hAnsiTheme="majorBidi" w:cstheme="majorBidi"/>
          <w:sz w:val="32"/>
          <w:szCs w:val="32"/>
          <w:rtl/>
        </w:rPr>
        <w:br w:type="page"/>
      </w:r>
    </w:p>
    <w:p w:rsidR="00415FBA" w:rsidRPr="002F6DEF" w:rsidRDefault="00415FBA" w:rsidP="00415FBA">
      <w:pPr>
        <w:spacing w:after="20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lastRenderedPageBreak/>
        <w:t xml:space="preserve">תצפיות : </w:t>
      </w:r>
    </w:p>
    <w:tbl>
      <w:tblPr>
        <w:tblStyle w:val="a3"/>
        <w:bidiVisual/>
        <w:tblW w:w="10513" w:type="dxa"/>
        <w:tblLook w:val="04A0" w:firstRow="1" w:lastRow="0" w:firstColumn="1" w:lastColumn="0" w:noHBand="0" w:noVBand="1"/>
      </w:tblPr>
      <w:tblGrid>
        <w:gridCol w:w="1157"/>
        <w:gridCol w:w="3838"/>
        <w:gridCol w:w="2551"/>
        <w:gridCol w:w="2967"/>
      </w:tblGrid>
      <w:tr w:rsidR="00415FBA" w:rsidRPr="002F6DEF" w:rsidTr="00814D0F">
        <w:trPr>
          <w:trHeight w:val="503"/>
        </w:trPr>
        <w:tc>
          <w:tcPr>
            <w:tcW w:w="115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כוס</w:t>
            </w:r>
          </w:p>
        </w:tc>
        <w:tc>
          <w:tcPr>
            <w:tcW w:w="3838"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טרם הניסוי</w:t>
            </w:r>
          </w:p>
        </w:tc>
        <w:tc>
          <w:tcPr>
            <w:tcW w:w="255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במהלך הניסוי</w:t>
            </w:r>
          </w:p>
        </w:tc>
        <w:tc>
          <w:tcPr>
            <w:tcW w:w="296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בתום הניסוי</w:t>
            </w:r>
          </w:p>
        </w:tc>
      </w:tr>
      <w:tr w:rsidR="00415FBA" w:rsidRPr="002F6DEF" w:rsidTr="00814D0F">
        <w:trPr>
          <w:trHeight w:val="1544"/>
        </w:trPr>
        <w:tc>
          <w:tcPr>
            <w:tcW w:w="115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1-בקרה</w:t>
            </w:r>
          </w:p>
        </w:tc>
        <w:tc>
          <w:tcPr>
            <w:tcW w:w="3838"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הכנסנו 50 מ"ל תמיסה שקופה וצלולה </w:t>
            </w:r>
            <w:r w:rsidRPr="00D41A71">
              <w:rPr>
                <w:rFonts w:asciiTheme="majorBidi" w:hAnsiTheme="majorBidi" w:cstheme="majorBidi"/>
                <w:sz w:val="32"/>
                <w:szCs w:val="32"/>
              </w:rPr>
              <w:t>Na</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S</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O</w:t>
            </w:r>
            <w:r w:rsidRPr="00D41A71">
              <w:rPr>
                <w:rFonts w:asciiTheme="majorBidi" w:hAnsiTheme="majorBidi" w:cstheme="majorBidi"/>
                <w:sz w:val="32"/>
                <w:szCs w:val="32"/>
                <w:vertAlign w:val="subscript"/>
              </w:rPr>
              <w:t>3</w:t>
            </w:r>
            <w:r w:rsidRPr="00D41A71">
              <w:rPr>
                <w:rFonts w:asciiTheme="majorBidi" w:hAnsiTheme="majorBidi" w:cstheme="majorBidi"/>
                <w:sz w:val="16"/>
                <w:szCs w:val="16"/>
              </w:rPr>
              <w:t>(</w:t>
            </w:r>
            <w:proofErr w:type="spellStart"/>
            <w:r w:rsidRPr="00D41A71">
              <w:rPr>
                <w:rFonts w:asciiTheme="majorBidi" w:hAnsiTheme="majorBidi" w:cstheme="majorBidi"/>
                <w:sz w:val="16"/>
                <w:szCs w:val="16"/>
              </w:rPr>
              <w:t>aq</w:t>
            </w:r>
            <w:proofErr w:type="spellEnd"/>
            <w:r w:rsidRPr="00D41A71">
              <w:rPr>
                <w:rFonts w:asciiTheme="majorBidi" w:hAnsiTheme="majorBidi" w:cstheme="majorBidi"/>
                <w:sz w:val="16"/>
                <w:szCs w:val="16"/>
              </w:rPr>
              <w:t>)</w:t>
            </w:r>
            <w:r w:rsidRPr="002F6DEF">
              <w:rPr>
                <w:rFonts w:asciiTheme="majorBidi" w:hAnsiTheme="majorBidi" w:cstheme="majorBidi"/>
                <w:sz w:val="32"/>
                <w:szCs w:val="32"/>
                <w:rtl/>
              </w:rPr>
              <w:t xml:space="preserve"> בריכוז </w:t>
            </w:r>
            <w:r w:rsidRPr="002F6DEF">
              <w:rPr>
                <w:rFonts w:asciiTheme="majorBidi" w:hAnsiTheme="majorBidi" w:cstheme="majorBidi"/>
                <w:sz w:val="32"/>
                <w:szCs w:val="32"/>
              </w:rPr>
              <w:t>0.15M</w:t>
            </w:r>
            <w:r w:rsidRPr="002F6DEF">
              <w:rPr>
                <w:rFonts w:asciiTheme="majorBidi" w:hAnsiTheme="majorBidi" w:cstheme="majorBidi"/>
                <w:sz w:val="32"/>
                <w:szCs w:val="32"/>
                <w:rtl/>
              </w:rPr>
              <w:t>.</w:t>
            </w:r>
            <w:r>
              <w:rPr>
                <w:rFonts w:asciiTheme="majorBidi" w:hAnsiTheme="majorBidi" w:cstheme="majorBidi" w:hint="cs"/>
                <w:sz w:val="32"/>
                <w:szCs w:val="32"/>
                <w:rtl/>
              </w:rPr>
              <w:t xml:space="preserve"> </w:t>
            </w:r>
            <w:r w:rsidRPr="002F6DEF">
              <w:rPr>
                <w:rFonts w:asciiTheme="majorBidi" w:hAnsiTheme="majorBidi" w:cstheme="majorBidi"/>
                <w:sz w:val="32"/>
                <w:szCs w:val="32"/>
                <w:rtl/>
              </w:rPr>
              <w:t xml:space="preserve">הוספנו תמיסת </w:t>
            </w:r>
            <w:proofErr w:type="spellStart"/>
            <w:r w:rsidRPr="00A66115">
              <w:rPr>
                <w:rFonts w:asciiTheme="majorBidi" w:hAnsiTheme="majorBidi" w:cstheme="majorBidi"/>
                <w:sz w:val="32"/>
                <w:szCs w:val="32"/>
              </w:rPr>
              <w:t>HCl</w:t>
            </w:r>
            <w:proofErr w:type="spellEnd"/>
            <w:r w:rsidRPr="00AE3FA5">
              <w:rPr>
                <w:rFonts w:asciiTheme="majorBidi" w:hAnsiTheme="majorBidi" w:cstheme="majorBidi"/>
                <w:sz w:val="16"/>
                <w:szCs w:val="16"/>
              </w:rPr>
              <w:t>(</w:t>
            </w:r>
            <w:proofErr w:type="spellStart"/>
            <w:r w:rsidRPr="00AE3FA5">
              <w:rPr>
                <w:rFonts w:asciiTheme="majorBidi" w:hAnsiTheme="majorBidi" w:cstheme="majorBidi"/>
                <w:sz w:val="16"/>
                <w:szCs w:val="16"/>
              </w:rPr>
              <w:t>aq</w:t>
            </w:r>
            <w:proofErr w:type="spellEnd"/>
            <w:r w:rsidRPr="00AE3FA5">
              <w:rPr>
                <w:rFonts w:asciiTheme="majorBidi" w:hAnsiTheme="majorBidi" w:cstheme="majorBidi"/>
                <w:sz w:val="16"/>
                <w:szCs w:val="16"/>
              </w:rPr>
              <w:t>)</w:t>
            </w:r>
            <w:r w:rsidRPr="002F6DEF">
              <w:rPr>
                <w:rFonts w:asciiTheme="majorBidi" w:hAnsiTheme="majorBidi" w:cstheme="majorBidi"/>
                <w:sz w:val="32"/>
                <w:szCs w:val="32"/>
                <w:rtl/>
              </w:rPr>
              <w:t xml:space="preserve"> צלולה בריכוז </w:t>
            </w:r>
            <w:r w:rsidRPr="002F6DEF">
              <w:rPr>
                <w:rFonts w:asciiTheme="majorBidi" w:hAnsiTheme="majorBidi" w:cstheme="majorBidi"/>
                <w:sz w:val="32"/>
                <w:szCs w:val="32"/>
              </w:rPr>
              <w:t>2M</w:t>
            </w:r>
            <w:r w:rsidRPr="002F6DEF">
              <w:rPr>
                <w:rFonts w:asciiTheme="majorBidi" w:hAnsiTheme="majorBidi" w:cstheme="majorBidi"/>
                <w:sz w:val="32"/>
                <w:szCs w:val="32"/>
                <w:rtl/>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התמיסה </w:t>
            </w:r>
            <w:r>
              <w:rPr>
                <w:rFonts w:asciiTheme="majorBidi" w:hAnsiTheme="majorBidi" w:cstheme="majorBidi" w:hint="cs"/>
                <w:sz w:val="32"/>
                <w:szCs w:val="32"/>
                <w:rtl/>
              </w:rPr>
              <w:t xml:space="preserve">החלה </w:t>
            </w:r>
            <w:r w:rsidRPr="002F6DEF">
              <w:rPr>
                <w:rFonts w:asciiTheme="majorBidi" w:hAnsiTheme="majorBidi" w:cstheme="majorBidi"/>
                <w:sz w:val="32"/>
                <w:szCs w:val="32"/>
                <w:rtl/>
              </w:rPr>
              <w:t xml:space="preserve">לשנות את צבעה </w:t>
            </w:r>
            <w:r>
              <w:rPr>
                <w:rFonts w:asciiTheme="majorBidi" w:hAnsiTheme="majorBidi" w:cstheme="majorBidi" w:hint="cs"/>
                <w:sz w:val="32"/>
                <w:szCs w:val="32"/>
                <w:rtl/>
              </w:rPr>
              <w:t xml:space="preserve">לאט </w:t>
            </w:r>
            <w:r w:rsidRPr="002F6DEF">
              <w:rPr>
                <w:rFonts w:asciiTheme="majorBidi" w:hAnsiTheme="majorBidi" w:cstheme="majorBidi"/>
                <w:sz w:val="32"/>
                <w:szCs w:val="32"/>
                <w:rtl/>
              </w:rPr>
              <w:t xml:space="preserve">לצבע </w:t>
            </w:r>
            <w:r>
              <w:rPr>
                <w:rFonts w:asciiTheme="majorBidi" w:hAnsiTheme="majorBidi" w:cstheme="majorBidi" w:hint="cs"/>
                <w:sz w:val="32"/>
                <w:szCs w:val="32"/>
                <w:rtl/>
              </w:rPr>
              <w:t>לבן-קרם</w:t>
            </w:r>
            <w:r w:rsidRPr="002F6DEF">
              <w:rPr>
                <w:rFonts w:asciiTheme="majorBidi" w:hAnsiTheme="majorBidi" w:cstheme="majorBidi"/>
                <w:sz w:val="32"/>
                <w:szCs w:val="32"/>
                <w:rtl/>
              </w:rPr>
              <w:t>.</w:t>
            </w:r>
          </w:p>
        </w:tc>
        <w:tc>
          <w:tcPr>
            <w:tcW w:w="296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התמיסה הפכה לעכורה וצבעה השתנה ל</w:t>
            </w:r>
            <w:r>
              <w:rPr>
                <w:rFonts w:asciiTheme="majorBidi" w:hAnsiTheme="majorBidi" w:cstheme="majorBidi" w:hint="cs"/>
                <w:sz w:val="32"/>
                <w:szCs w:val="32"/>
                <w:rtl/>
              </w:rPr>
              <w:t>לבן-קרם</w:t>
            </w:r>
            <w:r w:rsidRPr="002F6DEF">
              <w:rPr>
                <w:rFonts w:asciiTheme="majorBidi" w:hAnsiTheme="majorBidi" w:cstheme="majorBidi"/>
                <w:sz w:val="32"/>
                <w:szCs w:val="32"/>
                <w:rtl/>
              </w:rPr>
              <w:t>. ה-</w:t>
            </w:r>
            <w:r w:rsidRPr="002F6DEF">
              <w:rPr>
                <w:rFonts w:asciiTheme="majorBidi" w:hAnsiTheme="majorBidi" w:cstheme="majorBidi"/>
                <w:sz w:val="32"/>
                <w:szCs w:val="32"/>
              </w:rPr>
              <w:t>X</w:t>
            </w:r>
            <w:r w:rsidRPr="002F6DEF">
              <w:rPr>
                <w:rFonts w:asciiTheme="majorBidi" w:hAnsiTheme="majorBidi" w:cstheme="majorBidi"/>
                <w:sz w:val="32"/>
                <w:szCs w:val="32"/>
                <w:rtl/>
              </w:rPr>
              <w:t xml:space="preserve"> נעלם תוך</w:t>
            </w:r>
            <w:r>
              <w:rPr>
                <w:rFonts w:asciiTheme="majorBidi" w:hAnsiTheme="majorBidi" w:cstheme="majorBidi" w:hint="cs"/>
                <w:sz w:val="32"/>
                <w:szCs w:val="32"/>
                <w:rtl/>
              </w:rPr>
              <w:t xml:space="preserve"> 28</w:t>
            </w:r>
            <w:r w:rsidRPr="002F6DEF">
              <w:rPr>
                <w:rFonts w:asciiTheme="majorBidi" w:hAnsiTheme="majorBidi" w:cstheme="majorBidi"/>
                <w:sz w:val="32"/>
                <w:szCs w:val="32"/>
                <w:rtl/>
              </w:rPr>
              <w:t xml:space="preserve"> שניות. יש ריח חריף .</w:t>
            </w:r>
          </w:p>
        </w:tc>
      </w:tr>
      <w:tr w:rsidR="00415FBA" w:rsidRPr="002F6DEF" w:rsidTr="00814D0F">
        <w:trPr>
          <w:trHeight w:val="1566"/>
        </w:trPr>
        <w:tc>
          <w:tcPr>
            <w:tcW w:w="115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2</w:t>
            </w:r>
          </w:p>
        </w:tc>
        <w:tc>
          <w:tcPr>
            <w:tcW w:w="3838"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הכנסנו 50 מ"ל תמיסה שקופה וצלולה </w:t>
            </w:r>
            <w:r w:rsidRPr="00D41A71">
              <w:rPr>
                <w:rFonts w:asciiTheme="majorBidi" w:hAnsiTheme="majorBidi" w:cstheme="majorBidi"/>
                <w:sz w:val="32"/>
                <w:szCs w:val="32"/>
              </w:rPr>
              <w:t>Na</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S</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O</w:t>
            </w:r>
            <w:r w:rsidRPr="00D41A71">
              <w:rPr>
                <w:rFonts w:asciiTheme="majorBidi" w:hAnsiTheme="majorBidi" w:cstheme="majorBidi"/>
                <w:sz w:val="32"/>
                <w:szCs w:val="32"/>
                <w:vertAlign w:val="subscript"/>
              </w:rPr>
              <w:t>3</w:t>
            </w:r>
            <w:r w:rsidRPr="00D41A71">
              <w:rPr>
                <w:rFonts w:asciiTheme="majorBidi" w:hAnsiTheme="majorBidi" w:cstheme="majorBidi"/>
                <w:sz w:val="16"/>
                <w:szCs w:val="16"/>
              </w:rPr>
              <w:t>(</w:t>
            </w:r>
            <w:proofErr w:type="spellStart"/>
            <w:r w:rsidRPr="00D41A71">
              <w:rPr>
                <w:rFonts w:asciiTheme="majorBidi" w:hAnsiTheme="majorBidi" w:cstheme="majorBidi"/>
                <w:sz w:val="16"/>
                <w:szCs w:val="16"/>
              </w:rPr>
              <w:t>aq</w:t>
            </w:r>
            <w:proofErr w:type="spellEnd"/>
            <w:r w:rsidRPr="00D41A71">
              <w:rPr>
                <w:rFonts w:asciiTheme="majorBidi" w:hAnsiTheme="majorBidi" w:cstheme="majorBidi"/>
                <w:sz w:val="16"/>
                <w:szCs w:val="16"/>
              </w:rPr>
              <w:t>)</w:t>
            </w:r>
            <w:r w:rsidRPr="002F6DEF">
              <w:rPr>
                <w:rFonts w:asciiTheme="majorBidi" w:hAnsiTheme="majorBidi" w:cstheme="majorBidi"/>
                <w:sz w:val="32"/>
                <w:szCs w:val="32"/>
                <w:rtl/>
              </w:rPr>
              <w:t xml:space="preserve"> בריכוז </w:t>
            </w:r>
            <w:r w:rsidRPr="002F6DEF">
              <w:rPr>
                <w:rFonts w:asciiTheme="majorBidi" w:hAnsiTheme="majorBidi" w:cstheme="majorBidi"/>
                <w:sz w:val="32"/>
                <w:szCs w:val="32"/>
              </w:rPr>
              <w:t>0.15M</w:t>
            </w:r>
            <w:r w:rsidRPr="002F6DEF">
              <w:rPr>
                <w:rFonts w:asciiTheme="majorBidi" w:hAnsiTheme="majorBidi" w:cstheme="majorBidi"/>
                <w:sz w:val="32"/>
                <w:szCs w:val="32"/>
                <w:rtl/>
              </w:rPr>
              <w:t>.</w:t>
            </w:r>
            <w:r>
              <w:rPr>
                <w:rFonts w:asciiTheme="majorBidi" w:hAnsiTheme="majorBidi" w:cstheme="majorBidi" w:hint="cs"/>
                <w:sz w:val="32"/>
                <w:szCs w:val="32"/>
                <w:rtl/>
              </w:rPr>
              <w:t xml:space="preserve"> </w:t>
            </w:r>
            <w:r w:rsidRPr="002F6DEF">
              <w:rPr>
                <w:rFonts w:asciiTheme="majorBidi" w:hAnsiTheme="majorBidi" w:cstheme="majorBidi"/>
                <w:sz w:val="32"/>
                <w:szCs w:val="32"/>
                <w:rtl/>
              </w:rPr>
              <w:t xml:space="preserve">הוספנו תמיסת </w:t>
            </w:r>
            <w:proofErr w:type="spellStart"/>
            <w:r w:rsidRPr="00A66115">
              <w:rPr>
                <w:rFonts w:asciiTheme="majorBidi" w:hAnsiTheme="majorBidi" w:cstheme="majorBidi"/>
                <w:sz w:val="32"/>
                <w:szCs w:val="32"/>
              </w:rPr>
              <w:t>HCl</w:t>
            </w:r>
            <w:proofErr w:type="spellEnd"/>
            <w:r w:rsidRPr="00AE3FA5">
              <w:rPr>
                <w:rFonts w:asciiTheme="majorBidi" w:hAnsiTheme="majorBidi" w:cstheme="majorBidi"/>
                <w:sz w:val="16"/>
                <w:szCs w:val="16"/>
              </w:rPr>
              <w:t>(</w:t>
            </w:r>
            <w:proofErr w:type="spellStart"/>
            <w:r w:rsidRPr="00AE3FA5">
              <w:rPr>
                <w:rFonts w:asciiTheme="majorBidi" w:hAnsiTheme="majorBidi" w:cstheme="majorBidi"/>
                <w:sz w:val="16"/>
                <w:szCs w:val="16"/>
              </w:rPr>
              <w:t>aq</w:t>
            </w:r>
            <w:proofErr w:type="spellEnd"/>
            <w:r w:rsidRPr="00AE3FA5">
              <w:rPr>
                <w:rFonts w:asciiTheme="majorBidi" w:hAnsiTheme="majorBidi" w:cstheme="majorBidi"/>
                <w:sz w:val="16"/>
                <w:szCs w:val="16"/>
              </w:rPr>
              <w:t>)</w:t>
            </w:r>
            <w:r w:rsidRPr="002F6DEF">
              <w:rPr>
                <w:rFonts w:asciiTheme="majorBidi" w:hAnsiTheme="majorBidi" w:cstheme="majorBidi"/>
                <w:sz w:val="32"/>
                <w:szCs w:val="32"/>
                <w:rtl/>
              </w:rPr>
              <w:t xml:space="preserve"> צלולה בריכוז </w:t>
            </w:r>
            <w:r w:rsidRPr="002F6DEF">
              <w:rPr>
                <w:rFonts w:asciiTheme="majorBidi" w:hAnsiTheme="majorBidi" w:cstheme="majorBidi"/>
                <w:sz w:val="32"/>
                <w:szCs w:val="32"/>
              </w:rPr>
              <w:t>1M</w:t>
            </w:r>
            <w:r w:rsidRPr="002F6DEF">
              <w:rPr>
                <w:rFonts w:asciiTheme="majorBidi" w:hAnsiTheme="majorBidi" w:cstheme="majorBidi"/>
                <w:sz w:val="32"/>
                <w:szCs w:val="32"/>
                <w:rtl/>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התמיסה </w:t>
            </w:r>
            <w:r>
              <w:rPr>
                <w:rFonts w:asciiTheme="majorBidi" w:hAnsiTheme="majorBidi" w:cstheme="majorBidi" w:hint="cs"/>
                <w:sz w:val="32"/>
                <w:szCs w:val="32"/>
                <w:rtl/>
              </w:rPr>
              <w:t xml:space="preserve">החלה </w:t>
            </w:r>
            <w:r w:rsidRPr="002F6DEF">
              <w:rPr>
                <w:rFonts w:asciiTheme="majorBidi" w:hAnsiTheme="majorBidi" w:cstheme="majorBidi"/>
                <w:sz w:val="32"/>
                <w:szCs w:val="32"/>
                <w:rtl/>
              </w:rPr>
              <w:t xml:space="preserve">לשנות את צבעה </w:t>
            </w:r>
            <w:r>
              <w:rPr>
                <w:rFonts w:asciiTheme="majorBidi" w:hAnsiTheme="majorBidi" w:cstheme="majorBidi" w:hint="cs"/>
                <w:sz w:val="32"/>
                <w:szCs w:val="32"/>
                <w:rtl/>
              </w:rPr>
              <w:t xml:space="preserve">לאט </w:t>
            </w:r>
            <w:r w:rsidRPr="002F6DEF">
              <w:rPr>
                <w:rFonts w:asciiTheme="majorBidi" w:hAnsiTheme="majorBidi" w:cstheme="majorBidi"/>
                <w:sz w:val="32"/>
                <w:szCs w:val="32"/>
                <w:rtl/>
              </w:rPr>
              <w:t xml:space="preserve">לצבע </w:t>
            </w:r>
            <w:r>
              <w:rPr>
                <w:rFonts w:asciiTheme="majorBidi" w:hAnsiTheme="majorBidi" w:cstheme="majorBidi" w:hint="cs"/>
                <w:sz w:val="32"/>
                <w:szCs w:val="32"/>
                <w:rtl/>
              </w:rPr>
              <w:t>לבן-קרם</w:t>
            </w:r>
            <w:r w:rsidRPr="002F6DEF">
              <w:rPr>
                <w:rFonts w:asciiTheme="majorBidi" w:hAnsiTheme="majorBidi" w:cstheme="majorBidi"/>
                <w:sz w:val="32"/>
                <w:szCs w:val="32"/>
                <w:rtl/>
              </w:rPr>
              <w:t>.</w:t>
            </w:r>
          </w:p>
        </w:tc>
        <w:tc>
          <w:tcPr>
            <w:tcW w:w="296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התמיסה הפכה לעכורה וצבעה השתנה ל</w:t>
            </w:r>
            <w:r>
              <w:rPr>
                <w:rFonts w:asciiTheme="majorBidi" w:hAnsiTheme="majorBidi" w:cstheme="majorBidi" w:hint="cs"/>
                <w:sz w:val="32"/>
                <w:szCs w:val="32"/>
                <w:rtl/>
              </w:rPr>
              <w:t>לבן- קרם</w:t>
            </w:r>
            <w:r w:rsidRPr="002F6DEF">
              <w:rPr>
                <w:rFonts w:asciiTheme="majorBidi" w:hAnsiTheme="majorBidi" w:cstheme="majorBidi"/>
                <w:sz w:val="32"/>
                <w:szCs w:val="32"/>
                <w:rtl/>
              </w:rPr>
              <w:t>.  ה-</w:t>
            </w:r>
            <w:r w:rsidRPr="002F6DEF">
              <w:rPr>
                <w:rFonts w:asciiTheme="majorBidi" w:hAnsiTheme="majorBidi" w:cstheme="majorBidi"/>
                <w:sz w:val="32"/>
                <w:szCs w:val="32"/>
              </w:rPr>
              <w:t>X</w:t>
            </w:r>
            <w:r w:rsidRPr="002F6DEF">
              <w:rPr>
                <w:rFonts w:asciiTheme="majorBidi" w:hAnsiTheme="majorBidi" w:cstheme="majorBidi"/>
                <w:sz w:val="32"/>
                <w:szCs w:val="32"/>
                <w:rtl/>
              </w:rPr>
              <w:t xml:space="preserve"> נעלם תו</w:t>
            </w:r>
            <w:r>
              <w:rPr>
                <w:rFonts w:asciiTheme="majorBidi" w:hAnsiTheme="majorBidi" w:cstheme="majorBidi" w:hint="cs"/>
                <w:sz w:val="32"/>
                <w:szCs w:val="32"/>
                <w:rtl/>
              </w:rPr>
              <w:t>ך 41</w:t>
            </w:r>
            <w:r w:rsidRPr="002F6DEF">
              <w:rPr>
                <w:rFonts w:asciiTheme="majorBidi" w:hAnsiTheme="majorBidi" w:cstheme="majorBidi"/>
                <w:sz w:val="32"/>
                <w:szCs w:val="32"/>
                <w:rtl/>
              </w:rPr>
              <w:t xml:space="preserve"> שניות</w:t>
            </w:r>
            <w:r>
              <w:rPr>
                <w:rFonts w:asciiTheme="majorBidi" w:hAnsiTheme="majorBidi" w:cstheme="majorBidi" w:hint="cs"/>
                <w:sz w:val="32"/>
                <w:szCs w:val="32"/>
                <w:rtl/>
              </w:rPr>
              <w:t xml:space="preserve">. </w:t>
            </w:r>
            <w:r w:rsidRPr="002F6DEF">
              <w:rPr>
                <w:rFonts w:asciiTheme="majorBidi" w:hAnsiTheme="majorBidi" w:cstheme="majorBidi"/>
                <w:sz w:val="32"/>
                <w:szCs w:val="32"/>
                <w:rtl/>
              </w:rPr>
              <w:t>יש ריח חריף .</w:t>
            </w:r>
          </w:p>
        </w:tc>
      </w:tr>
      <w:tr w:rsidR="00415FBA" w:rsidRPr="002F6DEF" w:rsidTr="00814D0F">
        <w:trPr>
          <w:trHeight w:val="1674"/>
        </w:trPr>
        <w:tc>
          <w:tcPr>
            <w:tcW w:w="115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3</w:t>
            </w:r>
          </w:p>
        </w:tc>
        <w:tc>
          <w:tcPr>
            <w:tcW w:w="3838"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הכנסנו 50 מ"ל תמיסה שקופה וצלולה </w:t>
            </w:r>
            <w:r w:rsidRPr="00D41A71">
              <w:rPr>
                <w:rFonts w:asciiTheme="majorBidi" w:hAnsiTheme="majorBidi" w:cstheme="majorBidi"/>
                <w:sz w:val="32"/>
                <w:szCs w:val="32"/>
              </w:rPr>
              <w:t>Na</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S</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O</w:t>
            </w:r>
            <w:r w:rsidRPr="00D41A71">
              <w:rPr>
                <w:rFonts w:asciiTheme="majorBidi" w:hAnsiTheme="majorBidi" w:cstheme="majorBidi"/>
                <w:sz w:val="32"/>
                <w:szCs w:val="32"/>
                <w:vertAlign w:val="subscript"/>
              </w:rPr>
              <w:t>3</w:t>
            </w:r>
            <w:r w:rsidRPr="00D41A71">
              <w:rPr>
                <w:rFonts w:asciiTheme="majorBidi" w:hAnsiTheme="majorBidi" w:cstheme="majorBidi"/>
                <w:sz w:val="16"/>
                <w:szCs w:val="16"/>
              </w:rPr>
              <w:t>(</w:t>
            </w:r>
            <w:proofErr w:type="spellStart"/>
            <w:r w:rsidRPr="00D41A71">
              <w:rPr>
                <w:rFonts w:asciiTheme="majorBidi" w:hAnsiTheme="majorBidi" w:cstheme="majorBidi"/>
                <w:sz w:val="16"/>
                <w:szCs w:val="16"/>
              </w:rPr>
              <w:t>aq</w:t>
            </w:r>
            <w:proofErr w:type="spellEnd"/>
            <w:r w:rsidRPr="00D41A71">
              <w:rPr>
                <w:rFonts w:asciiTheme="majorBidi" w:hAnsiTheme="majorBidi" w:cstheme="majorBidi"/>
                <w:sz w:val="16"/>
                <w:szCs w:val="16"/>
              </w:rPr>
              <w:t>)</w:t>
            </w:r>
            <w:r w:rsidRPr="002F6DEF">
              <w:rPr>
                <w:rFonts w:asciiTheme="majorBidi" w:hAnsiTheme="majorBidi" w:cstheme="majorBidi"/>
                <w:sz w:val="32"/>
                <w:szCs w:val="32"/>
                <w:rtl/>
              </w:rPr>
              <w:t xml:space="preserve"> בריכוז </w:t>
            </w:r>
            <w:r w:rsidRPr="002F6DEF">
              <w:rPr>
                <w:rFonts w:asciiTheme="majorBidi" w:hAnsiTheme="majorBidi" w:cstheme="majorBidi"/>
                <w:sz w:val="32"/>
                <w:szCs w:val="32"/>
              </w:rPr>
              <w:t>0.15M</w:t>
            </w:r>
            <w:r w:rsidRPr="002F6DEF">
              <w:rPr>
                <w:rFonts w:asciiTheme="majorBidi" w:hAnsiTheme="majorBidi" w:cstheme="majorBidi"/>
                <w:sz w:val="32"/>
                <w:szCs w:val="32"/>
                <w:rtl/>
              </w:rPr>
              <w:t xml:space="preserve"> .הוספנו תמיסת </w:t>
            </w:r>
            <w:proofErr w:type="spellStart"/>
            <w:r w:rsidRPr="00A66115">
              <w:rPr>
                <w:rFonts w:asciiTheme="majorBidi" w:hAnsiTheme="majorBidi" w:cstheme="majorBidi"/>
                <w:sz w:val="32"/>
                <w:szCs w:val="32"/>
              </w:rPr>
              <w:t>HCl</w:t>
            </w:r>
            <w:proofErr w:type="spellEnd"/>
            <w:r w:rsidRPr="00AE3FA5">
              <w:rPr>
                <w:rFonts w:asciiTheme="majorBidi" w:hAnsiTheme="majorBidi" w:cstheme="majorBidi"/>
                <w:sz w:val="16"/>
                <w:szCs w:val="16"/>
              </w:rPr>
              <w:t>(</w:t>
            </w:r>
            <w:proofErr w:type="spellStart"/>
            <w:r w:rsidRPr="00AE3FA5">
              <w:rPr>
                <w:rFonts w:asciiTheme="majorBidi" w:hAnsiTheme="majorBidi" w:cstheme="majorBidi"/>
                <w:sz w:val="16"/>
                <w:szCs w:val="16"/>
              </w:rPr>
              <w:t>aq</w:t>
            </w:r>
            <w:proofErr w:type="spellEnd"/>
            <w:r w:rsidRPr="00AE3FA5">
              <w:rPr>
                <w:rFonts w:asciiTheme="majorBidi" w:hAnsiTheme="majorBidi" w:cstheme="majorBidi"/>
                <w:sz w:val="16"/>
                <w:szCs w:val="16"/>
              </w:rPr>
              <w:t>)</w:t>
            </w:r>
            <w:r w:rsidRPr="002F6DEF">
              <w:rPr>
                <w:rFonts w:asciiTheme="majorBidi" w:hAnsiTheme="majorBidi" w:cstheme="majorBidi"/>
                <w:sz w:val="32"/>
                <w:szCs w:val="32"/>
                <w:rtl/>
              </w:rPr>
              <w:t xml:space="preserve"> צלולה בריכוז </w:t>
            </w:r>
            <w:r w:rsidRPr="002F6DEF">
              <w:rPr>
                <w:rFonts w:asciiTheme="majorBidi" w:hAnsiTheme="majorBidi" w:cstheme="majorBidi"/>
                <w:sz w:val="32"/>
                <w:szCs w:val="32"/>
              </w:rPr>
              <w:t>0.5M</w:t>
            </w:r>
            <w:r w:rsidRPr="002F6DEF">
              <w:rPr>
                <w:rFonts w:asciiTheme="majorBidi" w:hAnsiTheme="majorBidi" w:cstheme="majorBidi"/>
                <w:sz w:val="32"/>
                <w:szCs w:val="32"/>
                <w:rtl/>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התמיסה </w:t>
            </w:r>
            <w:r>
              <w:rPr>
                <w:rFonts w:asciiTheme="majorBidi" w:hAnsiTheme="majorBidi" w:cstheme="majorBidi" w:hint="cs"/>
                <w:sz w:val="32"/>
                <w:szCs w:val="32"/>
                <w:rtl/>
              </w:rPr>
              <w:t xml:space="preserve">החלה </w:t>
            </w:r>
            <w:r w:rsidRPr="002F6DEF">
              <w:rPr>
                <w:rFonts w:asciiTheme="majorBidi" w:hAnsiTheme="majorBidi" w:cstheme="majorBidi"/>
                <w:sz w:val="32"/>
                <w:szCs w:val="32"/>
                <w:rtl/>
              </w:rPr>
              <w:t xml:space="preserve">לשנות את צבעה </w:t>
            </w:r>
            <w:r>
              <w:rPr>
                <w:rFonts w:asciiTheme="majorBidi" w:hAnsiTheme="majorBidi" w:cstheme="majorBidi" w:hint="cs"/>
                <w:sz w:val="32"/>
                <w:szCs w:val="32"/>
                <w:rtl/>
              </w:rPr>
              <w:t xml:space="preserve">לאט </w:t>
            </w:r>
            <w:r w:rsidRPr="002F6DEF">
              <w:rPr>
                <w:rFonts w:asciiTheme="majorBidi" w:hAnsiTheme="majorBidi" w:cstheme="majorBidi"/>
                <w:sz w:val="32"/>
                <w:szCs w:val="32"/>
                <w:rtl/>
              </w:rPr>
              <w:t xml:space="preserve">לצבע </w:t>
            </w:r>
            <w:r>
              <w:rPr>
                <w:rFonts w:asciiTheme="majorBidi" w:hAnsiTheme="majorBidi" w:cstheme="majorBidi" w:hint="cs"/>
                <w:sz w:val="32"/>
                <w:szCs w:val="32"/>
                <w:rtl/>
              </w:rPr>
              <w:t>לבן-קרם</w:t>
            </w:r>
            <w:r w:rsidRPr="002F6DEF">
              <w:rPr>
                <w:rFonts w:asciiTheme="majorBidi" w:hAnsiTheme="majorBidi" w:cstheme="majorBidi"/>
                <w:sz w:val="32"/>
                <w:szCs w:val="32"/>
                <w:rtl/>
              </w:rPr>
              <w:t>.</w:t>
            </w:r>
          </w:p>
        </w:tc>
        <w:tc>
          <w:tcPr>
            <w:tcW w:w="296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התמיסה הפכה לעכורה וצבעה השתנה ל</w:t>
            </w:r>
            <w:r>
              <w:rPr>
                <w:rFonts w:asciiTheme="majorBidi" w:hAnsiTheme="majorBidi" w:cstheme="majorBidi" w:hint="cs"/>
                <w:sz w:val="32"/>
                <w:szCs w:val="32"/>
                <w:rtl/>
              </w:rPr>
              <w:t>לבן-קרם</w:t>
            </w:r>
            <w:r w:rsidRPr="002F6DEF">
              <w:rPr>
                <w:rFonts w:asciiTheme="majorBidi" w:hAnsiTheme="majorBidi" w:cstheme="majorBidi"/>
                <w:sz w:val="32"/>
                <w:szCs w:val="32"/>
                <w:rtl/>
              </w:rPr>
              <w:t>.  ה-</w:t>
            </w:r>
            <w:r w:rsidRPr="002F6DEF">
              <w:rPr>
                <w:rFonts w:asciiTheme="majorBidi" w:hAnsiTheme="majorBidi" w:cstheme="majorBidi"/>
                <w:sz w:val="32"/>
                <w:szCs w:val="32"/>
              </w:rPr>
              <w:t>X</w:t>
            </w:r>
            <w:r w:rsidRPr="002F6DEF">
              <w:rPr>
                <w:rFonts w:asciiTheme="majorBidi" w:hAnsiTheme="majorBidi" w:cstheme="majorBidi"/>
                <w:sz w:val="32"/>
                <w:szCs w:val="32"/>
                <w:rtl/>
              </w:rPr>
              <w:t xml:space="preserve"> נעלם תוך</w:t>
            </w:r>
            <w:r>
              <w:rPr>
                <w:rFonts w:asciiTheme="majorBidi" w:hAnsiTheme="majorBidi" w:cstheme="majorBidi" w:hint="cs"/>
                <w:sz w:val="32"/>
                <w:szCs w:val="32"/>
                <w:rtl/>
              </w:rPr>
              <w:t xml:space="preserve"> 55</w:t>
            </w:r>
            <w:r w:rsidRPr="002F6DEF">
              <w:rPr>
                <w:rFonts w:asciiTheme="majorBidi" w:hAnsiTheme="majorBidi" w:cstheme="majorBidi"/>
                <w:sz w:val="32"/>
                <w:szCs w:val="32"/>
                <w:rtl/>
              </w:rPr>
              <w:t xml:space="preserve"> שניות. יש ריח חריף .</w:t>
            </w:r>
          </w:p>
        </w:tc>
      </w:tr>
      <w:tr w:rsidR="00415FBA" w:rsidRPr="002F6DEF" w:rsidTr="00814D0F">
        <w:trPr>
          <w:trHeight w:val="1556"/>
        </w:trPr>
        <w:tc>
          <w:tcPr>
            <w:tcW w:w="115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4</w:t>
            </w:r>
          </w:p>
        </w:tc>
        <w:tc>
          <w:tcPr>
            <w:tcW w:w="3838"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הכנסנו 50 מ"ל תמיסה שקופה וצלולה </w:t>
            </w:r>
            <w:r w:rsidRPr="00D41A71">
              <w:rPr>
                <w:rFonts w:asciiTheme="majorBidi" w:hAnsiTheme="majorBidi" w:cstheme="majorBidi"/>
                <w:sz w:val="32"/>
                <w:szCs w:val="32"/>
              </w:rPr>
              <w:t>Na</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S</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O</w:t>
            </w:r>
            <w:r w:rsidRPr="00D41A71">
              <w:rPr>
                <w:rFonts w:asciiTheme="majorBidi" w:hAnsiTheme="majorBidi" w:cstheme="majorBidi"/>
                <w:sz w:val="32"/>
                <w:szCs w:val="32"/>
                <w:vertAlign w:val="subscript"/>
              </w:rPr>
              <w:t>3</w:t>
            </w:r>
            <w:r w:rsidRPr="00D41A71">
              <w:rPr>
                <w:rFonts w:asciiTheme="majorBidi" w:hAnsiTheme="majorBidi" w:cstheme="majorBidi"/>
                <w:sz w:val="16"/>
                <w:szCs w:val="16"/>
              </w:rPr>
              <w:t>(</w:t>
            </w:r>
            <w:proofErr w:type="spellStart"/>
            <w:r w:rsidRPr="00D41A71">
              <w:rPr>
                <w:rFonts w:asciiTheme="majorBidi" w:hAnsiTheme="majorBidi" w:cstheme="majorBidi"/>
                <w:sz w:val="16"/>
                <w:szCs w:val="16"/>
              </w:rPr>
              <w:t>aq</w:t>
            </w:r>
            <w:proofErr w:type="spellEnd"/>
            <w:r w:rsidRPr="00D41A71">
              <w:rPr>
                <w:rFonts w:asciiTheme="majorBidi" w:hAnsiTheme="majorBidi" w:cstheme="majorBidi"/>
                <w:sz w:val="16"/>
                <w:szCs w:val="16"/>
              </w:rPr>
              <w:t>)</w:t>
            </w:r>
            <w:r>
              <w:rPr>
                <w:rFonts w:asciiTheme="majorBidi" w:hAnsiTheme="majorBidi" w:cstheme="majorBidi"/>
                <w:sz w:val="16"/>
                <w:szCs w:val="16"/>
              </w:rPr>
              <w:t xml:space="preserve"> </w:t>
            </w:r>
            <w:r w:rsidRPr="002F6DEF">
              <w:rPr>
                <w:rFonts w:asciiTheme="majorBidi" w:hAnsiTheme="majorBidi" w:cstheme="majorBidi"/>
                <w:sz w:val="32"/>
                <w:szCs w:val="32"/>
                <w:rtl/>
              </w:rPr>
              <w:t xml:space="preserve">בריכוז </w:t>
            </w:r>
            <w:r w:rsidRPr="002F6DEF">
              <w:rPr>
                <w:rFonts w:asciiTheme="majorBidi" w:hAnsiTheme="majorBidi" w:cstheme="majorBidi"/>
                <w:sz w:val="32"/>
                <w:szCs w:val="32"/>
              </w:rPr>
              <w:t>0.15M</w:t>
            </w:r>
            <w:r w:rsidRPr="002F6DEF">
              <w:rPr>
                <w:rFonts w:asciiTheme="majorBidi" w:hAnsiTheme="majorBidi" w:cstheme="majorBidi"/>
                <w:sz w:val="32"/>
                <w:szCs w:val="32"/>
                <w:rtl/>
              </w:rPr>
              <w:t xml:space="preserve"> .הוספנו תמיסת </w:t>
            </w:r>
            <w:proofErr w:type="spellStart"/>
            <w:r w:rsidRPr="00A66115">
              <w:rPr>
                <w:rFonts w:asciiTheme="majorBidi" w:hAnsiTheme="majorBidi" w:cstheme="majorBidi"/>
                <w:sz w:val="32"/>
                <w:szCs w:val="32"/>
              </w:rPr>
              <w:t>HCl</w:t>
            </w:r>
            <w:proofErr w:type="spellEnd"/>
            <w:r w:rsidRPr="00AE3FA5">
              <w:rPr>
                <w:rFonts w:asciiTheme="majorBidi" w:hAnsiTheme="majorBidi" w:cstheme="majorBidi"/>
                <w:sz w:val="16"/>
                <w:szCs w:val="16"/>
              </w:rPr>
              <w:t>(</w:t>
            </w:r>
            <w:proofErr w:type="spellStart"/>
            <w:r w:rsidRPr="00AE3FA5">
              <w:rPr>
                <w:rFonts w:asciiTheme="majorBidi" w:hAnsiTheme="majorBidi" w:cstheme="majorBidi"/>
                <w:sz w:val="16"/>
                <w:szCs w:val="16"/>
              </w:rPr>
              <w:t>aq</w:t>
            </w:r>
            <w:proofErr w:type="spellEnd"/>
            <w:r w:rsidRPr="00AE3FA5">
              <w:rPr>
                <w:rFonts w:asciiTheme="majorBidi" w:hAnsiTheme="majorBidi" w:cstheme="majorBidi"/>
                <w:sz w:val="16"/>
                <w:szCs w:val="16"/>
              </w:rPr>
              <w:t>)</w:t>
            </w:r>
            <w:r w:rsidRPr="002F6DEF">
              <w:rPr>
                <w:rFonts w:asciiTheme="majorBidi" w:hAnsiTheme="majorBidi" w:cstheme="majorBidi"/>
                <w:sz w:val="32"/>
                <w:szCs w:val="32"/>
                <w:rtl/>
              </w:rPr>
              <w:t xml:space="preserve"> צלולה בריכוז </w:t>
            </w:r>
            <w:r w:rsidRPr="002F6DEF">
              <w:rPr>
                <w:rFonts w:asciiTheme="majorBidi" w:hAnsiTheme="majorBidi" w:cstheme="majorBidi"/>
                <w:sz w:val="32"/>
                <w:szCs w:val="32"/>
              </w:rPr>
              <w:t>0.25M</w:t>
            </w:r>
            <w:r w:rsidRPr="002F6DEF">
              <w:rPr>
                <w:rFonts w:asciiTheme="majorBidi" w:hAnsiTheme="majorBidi" w:cstheme="majorBidi"/>
                <w:sz w:val="32"/>
                <w:szCs w:val="32"/>
                <w:rtl/>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התמיסה </w:t>
            </w:r>
            <w:r>
              <w:rPr>
                <w:rFonts w:asciiTheme="majorBidi" w:hAnsiTheme="majorBidi" w:cstheme="majorBidi" w:hint="cs"/>
                <w:sz w:val="32"/>
                <w:szCs w:val="32"/>
                <w:rtl/>
              </w:rPr>
              <w:t xml:space="preserve">החלה </w:t>
            </w:r>
            <w:r w:rsidRPr="002F6DEF">
              <w:rPr>
                <w:rFonts w:asciiTheme="majorBidi" w:hAnsiTheme="majorBidi" w:cstheme="majorBidi"/>
                <w:sz w:val="32"/>
                <w:szCs w:val="32"/>
                <w:rtl/>
              </w:rPr>
              <w:t xml:space="preserve">לשנות את צבעה </w:t>
            </w:r>
            <w:r>
              <w:rPr>
                <w:rFonts w:asciiTheme="majorBidi" w:hAnsiTheme="majorBidi" w:cstheme="majorBidi" w:hint="cs"/>
                <w:sz w:val="32"/>
                <w:szCs w:val="32"/>
                <w:rtl/>
              </w:rPr>
              <w:t xml:space="preserve">לאט </w:t>
            </w:r>
            <w:r w:rsidRPr="002F6DEF">
              <w:rPr>
                <w:rFonts w:asciiTheme="majorBidi" w:hAnsiTheme="majorBidi" w:cstheme="majorBidi"/>
                <w:sz w:val="32"/>
                <w:szCs w:val="32"/>
                <w:rtl/>
              </w:rPr>
              <w:t xml:space="preserve">לצבע </w:t>
            </w:r>
            <w:r>
              <w:rPr>
                <w:rFonts w:asciiTheme="majorBidi" w:hAnsiTheme="majorBidi" w:cstheme="majorBidi" w:hint="cs"/>
                <w:sz w:val="32"/>
                <w:szCs w:val="32"/>
                <w:rtl/>
              </w:rPr>
              <w:t>לבן-קרם</w:t>
            </w:r>
            <w:r w:rsidRPr="002F6DEF">
              <w:rPr>
                <w:rFonts w:asciiTheme="majorBidi" w:hAnsiTheme="majorBidi" w:cstheme="majorBidi"/>
                <w:sz w:val="32"/>
                <w:szCs w:val="32"/>
                <w:rtl/>
              </w:rPr>
              <w:t>.</w:t>
            </w:r>
          </w:p>
        </w:tc>
        <w:tc>
          <w:tcPr>
            <w:tcW w:w="296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התמיסה הפכה לעכורה וצבעה השתנה ל</w:t>
            </w:r>
            <w:r>
              <w:rPr>
                <w:rFonts w:asciiTheme="majorBidi" w:hAnsiTheme="majorBidi" w:cstheme="majorBidi" w:hint="cs"/>
                <w:sz w:val="32"/>
                <w:szCs w:val="32"/>
                <w:rtl/>
              </w:rPr>
              <w:t>לבן- קרם</w:t>
            </w:r>
            <w:r w:rsidRPr="002F6DEF">
              <w:rPr>
                <w:rFonts w:asciiTheme="majorBidi" w:hAnsiTheme="majorBidi" w:cstheme="majorBidi"/>
                <w:sz w:val="32"/>
                <w:szCs w:val="32"/>
                <w:rtl/>
              </w:rPr>
              <w:t>.  ה-</w:t>
            </w:r>
            <w:r w:rsidRPr="002F6DEF">
              <w:rPr>
                <w:rFonts w:asciiTheme="majorBidi" w:hAnsiTheme="majorBidi" w:cstheme="majorBidi"/>
                <w:sz w:val="32"/>
                <w:szCs w:val="32"/>
              </w:rPr>
              <w:t>X</w:t>
            </w:r>
            <w:r w:rsidRPr="002F6DEF">
              <w:rPr>
                <w:rFonts w:asciiTheme="majorBidi" w:hAnsiTheme="majorBidi" w:cstheme="majorBidi"/>
                <w:sz w:val="32"/>
                <w:szCs w:val="32"/>
                <w:rtl/>
              </w:rPr>
              <w:t xml:space="preserve"> נעלם תוך </w:t>
            </w:r>
            <w:r>
              <w:rPr>
                <w:rFonts w:asciiTheme="majorBidi" w:hAnsiTheme="majorBidi" w:cstheme="majorBidi" w:hint="cs"/>
                <w:sz w:val="32"/>
                <w:szCs w:val="32"/>
                <w:rtl/>
              </w:rPr>
              <w:t>159</w:t>
            </w:r>
            <w:r w:rsidRPr="002F6DEF">
              <w:rPr>
                <w:rFonts w:asciiTheme="majorBidi" w:hAnsiTheme="majorBidi" w:cstheme="majorBidi"/>
                <w:sz w:val="32"/>
                <w:szCs w:val="32"/>
                <w:rtl/>
              </w:rPr>
              <w:t xml:space="preserve"> שניות. יש ריח חריף</w:t>
            </w:r>
          </w:p>
        </w:tc>
      </w:tr>
      <w:tr w:rsidR="00415FBA" w:rsidRPr="002F6DEF" w:rsidTr="00814D0F">
        <w:trPr>
          <w:trHeight w:val="1682"/>
        </w:trPr>
        <w:tc>
          <w:tcPr>
            <w:tcW w:w="115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5</w:t>
            </w:r>
          </w:p>
        </w:tc>
        <w:tc>
          <w:tcPr>
            <w:tcW w:w="3838"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הכנסנו 50 מ"ל תמיסה שקופה וצלולה </w:t>
            </w:r>
            <w:r w:rsidRPr="00D41A71">
              <w:rPr>
                <w:rFonts w:asciiTheme="majorBidi" w:hAnsiTheme="majorBidi" w:cstheme="majorBidi"/>
                <w:sz w:val="32"/>
                <w:szCs w:val="32"/>
              </w:rPr>
              <w:t>Na</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S</w:t>
            </w:r>
            <w:r w:rsidRPr="00D41A71">
              <w:rPr>
                <w:rFonts w:asciiTheme="majorBidi" w:hAnsiTheme="majorBidi" w:cstheme="majorBidi"/>
                <w:sz w:val="32"/>
                <w:szCs w:val="32"/>
                <w:vertAlign w:val="subscript"/>
              </w:rPr>
              <w:t>2</w:t>
            </w:r>
            <w:r w:rsidRPr="00D41A71">
              <w:rPr>
                <w:rFonts w:asciiTheme="majorBidi" w:hAnsiTheme="majorBidi" w:cstheme="majorBidi"/>
                <w:sz w:val="32"/>
                <w:szCs w:val="32"/>
              </w:rPr>
              <w:t>O</w:t>
            </w:r>
            <w:r w:rsidRPr="00D41A71">
              <w:rPr>
                <w:rFonts w:asciiTheme="majorBidi" w:hAnsiTheme="majorBidi" w:cstheme="majorBidi"/>
                <w:sz w:val="32"/>
                <w:szCs w:val="32"/>
                <w:vertAlign w:val="subscript"/>
              </w:rPr>
              <w:t>3</w:t>
            </w:r>
            <w:r w:rsidRPr="00D41A71">
              <w:rPr>
                <w:rFonts w:asciiTheme="majorBidi" w:hAnsiTheme="majorBidi" w:cstheme="majorBidi"/>
                <w:sz w:val="16"/>
                <w:szCs w:val="16"/>
              </w:rPr>
              <w:t>(</w:t>
            </w:r>
            <w:proofErr w:type="spellStart"/>
            <w:r w:rsidRPr="00D41A71">
              <w:rPr>
                <w:rFonts w:asciiTheme="majorBidi" w:hAnsiTheme="majorBidi" w:cstheme="majorBidi"/>
                <w:sz w:val="16"/>
                <w:szCs w:val="16"/>
              </w:rPr>
              <w:t>aq</w:t>
            </w:r>
            <w:proofErr w:type="spellEnd"/>
            <w:r w:rsidRPr="00D41A71">
              <w:rPr>
                <w:rFonts w:asciiTheme="majorBidi" w:hAnsiTheme="majorBidi" w:cstheme="majorBidi"/>
                <w:sz w:val="16"/>
                <w:szCs w:val="16"/>
              </w:rPr>
              <w:t>)</w:t>
            </w:r>
            <w:r>
              <w:rPr>
                <w:rFonts w:asciiTheme="majorBidi" w:hAnsiTheme="majorBidi" w:cstheme="majorBidi" w:hint="cs"/>
                <w:sz w:val="32"/>
                <w:szCs w:val="32"/>
                <w:rtl/>
              </w:rPr>
              <w:t xml:space="preserve"> </w:t>
            </w:r>
            <w:r w:rsidRPr="002F6DEF">
              <w:rPr>
                <w:rFonts w:asciiTheme="majorBidi" w:hAnsiTheme="majorBidi" w:cstheme="majorBidi"/>
                <w:sz w:val="32"/>
                <w:szCs w:val="32"/>
                <w:rtl/>
              </w:rPr>
              <w:t xml:space="preserve">בריכוז </w:t>
            </w:r>
            <w:r w:rsidRPr="002F6DEF">
              <w:rPr>
                <w:rFonts w:asciiTheme="majorBidi" w:hAnsiTheme="majorBidi" w:cstheme="majorBidi"/>
                <w:sz w:val="32"/>
                <w:szCs w:val="32"/>
              </w:rPr>
              <w:t>0.15M</w:t>
            </w:r>
            <w:r w:rsidRPr="002F6DEF">
              <w:rPr>
                <w:rFonts w:asciiTheme="majorBidi" w:hAnsiTheme="majorBidi" w:cstheme="majorBidi"/>
                <w:sz w:val="32"/>
                <w:szCs w:val="32"/>
                <w:rtl/>
              </w:rPr>
              <w:t xml:space="preserve">.הוספנו תמיסת </w:t>
            </w:r>
            <w:proofErr w:type="spellStart"/>
            <w:r w:rsidRPr="00A66115">
              <w:rPr>
                <w:rFonts w:asciiTheme="majorBidi" w:hAnsiTheme="majorBidi" w:cstheme="majorBidi"/>
                <w:sz w:val="32"/>
                <w:szCs w:val="32"/>
              </w:rPr>
              <w:t>HCl</w:t>
            </w:r>
            <w:proofErr w:type="spellEnd"/>
            <w:r w:rsidRPr="00AE3FA5">
              <w:rPr>
                <w:rFonts w:asciiTheme="majorBidi" w:hAnsiTheme="majorBidi" w:cstheme="majorBidi"/>
                <w:sz w:val="16"/>
                <w:szCs w:val="16"/>
              </w:rPr>
              <w:t>(</w:t>
            </w:r>
            <w:proofErr w:type="spellStart"/>
            <w:r w:rsidRPr="00AE3FA5">
              <w:rPr>
                <w:rFonts w:asciiTheme="majorBidi" w:hAnsiTheme="majorBidi" w:cstheme="majorBidi"/>
                <w:sz w:val="16"/>
                <w:szCs w:val="16"/>
              </w:rPr>
              <w:t>aq</w:t>
            </w:r>
            <w:proofErr w:type="spellEnd"/>
            <w:r w:rsidRPr="00AE3FA5">
              <w:rPr>
                <w:rFonts w:asciiTheme="majorBidi" w:hAnsiTheme="majorBidi" w:cstheme="majorBidi"/>
                <w:sz w:val="16"/>
                <w:szCs w:val="16"/>
              </w:rPr>
              <w:t>)</w:t>
            </w:r>
            <w:r w:rsidRPr="002F6DEF">
              <w:rPr>
                <w:rFonts w:asciiTheme="majorBidi" w:hAnsiTheme="majorBidi" w:cstheme="majorBidi"/>
                <w:sz w:val="32"/>
                <w:szCs w:val="32"/>
                <w:rtl/>
              </w:rPr>
              <w:t xml:space="preserve"> צלולה בריכוז </w:t>
            </w:r>
            <w:r w:rsidRPr="002F6DEF">
              <w:rPr>
                <w:rFonts w:asciiTheme="majorBidi" w:hAnsiTheme="majorBidi" w:cstheme="majorBidi"/>
                <w:sz w:val="32"/>
                <w:szCs w:val="32"/>
              </w:rPr>
              <w:t>0.125M</w:t>
            </w:r>
            <w:r w:rsidRPr="002F6DEF">
              <w:rPr>
                <w:rFonts w:asciiTheme="majorBidi" w:hAnsiTheme="majorBidi" w:cstheme="majorBidi"/>
                <w:sz w:val="32"/>
                <w:szCs w:val="32"/>
                <w:rtl/>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 xml:space="preserve">התמיסה </w:t>
            </w:r>
            <w:r>
              <w:rPr>
                <w:rFonts w:asciiTheme="majorBidi" w:hAnsiTheme="majorBidi" w:cstheme="majorBidi" w:hint="cs"/>
                <w:sz w:val="32"/>
                <w:szCs w:val="32"/>
                <w:rtl/>
              </w:rPr>
              <w:t xml:space="preserve">החלה </w:t>
            </w:r>
            <w:r w:rsidRPr="002F6DEF">
              <w:rPr>
                <w:rFonts w:asciiTheme="majorBidi" w:hAnsiTheme="majorBidi" w:cstheme="majorBidi"/>
                <w:sz w:val="32"/>
                <w:szCs w:val="32"/>
                <w:rtl/>
              </w:rPr>
              <w:t xml:space="preserve">לשנות את צבעה </w:t>
            </w:r>
            <w:r>
              <w:rPr>
                <w:rFonts w:asciiTheme="majorBidi" w:hAnsiTheme="majorBidi" w:cstheme="majorBidi" w:hint="cs"/>
                <w:sz w:val="32"/>
                <w:szCs w:val="32"/>
                <w:rtl/>
              </w:rPr>
              <w:t xml:space="preserve">לאט </w:t>
            </w:r>
            <w:r w:rsidRPr="002F6DEF">
              <w:rPr>
                <w:rFonts w:asciiTheme="majorBidi" w:hAnsiTheme="majorBidi" w:cstheme="majorBidi"/>
                <w:sz w:val="32"/>
                <w:szCs w:val="32"/>
                <w:rtl/>
              </w:rPr>
              <w:t xml:space="preserve">לצבע </w:t>
            </w:r>
            <w:r>
              <w:rPr>
                <w:rFonts w:asciiTheme="majorBidi" w:hAnsiTheme="majorBidi" w:cstheme="majorBidi" w:hint="cs"/>
                <w:sz w:val="32"/>
                <w:szCs w:val="32"/>
                <w:rtl/>
              </w:rPr>
              <w:t>לבן-קרם</w:t>
            </w:r>
            <w:r w:rsidRPr="002F6DEF">
              <w:rPr>
                <w:rFonts w:asciiTheme="majorBidi" w:hAnsiTheme="majorBidi" w:cstheme="majorBidi"/>
                <w:sz w:val="32"/>
                <w:szCs w:val="32"/>
                <w:rtl/>
              </w:rPr>
              <w:t>.</w:t>
            </w:r>
          </w:p>
        </w:tc>
        <w:tc>
          <w:tcPr>
            <w:tcW w:w="2967"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התמיסה הפכה לעכורה וצבעה השתנה ל</w:t>
            </w:r>
            <w:r>
              <w:rPr>
                <w:rFonts w:asciiTheme="majorBidi" w:hAnsiTheme="majorBidi" w:cstheme="majorBidi" w:hint="cs"/>
                <w:sz w:val="32"/>
                <w:szCs w:val="32"/>
                <w:rtl/>
              </w:rPr>
              <w:t>לבן- קרם</w:t>
            </w:r>
            <w:r w:rsidRPr="002F6DEF">
              <w:rPr>
                <w:rFonts w:asciiTheme="majorBidi" w:hAnsiTheme="majorBidi" w:cstheme="majorBidi"/>
                <w:sz w:val="32"/>
                <w:szCs w:val="32"/>
                <w:rtl/>
              </w:rPr>
              <w:t>.  ה-</w:t>
            </w:r>
            <w:r w:rsidRPr="002F6DEF">
              <w:rPr>
                <w:rFonts w:asciiTheme="majorBidi" w:hAnsiTheme="majorBidi" w:cstheme="majorBidi"/>
                <w:sz w:val="32"/>
                <w:szCs w:val="32"/>
              </w:rPr>
              <w:t>X</w:t>
            </w:r>
            <w:r w:rsidRPr="002F6DEF">
              <w:rPr>
                <w:rFonts w:asciiTheme="majorBidi" w:hAnsiTheme="majorBidi" w:cstheme="majorBidi"/>
                <w:sz w:val="32"/>
                <w:szCs w:val="32"/>
                <w:rtl/>
              </w:rPr>
              <w:t xml:space="preserve"> נעלם תוך</w:t>
            </w:r>
            <w:r>
              <w:rPr>
                <w:rFonts w:asciiTheme="majorBidi" w:hAnsiTheme="majorBidi" w:cstheme="majorBidi" w:hint="cs"/>
                <w:sz w:val="32"/>
                <w:szCs w:val="32"/>
                <w:rtl/>
              </w:rPr>
              <w:t xml:space="preserve"> 270 </w:t>
            </w:r>
            <w:r w:rsidRPr="002F6DEF">
              <w:rPr>
                <w:rFonts w:asciiTheme="majorBidi" w:hAnsiTheme="majorBidi" w:cstheme="majorBidi"/>
                <w:sz w:val="32"/>
                <w:szCs w:val="32"/>
                <w:rtl/>
              </w:rPr>
              <w:t>שניות. יש ריח חריף</w:t>
            </w:r>
          </w:p>
        </w:tc>
      </w:tr>
    </w:tbl>
    <w:p w:rsidR="00415FBA" w:rsidRPr="002F6DEF" w:rsidRDefault="00415FBA" w:rsidP="00415FBA">
      <w:pPr>
        <w:spacing w:after="200" w:line="276" w:lineRule="auto"/>
        <w:rPr>
          <w:rFonts w:asciiTheme="majorBidi" w:eastAsia="Times New Roman" w:hAnsiTheme="majorBidi" w:cstheme="majorBidi"/>
          <w:sz w:val="32"/>
          <w:szCs w:val="32"/>
          <w:rtl/>
        </w:rPr>
      </w:pPr>
    </w:p>
    <w:p w:rsidR="00415FBA" w:rsidRPr="002F6DEF" w:rsidRDefault="00415FBA" w:rsidP="00415FBA">
      <w:pPr>
        <w:spacing w:after="200" w:line="276" w:lineRule="auto"/>
        <w:rPr>
          <w:rFonts w:asciiTheme="majorBidi" w:eastAsia="Times New Roman" w:hAnsiTheme="majorBidi" w:cstheme="majorBidi"/>
          <w:b/>
          <w:bCs/>
          <w:sz w:val="32"/>
          <w:szCs w:val="32"/>
          <w:u w:val="single"/>
          <w:rtl/>
        </w:rPr>
      </w:pPr>
      <w:r w:rsidRPr="002F6DEF">
        <w:rPr>
          <w:rFonts w:asciiTheme="majorBidi" w:eastAsia="Times New Roman" w:hAnsiTheme="majorBidi" w:cstheme="majorBidi"/>
          <w:b/>
          <w:bCs/>
          <w:sz w:val="32"/>
          <w:szCs w:val="32"/>
          <w:u w:val="single"/>
          <w:rtl/>
        </w:rPr>
        <w:t xml:space="preserve">סיכום התוצאות בטבלה : השפעת ריכוז תמיסת </w:t>
      </w:r>
      <w:proofErr w:type="spellStart"/>
      <w:r w:rsidRPr="00E71E86">
        <w:rPr>
          <w:rFonts w:asciiTheme="majorBidi" w:eastAsia="Times New Roman" w:hAnsiTheme="majorBidi" w:cstheme="majorBidi"/>
          <w:b/>
          <w:bCs/>
          <w:sz w:val="32"/>
          <w:szCs w:val="32"/>
          <w:u w:val="single"/>
        </w:rPr>
        <w:t>HCl</w:t>
      </w:r>
      <w:proofErr w:type="spellEnd"/>
      <w:r w:rsidRPr="00E71E86">
        <w:rPr>
          <w:rFonts w:asciiTheme="majorBidi" w:eastAsia="Times New Roman" w:hAnsiTheme="majorBidi" w:cstheme="majorBidi"/>
          <w:b/>
          <w:bCs/>
          <w:sz w:val="16"/>
          <w:szCs w:val="16"/>
          <w:u w:val="single"/>
        </w:rPr>
        <w:t>(</w:t>
      </w:r>
      <w:proofErr w:type="spellStart"/>
      <w:r w:rsidRPr="00E71E86">
        <w:rPr>
          <w:rFonts w:asciiTheme="majorBidi" w:eastAsia="Times New Roman" w:hAnsiTheme="majorBidi" w:cstheme="majorBidi"/>
          <w:b/>
          <w:bCs/>
          <w:sz w:val="16"/>
          <w:szCs w:val="16"/>
          <w:u w:val="single"/>
        </w:rPr>
        <w:t>aq</w:t>
      </w:r>
      <w:proofErr w:type="spellEnd"/>
      <w:r w:rsidRPr="00E71E86">
        <w:rPr>
          <w:rFonts w:asciiTheme="majorBidi" w:eastAsia="Times New Roman" w:hAnsiTheme="majorBidi" w:cstheme="majorBidi"/>
          <w:b/>
          <w:bCs/>
          <w:sz w:val="16"/>
          <w:szCs w:val="16"/>
          <w:u w:val="single"/>
        </w:rPr>
        <w:t>)</w:t>
      </w:r>
      <w:r w:rsidRPr="002F6DEF">
        <w:rPr>
          <w:rFonts w:asciiTheme="majorBidi" w:eastAsia="Times New Roman" w:hAnsiTheme="majorBidi" w:cstheme="majorBidi"/>
          <w:b/>
          <w:bCs/>
          <w:sz w:val="32"/>
          <w:szCs w:val="32"/>
          <w:u w:val="single"/>
          <w:rtl/>
        </w:rPr>
        <w:t xml:space="preserve"> על הזמן שבו נעלם ה-</w:t>
      </w:r>
      <w:r w:rsidRPr="002F6DEF">
        <w:rPr>
          <w:rFonts w:asciiTheme="majorBidi" w:eastAsia="Times New Roman" w:hAnsiTheme="majorBidi" w:cstheme="majorBidi"/>
          <w:b/>
          <w:bCs/>
          <w:sz w:val="32"/>
          <w:szCs w:val="32"/>
          <w:u w:val="single"/>
        </w:rPr>
        <w:t>X</w:t>
      </w:r>
    </w:p>
    <w:tbl>
      <w:tblPr>
        <w:tblStyle w:val="a3"/>
        <w:bidiVisual/>
        <w:tblW w:w="7271" w:type="dxa"/>
        <w:tblInd w:w="1590" w:type="dxa"/>
        <w:tblLook w:val="04A0" w:firstRow="1" w:lastRow="0" w:firstColumn="1" w:lastColumn="0" w:noHBand="0" w:noVBand="1"/>
      </w:tblPr>
      <w:tblGrid>
        <w:gridCol w:w="1601"/>
        <w:gridCol w:w="2835"/>
        <w:gridCol w:w="2835"/>
      </w:tblGrid>
      <w:tr w:rsidR="00415FBA" w:rsidRPr="002F6DEF" w:rsidTr="00814D0F">
        <w:trPr>
          <w:trHeight w:val="813"/>
        </w:trPr>
        <w:tc>
          <w:tcPr>
            <w:tcW w:w="160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jc w:val="center"/>
              <w:rPr>
                <w:rFonts w:asciiTheme="majorBidi" w:hAnsiTheme="majorBidi" w:cstheme="majorBidi"/>
                <w:sz w:val="32"/>
                <w:szCs w:val="32"/>
                <w:rtl/>
              </w:rPr>
            </w:pPr>
            <w:r w:rsidRPr="002F6DEF">
              <w:rPr>
                <w:rFonts w:asciiTheme="majorBidi" w:hAnsiTheme="majorBidi" w:cstheme="majorBidi"/>
                <w:sz w:val="32"/>
                <w:szCs w:val="32"/>
                <w:rtl/>
              </w:rPr>
              <w:t>מס' כוס</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jc w:val="center"/>
              <w:rPr>
                <w:rFonts w:asciiTheme="majorBidi" w:hAnsiTheme="majorBidi" w:cstheme="majorBidi"/>
                <w:sz w:val="32"/>
                <w:szCs w:val="32"/>
                <w:rtl/>
              </w:rPr>
            </w:pPr>
            <w:r w:rsidRPr="002F6DEF">
              <w:rPr>
                <w:rFonts w:asciiTheme="majorBidi" w:hAnsiTheme="majorBidi" w:cstheme="majorBidi"/>
                <w:sz w:val="32"/>
                <w:szCs w:val="32"/>
                <w:rtl/>
              </w:rPr>
              <w:t xml:space="preserve">ריכוז תמיסת </w:t>
            </w:r>
            <w:proofErr w:type="spellStart"/>
            <w:r w:rsidRPr="00A66115">
              <w:rPr>
                <w:rFonts w:asciiTheme="majorBidi" w:hAnsiTheme="majorBidi" w:cstheme="majorBidi"/>
                <w:sz w:val="32"/>
                <w:szCs w:val="32"/>
              </w:rPr>
              <w:t>HCl</w:t>
            </w:r>
            <w:proofErr w:type="spellEnd"/>
            <w:r w:rsidRPr="00AE3FA5">
              <w:rPr>
                <w:rFonts w:asciiTheme="majorBidi" w:hAnsiTheme="majorBidi" w:cstheme="majorBidi"/>
                <w:sz w:val="16"/>
                <w:szCs w:val="16"/>
              </w:rPr>
              <w:t>(</w:t>
            </w:r>
            <w:proofErr w:type="spellStart"/>
            <w:r w:rsidRPr="00AE3FA5">
              <w:rPr>
                <w:rFonts w:asciiTheme="majorBidi" w:hAnsiTheme="majorBidi" w:cstheme="majorBidi"/>
                <w:sz w:val="16"/>
                <w:szCs w:val="16"/>
              </w:rPr>
              <w:t>aq</w:t>
            </w:r>
            <w:proofErr w:type="spellEnd"/>
            <w:r w:rsidRPr="00AE3FA5">
              <w:rPr>
                <w:rFonts w:asciiTheme="majorBidi" w:hAnsiTheme="majorBidi" w:cstheme="majorBidi"/>
                <w:sz w:val="16"/>
                <w:szCs w:val="16"/>
              </w:rPr>
              <w:t>)</w:t>
            </w:r>
          </w:p>
        </w:tc>
        <w:tc>
          <w:tcPr>
            <w:tcW w:w="2835" w:type="dxa"/>
            <w:tcBorders>
              <w:top w:val="single" w:sz="4" w:space="0" w:color="auto"/>
              <w:left w:val="single" w:sz="4" w:space="0" w:color="auto"/>
              <w:bottom w:val="single" w:sz="4" w:space="0" w:color="auto"/>
              <w:right w:val="single" w:sz="4" w:space="0" w:color="auto"/>
            </w:tcBorders>
            <w:hideMark/>
          </w:tcPr>
          <w:p w:rsidR="00415FBA" w:rsidRDefault="00415FBA" w:rsidP="00814D0F">
            <w:pPr>
              <w:jc w:val="center"/>
              <w:rPr>
                <w:rFonts w:asciiTheme="majorBidi" w:hAnsiTheme="majorBidi" w:cstheme="majorBidi"/>
                <w:sz w:val="32"/>
                <w:szCs w:val="32"/>
                <w:rtl/>
              </w:rPr>
            </w:pPr>
            <w:r w:rsidRPr="002F6DEF">
              <w:rPr>
                <w:rFonts w:asciiTheme="majorBidi" w:hAnsiTheme="majorBidi" w:cstheme="majorBidi"/>
                <w:sz w:val="32"/>
                <w:szCs w:val="32"/>
                <w:rtl/>
              </w:rPr>
              <w:t>הזמן בו נעלם ה-</w:t>
            </w:r>
            <w:r w:rsidRPr="002F6DEF">
              <w:rPr>
                <w:rFonts w:asciiTheme="majorBidi" w:hAnsiTheme="majorBidi" w:cstheme="majorBidi"/>
                <w:sz w:val="32"/>
                <w:szCs w:val="32"/>
              </w:rPr>
              <w:t>X</w:t>
            </w:r>
          </w:p>
          <w:p w:rsidR="00415FBA" w:rsidRPr="002F6DEF" w:rsidRDefault="00415FBA" w:rsidP="00814D0F">
            <w:pPr>
              <w:jc w:val="center"/>
              <w:rPr>
                <w:rFonts w:asciiTheme="majorBidi" w:hAnsiTheme="majorBidi" w:cstheme="majorBidi"/>
                <w:sz w:val="32"/>
                <w:szCs w:val="32"/>
                <w:rtl/>
              </w:rPr>
            </w:pPr>
            <w:r w:rsidRPr="002F6DEF">
              <w:rPr>
                <w:rFonts w:asciiTheme="majorBidi" w:hAnsiTheme="majorBidi" w:cstheme="majorBidi"/>
                <w:sz w:val="32"/>
                <w:szCs w:val="32"/>
                <w:rtl/>
              </w:rPr>
              <w:t>(שניות)</w:t>
            </w:r>
          </w:p>
        </w:tc>
      </w:tr>
      <w:tr w:rsidR="00415FBA" w:rsidRPr="002F6DEF" w:rsidTr="00814D0F">
        <w:trPr>
          <w:trHeight w:val="408"/>
        </w:trPr>
        <w:tc>
          <w:tcPr>
            <w:tcW w:w="160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1</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Pr>
              <w:t>2</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Pr>
            </w:pPr>
            <w:r>
              <w:rPr>
                <w:rFonts w:asciiTheme="majorBidi" w:hAnsiTheme="majorBidi" w:cstheme="majorBidi" w:hint="cs"/>
                <w:sz w:val="32"/>
                <w:szCs w:val="32"/>
                <w:rtl/>
              </w:rPr>
              <w:t>28</w:t>
            </w:r>
          </w:p>
        </w:tc>
      </w:tr>
      <w:tr w:rsidR="00415FBA" w:rsidRPr="002F6DEF" w:rsidTr="00814D0F">
        <w:trPr>
          <w:trHeight w:val="408"/>
        </w:trPr>
        <w:tc>
          <w:tcPr>
            <w:tcW w:w="160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2</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Pr>
              <w:t>1</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Pr>
                <w:rFonts w:asciiTheme="majorBidi" w:hAnsiTheme="majorBidi" w:cstheme="majorBidi" w:hint="cs"/>
                <w:sz w:val="32"/>
                <w:szCs w:val="32"/>
                <w:rtl/>
              </w:rPr>
              <w:t>41</w:t>
            </w:r>
          </w:p>
        </w:tc>
      </w:tr>
      <w:tr w:rsidR="00415FBA" w:rsidRPr="002F6DEF" w:rsidTr="00814D0F">
        <w:trPr>
          <w:trHeight w:val="387"/>
        </w:trPr>
        <w:tc>
          <w:tcPr>
            <w:tcW w:w="160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3</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Pr>
              <w:t>0.5</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Pr>
                <w:rFonts w:asciiTheme="majorBidi" w:hAnsiTheme="majorBidi" w:cstheme="majorBidi" w:hint="cs"/>
                <w:sz w:val="32"/>
                <w:szCs w:val="32"/>
                <w:rtl/>
              </w:rPr>
              <w:t>55</w:t>
            </w:r>
          </w:p>
        </w:tc>
      </w:tr>
      <w:tr w:rsidR="00415FBA" w:rsidRPr="002F6DEF" w:rsidTr="00814D0F">
        <w:trPr>
          <w:trHeight w:val="408"/>
        </w:trPr>
        <w:tc>
          <w:tcPr>
            <w:tcW w:w="160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4</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Pr>
              <w:t>0.25</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Pr>
                <w:rFonts w:asciiTheme="majorBidi" w:hAnsiTheme="majorBidi" w:cstheme="majorBidi" w:hint="cs"/>
                <w:sz w:val="32"/>
                <w:szCs w:val="32"/>
                <w:rtl/>
              </w:rPr>
              <w:t>159</w:t>
            </w:r>
          </w:p>
        </w:tc>
      </w:tr>
      <w:tr w:rsidR="00415FBA" w:rsidRPr="002F6DEF" w:rsidTr="00814D0F">
        <w:trPr>
          <w:trHeight w:val="408"/>
        </w:trPr>
        <w:tc>
          <w:tcPr>
            <w:tcW w:w="1601"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tl/>
              </w:rPr>
              <w:t>5</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sidRPr="002F6DEF">
              <w:rPr>
                <w:rFonts w:asciiTheme="majorBidi" w:hAnsiTheme="majorBidi" w:cstheme="majorBidi"/>
                <w:sz w:val="32"/>
                <w:szCs w:val="32"/>
              </w:rPr>
              <w:t>0.125</w:t>
            </w:r>
          </w:p>
        </w:tc>
        <w:tc>
          <w:tcPr>
            <w:tcW w:w="2835" w:type="dxa"/>
            <w:tcBorders>
              <w:top w:val="single" w:sz="4" w:space="0" w:color="auto"/>
              <w:left w:val="single" w:sz="4" w:space="0" w:color="auto"/>
              <w:bottom w:val="single" w:sz="4" w:space="0" w:color="auto"/>
              <w:right w:val="single" w:sz="4" w:space="0" w:color="auto"/>
            </w:tcBorders>
            <w:hideMark/>
          </w:tcPr>
          <w:p w:rsidR="00415FBA" w:rsidRPr="002F6DEF" w:rsidRDefault="00415FBA" w:rsidP="00814D0F">
            <w:pPr>
              <w:rPr>
                <w:rFonts w:asciiTheme="majorBidi" w:hAnsiTheme="majorBidi" w:cstheme="majorBidi"/>
                <w:sz w:val="32"/>
                <w:szCs w:val="32"/>
                <w:rtl/>
              </w:rPr>
            </w:pPr>
            <w:r>
              <w:rPr>
                <w:rFonts w:asciiTheme="majorBidi" w:hAnsiTheme="majorBidi" w:cstheme="majorBidi" w:hint="cs"/>
                <w:sz w:val="32"/>
                <w:szCs w:val="32"/>
                <w:rtl/>
              </w:rPr>
              <w:t>270</w:t>
            </w:r>
          </w:p>
        </w:tc>
      </w:tr>
    </w:tbl>
    <w:p w:rsidR="0054441A" w:rsidRDefault="0054441A">
      <w:pPr>
        <w:bidi w:val="0"/>
        <w:rPr>
          <w:rFonts w:asciiTheme="majorBidi" w:eastAsia="Times New Roman" w:hAnsiTheme="majorBidi" w:cstheme="majorBidi"/>
          <w:sz w:val="32"/>
          <w:szCs w:val="32"/>
          <w:rtl/>
        </w:rPr>
      </w:pPr>
      <w:r>
        <w:rPr>
          <w:rFonts w:asciiTheme="majorBidi" w:eastAsia="Times New Roman" w:hAnsiTheme="majorBidi" w:cstheme="majorBidi"/>
          <w:sz w:val="32"/>
          <w:szCs w:val="32"/>
          <w:rtl/>
        </w:rPr>
        <w:br w:type="page"/>
      </w:r>
    </w:p>
    <w:p w:rsidR="00402B34" w:rsidRDefault="00402B34" w:rsidP="002F6DEF">
      <w:pPr>
        <w:spacing w:after="200" w:line="276" w:lineRule="auto"/>
        <w:rPr>
          <w:rFonts w:asciiTheme="majorBidi" w:eastAsia="Times New Roman" w:hAnsiTheme="majorBidi" w:cstheme="majorBidi"/>
          <w:b/>
          <w:bCs/>
          <w:sz w:val="32"/>
          <w:szCs w:val="32"/>
          <w:u w:val="single"/>
          <w:rtl/>
        </w:rPr>
      </w:pPr>
    </w:p>
    <w:p w:rsidR="00415FBA" w:rsidRPr="00415FBA" w:rsidRDefault="00415FBA" w:rsidP="00415FBA">
      <w:pPr>
        <w:spacing w:after="200" w:line="276" w:lineRule="auto"/>
        <w:rPr>
          <w:rFonts w:asciiTheme="majorBidi" w:eastAsia="Times New Roman" w:hAnsiTheme="majorBidi" w:cstheme="majorBidi"/>
          <w:b/>
          <w:bCs/>
          <w:sz w:val="32"/>
          <w:szCs w:val="32"/>
          <w:u w:val="single"/>
          <w:rtl/>
        </w:rPr>
      </w:pPr>
      <w:r w:rsidRPr="00415FBA">
        <w:rPr>
          <w:rFonts w:asciiTheme="majorBidi" w:eastAsia="Times New Roman" w:hAnsiTheme="majorBidi" w:cstheme="majorBidi"/>
          <w:b/>
          <w:bCs/>
          <w:sz w:val="32"/>
          <w:szCs w:val="32"/>
          <w:u w:val="single"/>
          <w:rtl/>
        </w:rPr>
        <w:t>סיכום התוצאות בגרף :</w:t>
      </w:r>
    </w:p>
    <w:p w:rsidR="00415FBA" w:rsidRPr="00415FBA" w:rsidRDefault="00415FBA" w:rsidP="00415FBA">
      <w:pPr>
        <w:spacing w:after="200" w:line="276" w:lineRule="auto"/>
        <w:rPr>
          <w:rFonts w:asciiTheme="majorBidi" w:eastAsia="Times New Roman" w:hAnsiTheme="majorBidi" w:cstheme="majorBidi"/>
          <w:sz w:val="32"/>
          <w:szCs w:val="32"/>
          <w:rtl/>
        </w:rPr>
      </w:pPr>
      <w:r w:rsidRPr="00415FBA">
        <w:rPr>
          <w:rFonts w:asciiTheme="majorBidi" w:eastAsia="Times New Roman" w:hAnsiTheme="majorBidi" w:cstheme="majorBidi"/>
          <w:noProof/>
          <w:sz w:val="32"/>
          <w:szCs w:val="32"/>
        </w:rPr>
        <w:drawing>
          <wp:inline distT="0" distB="0" distL="0" distR="0" wp14:anchorId="019F550C" wp14:editId="588E4DA7">
            <wp:extent cx="6614869" cy="3370521"/>
            <wp:effectExtent l="0" t="0" r="14605" b="1905"/>
            <wp:docPr id="2" name="תרשים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15FBA" w:rsidRPr="00415FBA" w:rsidRDefault="00415FBA" w:rsidP="00415FBA">
      <w:pPr>
        <w:spacing w:after="200" w:line="276" w:lineRule="auto"/>
        <w:ind w:left="360"/>
        <w:rPr>
          <w:rFonts w:asciiTheme="majorBidi" w:eastAsia="Times New Roman" w:hAnsiTheme="majorBidi" w:cstheme="majorBidi"/>
          <w:sz w:val="32"/>
          <w:szCs w:val="32"/>
          <w:rtl/>
        </w:rPr>
      </w:pPr>
      <w:r w:rsidRPr="00415FBA">
        <w:rPr>
          <w:rFonts w:asciiTheme="majorBidi" w:eastAsia="Times New Roman" w:hAnsiTheme="majorBidi" w:cstheme="majorBidi"/>
          <w:sz w:val="32"/>
          <w:szCs w:val="32"/>
          <w:rtl/>
        </w:rPr>
        <w:t>אנו רואים מהגרף שככל שריכוז</w:t>
      </w:r>
      <w:r w:rsidRPr="00415FBA">
        <w:rPr>
          <w:rFonts w:asciiTheme="majorBidi" w:eastAsia="Times New Roman" w:hAnsiTheme="majorBidi" w:cstheme="majorBidi" w:hint="cs"/>
          <w:sz w:val="32"/>
          <w:szCs w:val="32"/>
          <w:rtl/>
        </w:rPr>
        <w:t xml:space="preserve"> </w:t>
      </w:r>
      <w:proofErr w:type="spellStart"/>
      <w:r w:rsidRPr="00415FBA">
        <w:rPr>
          <w:rFonts w:asciiTheme="majorBidi" w:eastAsia="Times New Roman" w:hAnsiTheme="majorBidi" w:cstheme="majorBidi"/>
          <w:sz w:val="32"/>
          <w:szCs w:val="32"/>
        </w:rPr>
        <w:t>HCl</w:t>
      </w:r>
      <w:proofErr w:type="spellEnd"/>
      <w:r w:rsidRPr="00415FBA">
        <w:rPr>
          <w:rFonts w:asciiTheme="majorBidi" w:eastAsia="Times New Roman" w:hAnsiTheme="majorBidi" w:cstheme="majorBidi"/>
          <w:sz w:val="16"/>
          <w:szCs w:val="16"/>
        </w:rPr>
        <w:t>(</w:t>
      </w:r>
      <w:proofErr w:type="spellStart"/>
      <w:r w:rsidRPr="00415FBA">
        <w:rPr>
          <w:rFonts w:asciiTheme="majorBidi" w:eastAsia="Times New Roman" w:hAnsiTheme="majorBidi" w:cstheme="majorBidi"/>
          <w:sz w:val="16"/>
          <w:szCs w:val="16"/>
        </w:rPr>
        <w:t>aq</w:t>
      </w:r>
      <w:proofErr w:type="spellEnd"/>
      <w:r w:rsidRPr="00415FBA">
        <w:rPr>
          <w:rFonts w:asciiTheme="majorBidi" w:eastAsia="Times New Roman" w:hAnsiTheme="majorBidi" w:cstheme="majorBidi"/>
          <w:sz w:val="16"/>
          <w:szCs w:val="16"/>
        </w:rPr>
        <w:t>)</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גבוה יותר כך זמן שבו נעלם ה-</w:t>
      </w:r>
      <w:r w:rsidRPr="00415FBA">
        <w:rPr>
          <w:rFonts w:asciiTheme="majorBidi" w:eastAsia="Times New Roman" w:hAnsiTheme="majorBidi" w:cstheme="majorBidi"/>
          <w:sz w:val="32"/>
          <w:szCs w:val="32"/>
        </w:rPr>
        <w:t>X</w:t>
      </w:r>
      <w:r w:rsidRPr="00415FBA">
        <w:rPr>
          <w:rFonts w:asciiTheme="majorBidi" w:eastAsia="Times New Roman" w:hAnsiTheme="majorBidi" w:cstheme="majorBidi"/>
          <w:sz w:val="32"/>
          <w:szCs w:val="32"/>
          <w:rtl/>
        </w:rPr>
        <w:t xml:space="preserve"> קצר יותר .</w:t>
      </w:r>
    </w:p>
    <w:p w:rsidR="00415FBA" w:rsidRPr="00415FBA" w:rsidRDefault="00415FBA" w:rsidP="00415FBA">
      <w:pPr>
        <w:spacing w:after="0" w:line="276" w:lineRule="auto"/>
        <w:ind w:left="360"/>
        <w:rPr>
          <w:rFonts w:asciiTheme="majorBidi" w:eastAsia="Times New Roman" w:hAnsiTheme="majorBidi" w:cstheme="majorBidi"/>
          <w:b/>
          <w:bCs/>
          <w:sz w:val="32"/>
          <w:szCs w:val="32"/>
          <w:u w:val="single"/>
          <w:rtl/>
        </w:rPr>
      </w:pPr>
      <w:r w:rsidRPr="00415FBA">
        <w:rPr>
          <w:rFonts w:asciiTheme="majorBidi" w:eastAsia="Times New Roman" w:hAnsiTheme="majorBidi" w:cstheme="majorBidi"/>
          <w:b/>
          <w:bCs/>
          <w:sz w:val="32"/>
          <w:szCs w:val="32"/>
          <w:u w:val="single"/>
          <w:rtl/>
        </w:rPr>
        <w:t>מסקנות מהניסוי :</w:t>
      </w:r>
    </w:p>
    <w:p w:rsidR="00415FBA" w:rsidRPr="00415FBA" w:rsidRDefault="00415FBA" w:rsidP="00415FBA">
      <w:pPr>
        <w:spacing w:after="200" w:line="276" w:lineRule="auto"/>
        <w:ind w:left="360"/>
        <w:rPr>
          <w:rFonts w:asciiTheme="majorBidi" w:eastAsia="Times New Roman" w:hAnsiTheme="majorBidi" w:cstheme="majorBidi"/>
          <w:sz w:val="32"/>
          <w:szCs w:val="32"/>
          <w:rtl/>
        </w:rPr>
      </w:pPr>
      <w:r w:rsidRPr="00415FBA">
        <w:rPr>
          <w:rFonts w:asciiTheme="majorBidi" w:eastAsia="Times New Roman" w:hAnsiTheme="majorBidi" w:cstheme="majorBidi"/>
          <w:sz w:val="32"/>
          <w:szCs w:val="32"/>
          <w:rtl/>
        </w:rPr>
        <w:t xml:space="preserve">ניתן לראות שריכוז </w:t>
      </w:r>
      <w:proofErr w:type="spellStart"/>
      <w:r w:rsidRPr="00415FBA">
        <w:rPr>
          <w:rFonts w:asciiTheme="majorBidi" w:eastAsia="Times New Roman" w:hAnsiTheme="majorBidi" w:cstheme="majorBidi"/>
          <w:sz w:val="32"/>
          <w:szCs w:val="32"/>
        </w:rPr>
        <w:t>HCl</w:t>
      </w:r>
      <w:proofErr w:type="spellEnd"/>
      <w:r w:rsidRPr="00415FBA">
        <w:rPr>
          <w:rFonts w:asciiTheme="majorBidi" w:eastAsia="Times New Roman" w:hAnsiTheme="majorBidi" w:cstheme="majorBidi"/>
          <w:sz w:val="16"/>
          <w:szCs w:val="16"/>
        </w:rPr>
        <w:t>(</w:t>
      </w:r>
      <w:proofErr w:type="spellStart"/>
      <w:r w:rsidRPr="00415FBA">
        <w:rPr>
          <w:rFonts w:asciiTheme="majorBidi" w:eastAsia="Times New Roman" w:hAnsiTheme="majorBidi" w:cstheme="majorBidi"/>
          <w:sz w:val="16"/>
          <w:szCs w:val="16"/>
        </w:rPr>
        <w:t>aq</w:t>
      </w:r>
      <w:proofErr w:type="spellEnd"/>
      <w:r w:rsidRPr="00415FBA">
        <w:rPr>
          <w:rFonts w:asciiTheme="majorBidi" w:eastAsia="Times New Roman" w:hAnsiTheme="majorBidi" w:cstheme="majorBidi"/>
          <w:sz w:val="16"/>
          <w:szCs w:val="16"/>
        </w:rPr>
        <w:t>)</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השפיע על זמן העלמות ה-</w:t>
      </w:r>
      <w:r w:rsidRPr="00415FBA">
        <w:rPr>
          <w:rFonts w:asciiTheme="majorBidi" w:eastAsia="Times New Roman" w:hAnsiTheme="majorBidi" w:cstheme="majorBidi"/>
          <w:sz w:val="32"/>
          <w:szCs w:val="32"/>
        </w:rPr>
        <w:t>X</w:t>
      </w:r>
      <w:r w:rsidRPr="00415FBA">
        <w:rPr>
          <w:rFonts w:asciiTheme="majorBidi" w:eastAsia="Times New Roman" w:hAnsiTheme="majorBidi" w:cstheme="majorBidi"/>
          <w:sz w:val="32"/>
          <w:szCs w:val="32"/>
          <w:rtl/>
        </w:rPr>
        <w:t xml:space="preserve"> באופן</w:t>
      </w:r>
      <w:r w:rsidRPr="00415FBA">
        <w:rPr>
          <w:rFonts w:asciiTheme="majorBidi" w:eastAsia="Times New Roman" w:hAnsiTheme="majorBidi" w:cstheme="majorBidi" w:hint="cs"/>
          <w:sz w:val="32"/>
          <w:szCs w:val="32"/>
          <w:rtl/>
        </w:rPr>
        <w:t xml:space="preserve"> משמעותי</w:t>
      </w:r>
      <w:r w:rsidRPr="00415FBA">
        <w:rPr>
          <w:rFonts w:asciiTheme="majorBidi" w:eastAsia="Times New Roman" w:hAnsiTheme="majorBidi" w:cstheme="majorBidi"/>
          <w:sz w:val="32"/>
          <w:szCs w:val="32"/>
          <w:rtl/>
        </w:rPr>
        <w:t>. ככל שהריכוז היה גדול יות</w:t>
      </w:r>
      <w:r w:rsidRPr="00415FBA">
        <w:rPr>
          <w:rFonts w:asciiTheme="majorBidi" w:eastAsia="Times New Roman" w:hAnsiTheme="majorBidi" w:cstheme="majorBidi" w:hint="cs"/>
          <w:sz w:val="32"/>
          <w:szCs w:val="32"/>
          <w:rtl/>
        </w:rPr>
        <w:t>ר ה</w:t>
      </w:r>
      <w:r w:rsidRPr="00415FBA">
        <w:rPr>
          <w:rFonts w:asciiTheme="majorBidi" w:eastAsia="Times New Roman" w:hAnsiTheme="majorBidi" w:cstheme="majorBidi"/>
          <w:sz w:val="32"/>
          <w:szCs w:val="32"/>
          <w:rtl/>
        </w:rPr>
        <w:t>-</w:t>
      </w:r>
      <w:r w:rsidRPr="00415FBA">
        <w:rPr>
          <w:rFonts w:asciiTheme="majorBidi" w:eastAsia="Times New Roman" w:hAnsiTheme="majorBidi" w:cstheme="majorBidi"/>
          <w:sz w:val="32"/>
          <w:szCs w:val="32"/>
        </w:rPr>
        <w:t>X</w:t>
      </w:r>
      <w:r w:rsidRPr="00415FBA">
        <w:rPr>
          <w:rFonts w:asciiTheme="majorBidi" w:eastAsia="Times New Roman" w:hAnsiTheme="majorBidi" w:cstheme="majorBidi"/>
          <w:sz w:val="32"/>
          <w:szCs w:val="32"/>
          <w:rtl/>
        </w:rPr>
        <w:t xml:space="preserve"> שציירנו מתחת לכוס הכימית נעלם מהר יותר</w:t>
      </w:r>
      <w:r w:rsidRPr="00415FBA">
        <w:rPr>
          <w:rFonts w:asciiTheme="majorBidi" w:eastAsia="Times New Roman" w:hAnsiTheme="majorBidi" w:cstheme="majorBidi" w:hint="cs"/>
          <w:sz w:val="32"/>
          <w:szCs w:val="32"/>
          <w:rtl/>
        </w:rPr>
        <w:t xml:space="preserve">, כפי ששיערנו, </w:t>
      </w:r>
      <w:r w:rsidRPr="00415FBA">
        <w:rPr>
          <w:rFonts w:asciiTheme="majorBidi" w:eastAsia="Times New Roman" w:hAnsiTheme="majorBidi" w:cstheme="majorBidi"/>
          <w:sz w:val="32"/>
          <w:szCs w:val="32"/>
          <w:rtl/>
        </w:rPr>
        <w:t xml:space="preserve">ככל שריכוז </w:t>
      </w:r>
      <w:proofErr w:type="spellStart"/>
      <w:r w:rsidRPr="00415FBA">
        <w:rPr>
          <w:rFonts w:asciiTheme="majorBidi" w:eastAsia="Times New Roman" w:hAnsiTheme="majorBidi" w:cstheme="majorBidi"/>
          <w:sz w:val="32"/>
          <w:szCs w:val="32"/>
        </w:rPr>
        <w:t>HCl</w:t>
      </w:r>
      <w:proofErr w:type="spellEnd"/>
      <w:r w:rsidRPr="00415FBA">
        <w:rPr>
          <w:rFonts w:asciiTheme="majorBidi" w:eastAsia="Times New Roman" w:hAnsiTheme="majorBidi" w:cstheme="majorBidi"/>
          <w:sz w:val="16"/>
          <w:szCs w:val="16"/>
        </w:rPr>
        <w:t>(</w:t>
      </w:r>
      <w:proofErr w:type="spellStart"/>
      <w:r w:rsidRPr="00415FBA">
        <w:rPr>
          <w:rFonts w:asciiTheme="majorBidi" w:eastAsia="Times New Roman" w:hAnsiTheme="majorBidi" w:cstheme="majorBidi"/>
          <w:sz w:val="16"/>
          <w:szCs w:val="16"/>
        </w:rPr>
        <w:t>aq</w:t>
      </w:r>
      <w:proofErr w:type="spellEnd"/>
      <w:r w:rsidRPr="00415FBA">
        <w:rPr>
          <w:rFonts w:asciiTheme="majorBidi" w:eastAsia="Times New Roman" w:hAnsiTheme="majorBidi" w:cstheme="majorBidi"/>
          <w:sz w:val="16"/>
          <w:szCs w:val="16"/>
        </w:rPr>
        <w:t>)</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היה נמוך יותר,</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 xml:space="preserve">התגובה התרחשה לאט יותר כיוון שהיו פחות מולי </w:t>
      </w:r>
      <w:proofErr w:type="spellStart"/>
      <w:r w:rsidRPr="00415FBA">
        <w:rPr>
          <w:rFonts w:asciiTheme="majorBidi" w:eastAsia="Times New Roman" w:hAnsiTheme="majorBidi" w:cstheme="majorBidi"/>
          <w:sz w:val="32"/>
          <w:szCs w:val="32"/>
        </w:rPr>
        <w:t>HCl</w:t>
      </w:r>
      <w:proofErr w:type="spellEnd"/>
      <w:r w:rsidRPr="00415FBA">
        <w:rPr>
          <w:rFonts w:asciiTheme="majorBidi" w:eastAsia="Times New Roman" w:hAnsiTheme="majorBidi" w:cstheme="majorBidi"/>
          <w:sz w:val="16"/>
          <w:szCs w:val="16"/>
        </w:rPr>
        <w:t>(</w:t>
      </w:r>
      <w:proofErr w:type="spellStart"/>
      <w:r w:rsidRPr="00415FBA">
        <w:rPr>
          <w:rFonts w:asciiTheme="majorBidi" w:eastAsia="Times New Roman" w:hAnsiTheme="majorBidi" w:cstheme="majorBidi"/>
          <w:sz w:val="16"/>
          <w:szCs w:val="16"/>
        </w:rPr>
        <w:t>aq</w:t>
      </w:r>
      <w:proofErr w:type="spellEnd"/>
      <w:r w:rsidRPr="00415FBA">
        <w:rPr>
          <w:rFonts w:asciiTheme="majorBidi" w:eastAsia="Times New Roman" w:hAnsiTheme="majorBidi" w:cstheme="majorBidi"/>
          <w:sz w:val="16"/>
          <w:szCs w:val="16"/>
        </w:rPr>
        <w:t>)</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באותו נפח,</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ולכן לתוצרים במשקע הגופרית לקח יותר זמן להופיע</w:t>
      </w:r>
      <w:r w:rsidRPr="00415FBA">
        <w:rPr>
          <w:rFonts w:asciiTheme="majorBidi" w:eastAsia="Times New Roman" w:hAnsiTheme="majorBidi" w:cstheme="majorBidi" w:hint="cs"/>
          <w:sz w:val="32"/>
          <w:szCs w:val="32"/>
          <w:rtl/>
        </w:rPr>
        <w:t>.</w:t>
      </w:r>
      <w:r w:rsidRPr="00415FBA">
        <w:rPr>
          <w:rFonts w:asciiTheme="majorBidi" w:eastAsia="Times New Roman" w:hAnsiTheme="majorBidi" w:cstheme="majorBidi"/>
          <w:sz w:val="32"/>
          <w:szCs w:val="32"/>
          <w:rtl/>
        </w:rPr>
        <w:t xml:space="preserve"> ככל שריכוז של חומר המשתתף בתגובה גבוה יותר, כך לפי התיאוריה של ההתנגשויות הפוריות יש יותר התנגשויות פוריות בין החלקיקים של המגיבים ולכן התגובה מתרחשת מהר יותר</w:t>
      </w:r>
      <w:r w:rsidRPr="00415FBA">
        <w:rPr>
          <w:rFonts w:asciiTheme="majorBidi" w:eastAsia="Times New Roman" w:hAnsiTheme="majorBidi" w:cstheme="majorBidi" w:hint="cs"/>
          <w:sz w:val="32"/>
          <w:szCs w:val="32"/>
          <w:rtl/>
        </w:rPr>
        <w:t>.</w:t>
      </w:r>
      <w:r w:rsidRPr="00415FBA">
        <w:rPr>
          <w:rFonts w:asciiTheme="majorBidi" w:eastAsia="Times New Roman" w:hAnsiTheme="majorBidi" w:cstheme="majorBidi"/>
          <w:sz w:val="32"/>
          <w:szCs w:val="32"/>
          <w:rtl/>
        </w:rPr>
        <w:t xml:space="preserve"> מעבדה זו שייכת לפרקים קצב התגובות,</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שיווי משקל כימי ,תגובות שיקוע וחמצון חיזור</w:t>
      </w:r>
      <w:r w:rsidRPr="00415FBA">
        <w:rPr>
          <w:rFonts w:asciiTheme="majorBidi" w:eastAsia="Times New Roman" w:hAnsiTheme="majorBidi" w:cstheme="majorBidi" w:hint="cs"/>
          <w:sz w:val="32"/>
          <w:szCs w:val="32"/>
          <w:rtl/>
        </w:rPr>
        <w:t>.</w:t>
      </w:r>
      <w:r w:rsidRPr="00415FBA">
        <w:rPr>
          <w:rFonts w:asciiTheme="majorBidi" w:eastAsia="Times New Roman" w:hAnsiTheme="majorBidi" w:cstheme="majorBidi"/>
          <w:sz w:val="32"/>
          <w:szCs w:val="32"/>
          <w:rtl/>
        </w:rPr>
        <w:t xml:space="preserve"> התוצאות של הניסוי נמצאות בתחום מסוים של מדידות ומתאימות לתנאים שהיו קיימים בזמן הניסוי ,לכן מסקנות הניסוי נכונות רק לתחומי התוצאות שהתקבלו. ייתכן שבתנאים אחרים ובתחומים אחרים של מדידות היינו מגיעים למסקנות אחרות .  </w:t>
      </w:r>
    </w:p>
    <w:p w:rsidR="00415FBA" w:rsidRPr="00415FBA" w:rsidRDefault="00415FBA" w:rsidP="00415FBA">
      <w:pPr>
        <w:spacing w:after="0" w:line="276" w:lineRule="auto"/>
        <w:ind w:left="360"/>
        <w:rPr>
          <w:rFonts w:asciiTheme="majorBidi" w:eastAsia="Times New Roman" w:hAnsiTheme="majorBidi" w:cstheme="majorBidi"/>
          <w:b/>
          <w:bCs/>
          <w:sz w:val="32"/>
          <w:szCs w:val="32"/>
          <w:u w:val="single"/>
          <w:rtl/>
        </w:rPr>
      </w:pPr>
      <w:r w:rsidRPr="00415FBA">
        <w:rPr>
          <w:rFonts w:asciiTheme="majorBidi" w:eastAsia="Times New Roman" w:hAnsiTheme="majorBidi" w:cstheme="majorBidi" w:hint="cs"/>
          <w:b/>
          <w:bCs/>
          <w:sz w:val="32"/>
          <w:szCs w:val="32"/>
          <w:u w:val="single"/>
          <w:rtl/>
        </w:rPr>
        <w:t>תוקף מסקנות:</w:t>
      </w:r>
    </w:p>
    <w:p w:rsidR="00415FBA" w:rsidRPr="00415FBA" w:rsidRDefault="00415FBA" w:rsidP="00415FBA">
      <w:pPr>
        <w:spacing w:after="200" w:line="276" w:lineRule="auto"/>
        <w:ind w:left="360"/>
        <w:rPr>
          <w:rFonts w:asciiTheme="majorBidi" w:eastAsia="Times New Roman" w:hAnsiTheme="majorBidi" w:cstheme="majorBidi"/>
          <w:sz w:val="32"/>
          <w:szCs w:val="32"/>
          <w:rtl/>
        </w:rPr>
      </w:pPr>
      <w:r w:rsidRPr="00415FBA">
        <w:rPr>
          <w:rFonts w:asciiTheme="majorBidi" w:eastAsia="Times New Roman" w:hAnsiTheme="majorBidi" w:cstheme="majorBidi" w:hint="cs"/>
          <w:sz w:val="32"/>
          <w:szCs w:val="32"/>
          <w:rtl/>
        </w:rPr>
        <w:t>המסקנות של הניסוי תקפות רק לחומרים שהשתמשנו בניסוי, לטווח המדידות שבחרנו ולתנאים שהיו באותו יום בזמן הניסוי. במידה ומשנים את הגורמים האלו ייתכן והיינו מגיעות לתוצאות אחרות.</w:t>
      </w:r>
    </w:p>
    <w:p w:rsidR="00402B34" w:rsidRDefault="00E813B5" w:rsidP="00E813B5">
      <w:pPr>
        <w:bidi w:val="0"/>
        <w:rPr>
          <w:rFonts w:asciiTheme="majorBidi" w:eastAsia="Times New Roman" w:hAnsiTheme="majorBidi" w:cstheme="majorBidi"/>
          <w:sz w:val="32"/>
          <w:szCs w:val="32"/>
          <w:rtl/>
        </w:rPr>
      </w:pPr>
      <w:r>
        <w:rPr>
          <w:rFonts w:asciiTheme="majorBidi" w:eastAsia="Times New Roman" w:hAnsiTheme="majorBidi" w:cstheme="majorBidi"/>
          <w:sz w:val="32"/>
          <w:szCs w:val="32"/>
          <w:rtl/>
        </w:rPr>
        <w:br w:type="page"/>
      </w:r>
    </w:p>
    <w:p w:rsidR="00E813B5" w:rsidRPr="00E813B5" w:rsidRDefault="00E813B5" w:rsidP="00E813B5">
      <w:pPr>
        <w:spacing w:before="240" w:after="200" w:line="276" w:lineRule="auto"/>
        <w:ind w:left="360"/>
        <w:rPr>
          <w:rFonts w:asciiTheme="majorBidi" w:eastAsia="Times New Roman" w:hAnsiTheme="majorBidi" w:cstheme="majorBidi"/>
          <w:sz w:val="24"/>
          <w:szCs w:val="24"/>
          <w:rtl/>
        </w:rPr>
      </w:pPr>
    </w:p>
    <w:p w:rsidR="00415FBA" w:rsidRPr="00415FBA" w:rsidRDefault="00415FBA" w:rsidP="00415FBA">
      <w:pPr>
        <w:spacing w:before="240" w:after="200" w:line="276" w:lineRule="auto"/>
        <w:ind w:left="360"/>
        <w:rPr>
          <w:rFonts w:asciiTheme="majorBidi" w:eastAsia="Times New Roman" w:hAnsiTheme="majorBidi" w:cstheme="majorBidi"/>
          <w:sz w:val="32"/>
          <w:szCs w:val="32"/>
          <w:rtl/>
        </w:rPr>
      </w:pPr>
      <w:r w:rsidRPr="00415FBA">
        <w:rPr>
          <w:rFonts w:asciiTheme="majorBidi" w:eastAsia="Times New Roman" w:hAnsiTheme="majorBidi" w:cstheme="majorBidi"/>
          <w:sz w:val="32"/>
          <w:szCs w:val="32"/>
          <w:rtl/>
        </w:rPr>
        <w:t>הגורמים המשפיעים על תוקף המסקנות :</w:t>
      </w:r>
    </w:p>
    <w:p w:rsidR="00415FBA" w:rsidRPr="00415FBA" w:rsidRDefault="00415FBA" w:rsidP="00415FBA">
      <w:pPr>
        <w:numPr>
          <w:ilvl w:val="0"/>
          <w:numId w:val="4"/>
        </w:numPr>
        <w:spacing w:after="200" w:line="276" w:lineRule="auto"/>
        <w:contextualSpacing/>
        <w:rPr>
          <w:rFonts w:asciiTheme="majorBidi" w:eastAsia="Times New Roman" w:hAnsiTheme="majorBidi" w:cstheme="majorBidi"/>
          <w:sz w:val="32"/>
          <w:szCs w:val="32"/>
          <w:rtl/>
        </w:rPr>
      </w:pPr>
      <w:r w:rsidRPr="00415FBA">
        <w:rPr>
          <w:rFonts w:asciiTheme="majorBidi" w:eastAsia="Times New Roman" w:hAnsiTheme="majorBidi" w:cstheme="majorBidi"/>
          <w:sz w:val="32"/>
          <w:szCs w:val="32"/>
          <w:rtl/>
        </w:rPr>
        <w:t>לא עשינו מספר חזרות לכל מדידה,</w:t>
      </w:r>
      <w:r w:rsidRPr="00415FBA">
        <w:rPr>
          <w:rFonts w:asciiTheme="majorBidi" w:eastAsia="Times New Roman" w:hAnsiTheme="majorBidi" w:cstheme="majorBidi" w:hint="cs"/>
          <w:sz w:val="32"/>
          <w:szCs w:val="32"/>
          <w:rtl/>
        </w:rPr>
        <w:t xml:space="preserve"> </w:t>
      </w:r>
      <w:r w:rsidRPr="00415FBA">
        <w:rPr>
          <w:rFonts w:asciiTheme="majorBidi" w:eastAsia="Times New Roman" w:hAnsiTheme="majorBidi" w:cstheme="majorBidi"/>
          <w:sz w:val="32"/>
          <w:szCs w:val="32"/>
          <w:rtl/>
        </w:rPr>
        <w:t>כלומר לא השתמשנו במדידות ממוצעים .</w:t>
      </w:r>
    </w:p>
    <w:p w:rsidR="00415FBA" w:rsidRPr="00415FBA" w:rsidRDefault="00415FBA" w:rsidP="00415FBA">
      <w:pPr>
        <w:numPr>
          <w:ilvl w:val="0"/>
          <w:numId w:val="4"/>
        </w:numPr>
        <w:spacing w:after="200" w:line="276" w:lineRule="auto"/>
        <w:contextualSpacing/>
        <w:rPr>
          <w:rFonts w:asciiTheme="majorBidi" w:eastAsia="Times New Roman" w:hAnsiTheme="majorBidi" w:cstheme="majorBidi"/>
          <w:sz w:val="32"/>
          <w:szCs w:val="32"/>
        </w:rPr>
      </w:pPr>
      <w:r w:rsidRPr="00415FBA">
        <w:rPr>
          <w:rFonts w:asciiTheme="majorBidi" w:eastAsia="Times New Roman" w:hAnsiTheme="majorBidi" w:cstheme="majorBidi"/>
          <w:sz w:val="32"/>
          <w:szCs w:val="32"/>
          <w:rtl/>
        </w:rPr>
        <w:t>מדדנו את זמן העלמות ה-</w:t>
      </w:r>
      <w:r w:rsidRPr="00415FBA">
        <w:rPr>
          <w:rFonts w:asciiTheme="majorBidi" w:eastAsia="Times New Roman" w:hAnsiTheme="majorBidi" w:cstheme="majorBidi"/>
          <w:sz w:val="32"/>
          <w:szCs w:val="32"/>
        </w:rPr>
        <w:t>X</w:t>
      </w:r>
      <w:r w:rsidRPr="00415FBA">
        <w:rPr>
          <w:rFonts w:asciiTheme="majorBidi" w:eastAsia="Times New Roman" w:hAnsiTheme="majorBidi" w:cstheme="majorBidi"/>
          <w:sz w:val="32"/>
          <w:szCs w:val="32"/>
          <w:rtl/>
        </w:rPr>
        <w:t xml:space="preserve"> בעזרת שעון עצר ועצרנו את שעון העצר עפ"י מראית עין (לא השתמשנו במכשיר משוכלל כמו </w:t>
      </w:r>
      <w:proofErr w:type="spellStart"/>
      <w:r w:rsidRPr="00415FBA">
        <w:rPr>
          <w:rFonts w:asciiTheme="majorBidi" w:eastAsia="Times New Roman" w:hAnsiTheme="majorBidi" w:cstheme="majorBidi"/>
          <w:sz w:val="32"/>
          <w:szCs w:val="32"/>
          <w:rtl/>
        </w:rPr>
        <w:t>ספקטרופוטומטר</w:t>
      </w:r>
      <w:proofErr w:type="spellEnd"/>
      <w:r w:rsidRPr="00415FBA">
        <w:rPr>
          <w:rFonts w:asciiTheme="majorBidi" w:eastAsia="Times New Roman" w:hAnsiTheme="majorBidi" w:cstheme="majorBidi"/>
          <w:sz w:val="32"/>
          <w:szCs w:val="32"/>
          <w:rtl/>
        </w:rPr>
        <w:t xml:space="preserve"> )</w:t>
      </w:r>
    </w:p>
    <w:p w:rsidR="00415FBA" w:rsidRPr="00415FBA" w:rsidRDefault="00415FBA" w:rsidP="00415FBA">
      <w:pPr>
        <w:spacing w:after="200" w:line="276" w:lineRule="auto"/>
        <w:ind w:left="1068"/>
        <w:contextualSpacing/>
        <w:rPr>
          <w:rFonts w:asciiTheme="majorBidi" w:eastAsia="Times New Roman" w:hAnsiTheme="majorBidi" w:cstheme="majorBidi"/>
          <w:sz w:val="12"/>
          <w:szCs w:val="12"/>
        </w:rPr>
      </w:pPr>
    </w:p>
    <w:p w:rsidR="00415FBA" w:rsidRPr="00415FBA" w:rsidRDefault="00415FBA" w:rsidP="00415FBA">
      <w:pPr>
        <w:numPr>
          <w:ilvl w:val="0"/>
          <w:numId w:val="5"/>
        </w:numPr>
        <w:spacing w:before="240" w:after="200" w:line="276" w:lineRule="auto"/>
        <w:contextualSpacing/>
        <w:rPr>
          <w:rFonts w:asciiTheme="majorBidi" w:eastAsia="Times New Roman" w:hAnsiTheme="majorBidi" w:cstheme="majorBidi"/>
          <w:sz w:val="32"/>
          <w:szCs w:val="32"/>
        </w:rPr>
      </w:pPr>
      <w:r w:rsidRPr="00415FBA">
        <w:rPr>
          <w:rFonts w:asciiTheme="majorBidi" w:eastAsia="Times New Roman" w:hAnsiTheme="majorBidi" w:cstheme="majorBidi"/>
          <w:b/>
          <w:bCs/>
          <w:sz w:val="32"/>
          <w:szCs w:val="32"/>
          <w:u w:val="single"/>
          <w:rtl/>
        </w:rPr>
        <w:t>שאלה נוספת:</w:t>
      </w:r>
      <w:r w:rsidRPr="00415FBA">
        <w:rPr>
          <w:rFonts w:asciiTheme="majorBidi" w:eastAsia="Times New Roman" w:hAnsiTheme="majorBidi" w:cstheme="majorBidi"/>
          <w:sz w:val="32"/>
          <w:szCs w:val="32"/>
          <w:rtl/>
        </w:rPr>
        <w:t xml:space="preserve"> כיצד ישפיע ריכוז </w:t>
      </w:r>
      <w:r w:rsidRPr="00D41A71">
        <w:rPr>
          <w:rFonts w:asciiTheme="majorBidi" w:eastAsia="Times New Roman" w:hAnsiTheme="majorBidi" w:cstheme="majorBidi"/>
          <w:sz w:val="32"/>
          <w:szCs w:val="32"/>
        </w:rPr>
        <w:t>Na</w:t>
      </w:r>
      <w:r w:rsidRPr="00D41A71">
        <w:rPr>
          <w:rFonts w:asciiTheme="majorBidi" w:eastAsia="Times New Roman" w:hAnsiTheme="majorBidi" w:cstheme="majorBidi"/>
          <w:sz w:val="32"/>
          <w:szCs w:val="32"/>
          <w:vertAlign w:val="subscript"/>
        </w:rPr>
        <w:t>2</w:t>
      </w:r>
      <w:r w:rsidRPr="00D41A71">
        <w:rPr>
          <w:rFonts w:asciiTheme="majorBidi" w:eastAsia="Times New Roman" w:hAnsiTheme="majorBidi" w:cstheme="majorBidi"/>
          <w:sz w:val="32"/>
          <w:szCs w:val="32"/>
        </w:rPr>
        <w:t>S</w:t>
      </w:r>
      <w:r w:rsidRPr="00D41A71">
        <w:rPr>
          <w:rFonts w:asciiTheme="majorBidi" w:eastAsia="Times New Roman" w:hAnsiTheme="majorBidi" w:cstheme="majorBidi"/>
          <w:sz w:val="32"/>
          <w:szCs w:val="32"/>
          <w:vertAlign w:val="subscript"/>
        </w:rPr>
        <w:t>2</w:t>
      </w:r>
      <w:r w:rsidRPr="00D41A71">
        <w:rPr>
          <w:rFonts w:asciiTheme="majorBidi" w:eastAsia="Times New Roman" w:hAnsiTheme="majorBidi" w:cstheme="majorBidi"/>
          <w:sz w:val="32"/>
          <w:szCs w:val="32"/>
        </w:rPr>
        <w:t>O</w:t>
      </w:r>
      <w:r w:rsidRPr="00D41A71">
        <w:rPr>
          <w:rFonts w:asciiTheme="majorBidi" w:eastAsia="Times New Roman" w:hAnsiTheme="majorBidi" w:cstheme="majorBidi"/>
          <w:sz w:val="32"/>
          <w:szCs w:val="32"/>
          <w:vertAlign w:val="subscript"/>
        </w:rPr>
        <w:t>3</w:t>
      </w:r>
      <w:r>
        <w:rPr>
          <w:rFonts w:asciiTheme="majorBidi" w:eastAsia="Times New Roman" w:hAnsiTheme="majorBidi" w:cstheme="majorBidi"/>
          <w:sz w:val="16"/>
          <w:szCs w:val="16"/>
        </w:rPr>
        <w:t>(aq</w:t>
      </w:r>
      <w:r w:rsidRPr="00415FBA">
        <w:rPr>
          <w:rFonts w:asciiTheme="majorBidi" w:eastAsia="Times New Roman" w:hAnsiTheme="majorBidi" w:cstheme="majorBidi"/>
          <w:sz w:val="18"/>
          <w:szCs w:val="18"/>
        </w:rPr>
        <w:t>)</w:t>
      </w:r>
      <w:r w:rsidRPr="00415FBA">
        <w:rPr>
          <w:rFonts w:asciiTheme="majorBidi" w:eastAsia="Times New Roman" w:hAnsiTheme="majorBidi" w:cstheme="majorBidi"/>
          <w:sz w:val="32"/>
          <w:szCs w:val="32"/>
          <w:rtl/>
        </w:rPr>
        <w:t xml:space="preserve"> על הזמן בו נעלם ה-</w:t>
      </w:r>
      <w:r w:rsidRPr="00415FBA">
        <w:rPr>
          <w:rFonts w:asciiTheme="majorBidi" w:eastAsia="Times New Roman" w:hAnsiTheme="majorBidi" w:cstheme="majorBidi"/>
          <w:sz w:val="32"/>
          <w:szCs w:val="32"/>
        </w:rPr>
        <w:t>X</w:t>
      </w:r>
      <w:r w:rsidRPr="00415FBA">
        <w:rPr>
          <w:rFonts w:asciiTheme="majorBidi" w:eastAsia="Times New Roman" w:hAnsiTheme="majorBidi" w:cstheme="majorBidi"/>
          <w:sz w:val="32"/>
          <w:szCs w:val="32"/>
          <w:rtl/>
        </w:rPr>
        <w:t>?</w:t>
      </w:r>
    </w:p>
    <w:p w:rsidR="00415FBA" w:rsidRPr="00415FBA" w:rsidRDefault="00415FBA" w:rsidP="00415FBA">
      <w:pPr>
        <w:spacing w:after="200" w:line="276" w:lineRule="auto"/>
        <w:ind w:left="360"/>
        <w:rPr>
          <w:rFonts w:asciiTheme="majorBidi" w:eastAsia="Times New Roman" w:hAnsiTheme="majorBidi" w:cstheme="majorBidi"/>
          <w:b/>
          <w:bCs/>
          <w:sz w:val="32"/>
          <w:szCs w:val="32"/>
          <w:u w:val="single"/>
          <w:rtl/>
        </w:rPr>
      </w:pPr>
      <w:r w:rsidRPr="00415FBA">
        <w:rPr>
          <w:rFonts w:asciiTheme="majorBidi" w:eastAsia="Times New Roman" w:hAnsiTheme="majorBidi" w:cstheme="majorBidi"/>
          <w:b/>
          <w:bCs/>
          <w:sz w:val="32"/>
          <w:szCs w:val="32"/>
          <w:u w:val="single"/>
          <w:rtl/>
        </w:rPr>
        <w:t>ביבליוגרפיה :</w:t>
      </w:r>
    </w:p>
    <w:p w:rsidR="00415FBA" w:rsidRPr="00415FBA" w:rsidRDefault="00415FBA" w:rsidP="00415FBA">
      <w:pPr>
        <w:spacing w:after="200" w:line="276" w:lineRule="auto"/>
        <w:ind w:left="360"/>
        <w:rPr>
          <w:rFonts w:asciiTheme="majorBidi" w:eastAsia="Times New Roman" w:hAnsiTheme="majorBidi" w:cstheme="majorBidi"/>
          <w:sz w:val="32"/>
          <w:szCs w:val="32"/>
          <w:rtl/>
        </w:rPr>
      </w:pPr>
      <w:r w:rsidRPr="00415FBA">
        <w:rPr>
          <w:rFonts w:asciiTheme="majorBidi" w:eastAsia="Times New Roman" w:hAnsiTheme="majorBidi" w:cstheme="majorBidi"/>
          <w:sz w:val="32"/>
          <w:szCs w:val="32"/>
          <w:rtl/>
        </w:rPr>
        <w:t>ספר הלימוד בכימיה "אנרגיה בקצב הכימיה"</w:t>
      </w:r>
    </w:p>
    <w:p w:rsidR="00415FBA" w:rsidRPr="00415FBA" w:rsidRDefault="00415FBA" w:rsidP="00415FBA">
      <w:pPr>
        <w:spacing w:after="200" w:line="276" w:lineRule="auto"/>
        <w:ind w:left="360"/>
        <w:rPr>
          <w:rFonts w:asciiTheme="majorBidi" w:eastAsia="Times New Roman" w:hAnsiTheme="majorBidi" w:cstheme="majorBidi"/>
          <w:color w:val="1F497D"/>
          <w:sz w:val="32"/>
          <w:szCs w:val="32"/>
          <w:u w:val="single"/>
          <w:rtl/>
        </w:rPr>
      </w:pPr>
      <w:r w:rsidRPr="00415FBA">
        <w:rPr>
          <w:rFonts w:asciiTheme="majorBidi" w:eastAsia="Times New Roman" w:hAnsiTheme="majorBidi" w:cstheme="majorBidi"/>
          <w:color w:val="1F497D"/>
          <w:sz w:val="32"/>
          <w:szCs w:val="32"/>
          <w:u w:val="single"/>
        </w:rPr>
        <w:t>http://he.wikipedia.org/wiki</w:t>
      </w:r>
      <w:r w:rsidRPr="00415FBA">
        <w:rPr>
          <w:rFonts w:asciiTheme="majorBidi" w:eastAsia="Times New Roman" w:hAnsiTheme="majorBidi" w:cstheme="majorBidi"/>
          <w:color w:val="1F497D"/>
          <w:sz w:val="32"/>
          <w:szCs w:val="32"/>
          <w:u w:val="single"/>
          <w:rtl/>
        </w:rPr>
        <w:t xml:space="preserve"> </w:t>
      </w:r>
      <w:r w:rsidRPr="00415FBA">
        <w:rPr>
          <w:rFonts w:asciiTheme="majorBidi" w:eastAsia="Times New Roman" w:hAnsiTheme="majorBidi" w:cstheme="majorBidi"/>
          <w:color w:val="1F497D"/>
          <w:sz w:val="32"/>
          <w:szCs w:val="32"/>
          <w:u w:val="single"/>
        </w:rPr>
        <w:t>/</w:t>
      </w:r>
      <w:r w:rsidRPr="00415FBA">
        <w:rPr>
          <w:rFonts w:asciiTheme="majorBidi" w:eastAsia="Times New Roman" w:hAnsiTheme="majorBidi" w:cstheme="majorBidi"/>
          <w:color w:val="1F497D"/>
          <w:sz w:val="32"/>
          <w:szCs w:val="32"/>
          <w:u w:val="single"/>
          <w:rtl/>
        </w:rPr>
        <w:t>תגובת שיקוע</w:t>
      </w:r>
    </w:p>
    <w:p w:rsidR="00415FBA" w:rsidRPr="00415FBA" w:rsidRDefault="009402BB" w:rsidP="00415FBA">
      <w:pPr>
        <w:spacing w:after="200" w:line="276" w:lineRule="auto"/>
        <w:ind w:left="360"/>
        <w:rPr>
          <w:rFonts w:asciiTheme="majorBidi" w:eastAsia="Times New Roman" w:hAnsiTheme="majorBidi" w:cstheme="majorBidi"/>
          <w:color w:val="1F497D"/>
          <w:sz w:val="32"/>
          <w:szCs w:val="32"/>
          <w:u w:val="single"/>
          <w:rtl/>
        </w:rPr>
      </w:pPr>
      <w:hyperlink r:id="rId8" w:history="1">
        <w:r w:rsidR="00415FBA" w:rsidRPr="00415FBA">
          <w:rPr>
            <w:rFonts w:asciiTheme="majorBidi" w:eastAsia="Times New Roman" w:hAnsiTheme="majorBidi" w:cstheme="majorBidi"/>
            <w:color w:val="1F497D"/>
            <w:sz w:val="32"/>
            <w:szCs w:val="32"/>
            <w:u w:val="single"/>
          </w:rPr>
          <w:t>http://he.wikipedia.org/wiki</w:t>
        </w:r>
        <w:r w:rsidR="00415FBA" w:rsidRPr="00415FBA">
          <w:rPr>
            <w:rFonts w:asciiTheme="majorBidi" w:eastAsia="Times New Roman" w:hAnsiTheme="majorBidi" w:cstheme="majorBidi"/>
            <w:color w:val="1F497D"/>
            <w:sz w:val="32"/>
            <w:szCs w:val="32"/>
            <w:u w:val="single"/>
            <w:rtl/>
          </w:rPr>
          <w:t>/שיווי</w:t>
        </w:r>
      </w:hyperlink>
      <w:r w:rsidR="00415FBA" w:rsidRPr="00415FBA">
        <w:rPr>
          <w:rFonts w:asciiTheme="majorBidi" w:eastAsia="Times New Roman" w:hAnsiTheme="majorBidi" w:cstheme="majorBidi" w:hint="cs"/>
          <w:color w:val="1F497D"/>
          <w:sz w:val="32"/>
          <w:szCs w:val="32"/>
          <w:u w:val="single"/>
          <w:rtl/>
        </w:rPr>
        <w:t xml:space="preserve"> </w:t>
      </w:r>
      <w:r w:rsidR="00415FBA" w:rsidRPr="00415FBA">
        <w:rPr>
          <w:rFonts w:asciiTheme="majorBidi" w:eastAsia="Times New Roman" w:hAnsiTheme="majorBidi" w:cstheme="majorBidi"/>
          <w:color w:val="1F497D"/>
          <w:sz w:val="32"/>
          <w:szCs w:val="32"/>
          <w:u w:val="single"/>
          <w:rtl/>
        </w:rPr>
        <w:t>משקל כימי</w:t>
      </w:r>
    </w:p>
    <w:p w:rsidR="008E39B3" w:rsidRPr="007124BC" w:rsidRDefault="008E39B3" w:rsidP="00415FBA">
      <w:pPr>
        <w:spacing w:before="240" w:after="200" w:line="276" w:lineRule="auto"/>
        <w:ind w:left="360"/>
        <w:rPr>
          <w:rFonts w:asciiTheme="majorBidi" w:eastAsia="Times New Roman" w:hAnsiTheme="majorBidi" w:cstheme="majorBidi"/>
          <w:sz w:val="32"/>
          <w:szCs w:val="32"/>
          <w:rtl/>
        </w:rPr>
      </w:pPr>
    </w:p>
    <w:sectPr w:rsidR="008E39B3" w:rsidRPr="007124BC" w:rsidSect="002C1370">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E738D"/>
    <w:multiLevelType w:val="hybridMultilevel"/>
    <w:tmpl w:val="8B0A788E"/>
    <w:lvl w:ilvl="0" w:tplc="3A44D456">
      <w:start w:val="5"/>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55E763A"/>
    <w:multiLevelType w:val="hybridMultilevel"/>
    <w:tmpl w:val="D28023A8"/>
    <w:lvl w:ilvl="0" w:tplc="A2868A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8A3278"/>
    <w:multiLevelType w:val="hybridMultilevel"/>
    <w:tmpl w:val="31AC1186"/>
    <w:lvl w:ilvl="0" w:tplc="B1EE7794">
      <w:start w:val="1"/>
      <w:numFmt w:val="hebrew1"/>
      <w:lvlText w:val="%1."/>
      <w:lvlJc w:val="left"/>
      <w:pPr>
        <w:ind w:left="1080" w:hanging="360"/>
      </w:pPr>
      <w:rPr>
        <w:rFonts w:hint="default"/>
        <w:b w:val="0"/>
        <w:bCs/>
        <w:sz w:val="32"/>
        <w:szCs w:val="3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A3550E"/>
    <w:multiLevelType w:val="hybridMultilevel"/>
    <w:tmpl w:val="E18AE750"/>
    <w:lvl w:ilvl="0" w:tplc="95E2A7A8">
      <w:start w:val="1"/>
      <w:numFmt w:val="bullet"/>
      <w:lvlText w:val=""/>
      <w:lvlJc w:val="left"/>
      <w:pPr>
        <w:ind w:left="720" w:hanging="360"/>
      </w:pPr>
      <w:rPr>
        <w:rFonts w:ascii="Symbol" w:hAnsi="Symbol"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B0C4B30"/>
    <w:multiLevelType w:val="hybridMultilevel"/>
    <w:tmpl w:val="9578A59E"/>
    <w:lvl w:ilvl="0" w:tplc="4E62647E">
      <w:start w:val="1"/>
      <w:numFmt w:val="decimal"/>
      <w:lvlText w:val="%1."/>
      <w:lvlJc w:val="left"/>
      <w:pPr>
        <w:ind w:left="1068" w:hanging="360"/>
      </w:pPr>
      <w:rPr>
        <w:rFonts w:asciiTheme="majorBidi" w:eastAsia="Times New Roman" w:hAnsiTheme="majorBidi" w:cstheme="majorBidi"/>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5">
    <w:nsid w:val="680D191B"/>
    <w:multiLevelType w:val="hybridMultilevel"/>
    <w:tmpl w:val="6CF46060"/>
    <w:lvl w:ilvl="0" w:tplc="67C6B0C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AF648D"/>
    <w:multiLevelType w:val="hybridMultilevel"/>
    <w:tmpl w:val="17C43876"/>
    <w:lvl w:ilvl="0" w:tplc="BD3056D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2574D4"/>
    <w:multiLevelType w:val="hybridMultilevel"/>
    <w:tmpl w:val="6FA46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D8523F2"/>
    <w:multiLevelType w:val="hybridMultilevel"/>
    <w:tmpl w:val="386840F8"/>
    <w:lvl w:ilvl="0" w:tplc="778468DC">
      <w:start w:val="1"/>
      <w:numFmt w:val="bullet"/>
      <w:lvlText w:val="-"/>
      <w:lvlJc w:val="left"/>
      <w:pPr>
        <w:ind w:left="720" w:hanging="360"/>
      </w:pPr>
      <w:rPr>
        <w:rFonts w:ascii="Times New Roman" w:eastAsia="Calibri" w:hAnsi="Times New Roman" w:cs="Times New Roman" w:hint="default"/>
        <w:b/>
        <w:color w:val="FF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66"/>
    <w:rsid w:val="000C45DD"/>
    <w:rsid w:val="0017304F"/>
    <w:rsid w:val="001C405D"/>
    <w:rsid w:val="002C1370"/>
    <w:rsid w:val="002F6DEF"/>
    <w:rsid w:val="003011E3"/>
    <w:rsid w:val="00402B34"/>
    <w:rsid w:val="00415FBA"/>
    <w:rsid w:val="0042725E"/>
    <w:rsid w:val="00482AE4"/>
    <w:rsid w:val="004B6B94"/>
    <w:rsid w:val="0054441A"/>
    <w:rsid w:val="00567120"/>
    <w:rsid w:val="006A3BAD"/>
    <w:rsid w:val="007124BC"/>
    <w:rsid w:val="00734160"/>
    <w:rsid w:val="00861FCB"/>
    <w:rsid w:val="00883621"/>
    <w:rsid w:val="008E39B3"/>
    <w:rsid w:val="009402BB"/>
    <w:rsid w:val="00962E8B"/>
    <w:rsid w:val="009F31E2"/>
    <w:rsid w:val="00A66115"/>
    <w:rsid w:val="00AA6A1D"/>
    <w:rsid w:val="00AE3FA5"/>
    <w:rsid w:val="00B446AD"/>
    <w:rsid w:val="00B67813"/>
    <w:rsid w:val="00B878B7"/>
    <w:rsid w:val="00CE0FCF"/>
    <w:rsid w:val="00D41A71"/>
    <w:rsid w:val="00E71E86"/>
    <w:rsid w:val="00E813B5"/>
    <w:rsid w:val="00E95776"/>
    <w:rsid w:val="00F01C0E"/>
    <w:rsid w:val="00F42C91"/>
    <w:rsid w:val="00F72C67"/>
    <w:rsid w:val="00FC63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C7262-18E7-4C5B-898D-123E399E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4272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6DEF"/>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17304F"/>
    <w:rPr>
      <w:color w:val="808080"/>
    </w:rPr>
  </w:style>
  <w:style w:type="character" w:customStyle="1" w:styleId="10">
    <w:name w:val="כותרת 1 תו"/>
    <w:basedOn w:val="a0"/>
    <w:link w:val="1"/>
    <w:uiPriority w:val="9"/>
    <w:rsid w:val="0042725E"/>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rsid w:val="006A3BAD"/>
    <w:pPr>
      <w:ind w:left="720"/>
      <w:contextualSpacing/>
    </w:pPr>
  </w:style>
  <w:style w:type="paragraph" w:styleId="NormalWeb">
    <w:name w:val="Normal (Web)"/>
    <w:basedOn w:val="a"/>
    <w:uiPriority w:val="99"/>
    <w:semiHidden/>
    <w:unhideWhenUsed/>
    <w:rsid w:val="00CE0FCF"/>
    <w:pPr>
      <w:bidi w:val="0"/>
      <w:spacing w:before="100" w:beforeAutospacing="1" w:after="119" w:line="240" w:lineRule="auto"/>
      <w:jc w:val="righ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472767">
      <w:bodyDiv w:val="1"/>
      <w:marLeft w:val="0"/>
      <w:marRight w:val="0"/>
      <w:marTop w:val="0"/>
      <w:marBottom w:val="0"/>
      <w:divBdr>
        <w:top w:val="none" w:sz="0" w:space="0" w:color="auto"/>
        <w:left w:val="none" w:sz="0" w:space="0" w:color="auto"/>
        <w:bottom w:val="none" w:sz="0" w:space="0" w:color="auto"/>
        <w:right w:val="none" w:sz="0" w:space="0" w:color="auto"/>
      </w:divBdr>
    </w:div>
    <w:div w:id="836576824">
      <w:bodyDiv w:val="1"/>
      <w:marLeft w:val="0"/>
      <w:marRight w:val="0"/>
      <w:marTop w:val="0"/>
      <w:marBottom w:val="0"/>
      <w:divBdr>
        <w:top w:val="none" w:sz="0" w:space="0" w:color="auto"/>
        <w:left w:val="none" w:sz="0" w:space="0" w:color="auto"/>
        <w:bottom w:val="none" w:sz="0" w:space="0" w:color="auto"/>
        <w:right w:val="none" w:sz="0" w:space="0" w:color="auto"/>
      </w:divBdr>
    </w:div>
    <w:div w:id="1021080718">
      <w:bodyDiv w:val="1"/>
      <w:marLeft w:val="0"/>
      <w:marRight w:val="0"/>
      <w:marTop w:val="0"/>
      <w:marBottom w:val="0"/>
      <w:divBdr>
        <w:top w:val="none" w:sz="0" w:space="0" w:color="auto"/>
        <w:left w:val="none" w:sz="0" w:space="0" w:color="auto"/>
        <w:bottom w:val="none" w:sz="0" w:space="0" w:color="auto"/>
        <w:right w:val="none" w:sz="0" w:space="0" w:color="auto"/>
      </w:divBdr>
    </w:div>
    <w:div w:id="1327514700">
      <w:bodyDiv w:val="1"/>
      <w:marLeft w:val="0"/>
      <w:marRight w:val="0"/>
      <w:marTop w:val="0"/>
      <w:marBottom w:val="0"/>
      <w:divBdr>
        <w:top w:val="none" w:sz="0" w:space="0" w:color="auto"/>
        <w:left w:val="none" w:sz="0" w:space="0" w:color="auto"/>
        <w:bottom w:val="none" w:sz="0" w:space="0" w:color="auto"/>
        <w:right w:val="none" w:sz="0" w:space="0" w:color="auto"/>
      </w:divBdr>
    </w:div>
    <w:div w:id="1372268862">
      <w:bodyDiv w:val="1"/>
      <w:marLeft w:val="0"/>
      <w:marRight w:val="0"/>
      <w:marTop w:val="0"/>
      <w:marBottom w:val="0"/>
      <w:divBdr>
        <w:top w:val="none" w:sz="0" w:space="0" w:color="auto"/>
        <w:left w:val="none" w:sz="0" w:space="0" w:color="auto"/>
        <w:bottom w:val="none" w:sz="0" w:space="0" w:color="auto"/>
        <w:right w:val="none" w:sz="0" w:space="0" w:color="auto"/>
      </w:divBdr>
    </w:div>
    <w:div w:id="1726634297">
      <w:bodyDiv w:val="1"/>
      <w:marLeft w:val="0"/>
      <w:marRight w:val="0"/>
      <w:marTop w:val="0"/>
      <w:marBottom w:val="0"/>
      <w:divBdr>
        <w:top w:val="none" w:sz="0" w:space="0" w:color="auto"/>
        <w:left w:val="none" w:sz="0" w:space="0" w:color="auto"/>
        <w:bottom w:val="none" w:sz="0" w:space="0" w:color="auto"/>
        <w:right w:val="none" w:sz="0" w:space="0" w:color="auto"/>
      </w:divBdr>
    </w:div>
    <w:div w:id="1823739556">
      <w:bodyDiv w:val="1"/>
      <w:marLeft w:val="0"/>
      <w:marRight w:val="0"/>
      <w:marTop w:val="0"/>
      <w:marBottom w:val="0"/>
      <w:divBdr>
        <w:top w:val="none" w:sz="0" w:space="0" w:color="auto"/>
        <w:left w:val="none" w:sz="0" w:space="0" w:color="auto"/>
        <w:bottom w:val="none" w:sz="0" w:space="0" w:color="auto"/>
        <w:right w:val="none" w:sz="0" w:space="0" w:color="auto"/>
      </w:divBdr>
    </w:div>
    <w:div w:id="1970891697">
      <w:bodyDiv w:val="1"/>
      <w:marLeft w:val="0"/>
      <w:marRight w:val="0"/>
      <w:marTop w:val="0"/>
      <w:marBottom w:val="0"/>
      <w:divBdr>
        <w:top w:val="none" w:sz="0" w:space="0" w:color="auto"/>
        <w:left w:val="none" w:sz="0" w:space="0" w:color="auto"/>
        <w:bottom w:val="none" w:sz="0" w:space="0" w:color="auto"/>
        <w:right w:val="none" w:sz="0" w:space="0" w:color="auto"/>
      </w:divBdr>
    </w:div>
    <w:div w:id="204690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1513;&#1497;&#1493;&#1493;&#1497;"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t>זמן</a:t>
            </a:r>
            <a:r>
              <a:rPr lang="he-IL" baseline="0"/>
              <a:t> שבו נעלם ה-</a:t>
            </a:r>
            <a:r>
              <a:rPr lang="en-US" baseline="0"/>
              <a:t>X </a:t>
            </a:r>
            <a:r>
              <a:rPr lang="he-IL" baseline="0"/>
              <a:t> כפונקצייה של ריכוז תמיסת </a:t>
            </a:r>
            <a:r>
              <a:rPr lang="en-US" baseline="0"/>
              <a:t>HCl</a:t>
            </a:r>
            <a:r>
              <a:rPr lang="en-US" sz="800" baseline="0"/>
              <a:t>(aq)</a:t>
            </a:r>
            <a:endParaRPr lang="en-US"/>
          </a:p>
        </c:rich>
      </c:tx>
      <c:overlay val="0"/>
    </c:title>
    <c:autoTitleDeleted val="0"/>
    <c:plotArea>
      <c:layout>
        <c:manualLayout>
          <c:layoutTarget val="inner"/>
          <c:xMode val="edge"/>
          <c:yMode val="edge"/>
          <c:x val="0.14092700574590339"/>
          <c:y val="0.27460887324775723"/>
          <c:w val="0.82944531933508314"/>
          <c:h val="0.53010000759551357"/>
        </c:manualLayout>
      </c:layout>
      <c:scatterChart>
        <c:scatterStyle val="smoothMarker"/>
        <c:varyColors val="0"/>
        <c:ser>
          <c:idx val="0"/>
          <c:order val="0"/>
          <c:tx>
            <c:strRef>
              <c:f>גיליון1!$B$1</c:f>
              <c:strCache>
                <c:ptCount val="1"/>
                <c:pt idx="0">
                  <c:v>ערכי Y</c:v>
                </c:pt>
              </c:strCache>
            </c:strRef>
          </c:tx>
          <c:xVal>
            <c:numRef>
              <c:f>גיליון1!$A$2:$A$6</c:f>
              <c:numCache>
                <c:formatCode>General</c:formatCode>
                <c:ptCount val="5"/>
                <c:pt idx="0">
                  <c:v>2</c:v>
                </c:pt>
                <c:pt idx="1">
                  <c:v>1</c:v>
                </c:pt>
                <c:pt idx="2">
                  <c:v>0.5</c:v>
                </c:pt>
                <c:pt idx="3">
                  <c:v>0.25</c:v>
                </c:pt>
                <c:pt idx="4">
                  <c:v>0.125</c:v>
                </c:pt>
              </c:numCache>
            </c:numRef>
          </c:xVal>
          <c:yVal>
            <c:numRef>
              <c:f>גיליון1!$B$2:$B$6</c:f>
              <c:numCache>
                <c:formatCode>General</c:formatCode>
                <c:ptCount val="5"/>
                <c:pt idx="0">
                  <c:v>28</c:v>
                </c:pt>
                <c:pt idx="1">
                  <c:v>41</c:v>
                </c:pt>
                <c:pt idx="2">
                  <c:v>55</c:v>
                </c:pt>
                <c:pt idx="3">
                  <c:v>159</c:v>
                </c:pt>
                <c:pt idx="4">
                  <c:v>240</c:v>
                </c:pt>
              </c:numCache>
            </c:numRef>
          </c:yVal>
          <c:smooth val="1"/>
          <c:extLst xmlns:c16r2="http://schemas.microsoft.com/office/drawing/2015/06/chart">
            <c:ext xmlns:c16="http://schemas.microsoft.com/office/drawing/2014/chart" uri="{C3380CC4-5D6E-409C-BE32-E72D297353CC}">
              <c16:uniqueId val="{00000000-3D45-49BA-8192-7D98775DC26F}"/>
            </c:ext>
          </c:extLst>
        </c:ser>
        <c:dLbls>
          <c:showLegendKey val="0"/>
          <c:showVal val="0"/>
          <c:showCatName val="0"/>
          <c:showSerName val="0"/>
          <c:showPercent val="0"/>
          <c:showBubbleSize val="0"/>
        </c:dLbls>
        <c:axId val="367570992"/>
        <c:axId val="367571384"/>
      </c:scatterChart>
      <c:valAx>
        <c:axId val="367570992"/>
        <c:scaling>
          <c:orientation val="minMax"/>
        </c:scaling>
        <c:delete val="0"/>
        <c:axPos val="b"/>
        <c:title>
          <c:tx>
            <c:rich>
              <a:bodyPr/>
              <a:lstStyle/>
              <a:p>
                <a:pPr>
                  <a:defRPr/>
                </a:pPr>
                <a:r>
                  <a:rPr lang="he-IL"/>
                  <a:t>ריכוז תמיסת </a:t>
                </a:r>
                <a:r>
                  <a:rPr lang="en-US"/>
                  <a:t>HCl</a:t>
                </a:r>
                <a:r>
                  <a:rPr lang="he-IL"/>
                  <a:t> (מולר)</a:t>
                </a:r>
              </a:p>
            </c:rich>
          </c:tx>
          <c:overlay val="0"/>
        </c:title>
        <c:numFmt formatCode="General" sourceLinked="1"/>
        <c:majorTickMark val="none"/>
        <c:minorTickMark val="none"/>
        <c:tickLblPos val="nextTo"/>
        <c:crossAx val="367571384"/>
        <c:crosses val="autoZero"/>
        <c:crossBetween val="midCat"/>
      </c:valAx>
      <c:valAx>
        <c:axId val="367571384"/>
        <c:scaling>
          <c:orientation val="minMax"/>
        </c:scaling>
        <c:delete val="0"/>
        <c:axPos val="l"/>
        <c:majorGridlines/>
        <c:title>
          <c:tx>
            <c:rich>
              <a:bodyPr/>
              <a:lstStyle/>
              <a:p>
                <a:pPr>
                  <a:defRPr/>
                </a:pPr>
                <a:r>
                  <a:rPr lang="he-IL" sz="1000" b="1" i="0" u="none" strike="noStrike" baseline="0"/>
                  <a:t>הזמן בו נעלם ה-</a:t>
                </a:r>
                <a:r>
                  <a:rPr lang="en-US" sz="1000" b="1" i="0" u="none" strike="noStrike" baseline="0"/>
                  <a:t>X</a:t>
                </a:r>
                <a:r>
                  <a:rPr lang="he-IL" sz="1000" b="1" i="0" u="none" strike="noStrike" baseline="0"/>
                  <a:t> (שניות)</a:t>
                </a:r>
                <a:endParaRPr lang="he-IL"/>
              </a:p>
            </c:rich>
          </c:tx>
          <c:overlay val="0"/>
        </c:title>
        <c:numFmt formatCode="General" sourceLinked="1"/>
        <c:majorTickMark val="none"/>
        <c:minorTickMark val="none"/>
        <c:tickLblPos val="nextTo"/>
        <c:crossAx val="367570992"/>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94FF8-AA16-4F7A-9D13-999C63FC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1057</Words>
  <Characters>5290</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בת אל מקונן</dc:creator>
  <cp:keywords/>
  <dc:description/>
  <cp:lastModifiedBy>user</cp:lastModifiedBy>
  <cp:revision>7</cp:revision>
  <dcterms:created xsi:type="dcterms:W3CDTF">2018-03-10T20:43:00Z</dcterms:created>
  <dcterms:modified xsi:type="dcterms:W3CDTF">2018-03-29T09:15:00Z</dcterms:modified>
</cp:coreProperties>
</file>